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DA6" w:rsidRDefault="00255501" w:rsidP="00771DA6">
      <w:pPr>
        <w:pStyle w:val="a8"/>
      </w:pPr>
      <w:r w:rsidRPr="00255501">
        <w:rPr>
          <w:rFonts w:hint="eastAsia"/>
        </w:rPr>
        <w:t>ECMC&amp;ECSC</w:t>
      </w:r>
      <w:r w:rsidRPr="00255501">
        <w:rPr>
          <w:rFonts w:hint="eastAsia"/>
        </w:rPr>
        <w:t>用户中心版</w:t>
      </w:r>
      <w:r w:rsidR="00771DA6">
        <w:rPr>
          <w:rFonts w:hint="eastAsia"/>
        </w:rPr>
        <w:t>用例评审会议纪要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>6/8/1</w:t>
      </w:r>
      <w:r w:rsidR="003462B3">
        <w:rPr>
          <w:rFonts w:hint="eastAsia"/>
          <w:sz w:val="24"/>
        </w:rPr>
        <w:t>9</w:t>
      </w:r>
      <w:r w:rsidR="00551C4A">
        <w:rPr>
          <w:rFonts w:hint="eastAsia"/>
          <w:sz w:val="24"/>
        </w:rPr>
        <w:t xml:space="preserve">  10:0</w:t>
      </w:r>
      <w:r w:rsidR="003368F4">
        <w:rPr>
          <w:rFonts w:hint="eastAsia"/>
          <w:sz w:val="24"/>
        </w:rPr>
        <w:t xml:space="preserve">0 </w:t>
      </w:r>
      <w:r w:rsidR="003368F4">
        <w:rPr>
          <w:rFonts w:hint="eastAsia"/>
          <w:sz w:val="24"/>
        </w:rPr>
        <w:t>—</w:t>
      </w:r>
      <w:r w:rsidR="003462B3">
        <w:rPr>
          <w:rFonts w:hint="eastAsia"/>
          <w:sz w:val="24"/>
        </w:rPr>
        <w:t xml:space="preserve"> 18</w:t>
      </w:r>
      <w:r w:rsidR="003368F4">
        <w:rPr>
          <w:rFonts w:hint="eastAsia"/>
          <w:sz w:val="24"/>
        </w:rPr>
        <w:t xml:space="preserve">:10 </w:t>
      </w:r>
    </w:p>
    <w:p w:rsidR="00771DA6" w:rsidRDefault="00771DA6" w:rsidP="00771DA6"/>
    <w:p w:rsidR="00771DA6" w:rsidRDefault="00771DA6" w:rsidP="00771DA6">
      <w:pPr>
        <w:ind w:firstLineChars="200" w:firstLine="482"/>
      </w:pPr>
      <w:r>
        <w:rPr>
          <w:rStyle w:val="a7"/>
          <w:rFonts w:hint="default"/>
        </w:rPr>
        <w:t>会议地点：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楼会议室</w:t>
      </w:r>
      <w:r w:rsidR="009D7521">
        <w:rPr>
          <w:rFonts w:hint="eastAsia"/>
          <w:sz w:val="24"/>
        </w:rPr>
        <w:t xml:space="preserve"> &amp; 18</w:t>
      </w:r>
      <w:r w:rsidR="009D7521">
        <w:rPr>
          <w:rFonts w:hint="eastAsia"/>
          <w:sz w:val="24"/>
        </w:rPr>
        <w:t>楼会议室</w:t>
      </w:r>
    </w:p>
    <w:p w:rsidR="00771DA6" w:rsidRDefault="00771DA6" w:rsidP="00771DA6"/>
    <w:p w:rsidR="00771DA6" w:rsidRDefault="00771DA6" w:rsidP="00771DA6">
      <w:pPr>
        <w:ind w:firstLineChars="200" w:firstLine="482"/>
        <w:rPr>
          <w:rStyle w:val="a7"/>
          <w:rFonts w:hint="default"/>
        </w:rPr>
      </w:pPr>
      <w:r>
        <w:rPr>
          <w:rStyle w:val="a7"/>
          <w:rFonts w:hint="default"/>
        </w:rPr>
        <w:t>会议参加人员：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研发人员：</w:t>
      </w:r>
      <w:r w:rsidR="003462B3">
        <w:rPr>
          <w:rFonts w:hint="eastAsia"/>
          <w:sz w:val="24"/>
        </w:rPr>
        <w:t>高翔</w:t>
      </w:r>
      <w:r w:rsidR="00551C4A">
        <w:rPr>
          <w:rFonts w:hint="eastAsia"/>
          <w:sz w:val="24"/>
        </w:rPr>
        <w:t>、李严超、程晓东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3462B3">
        <w:rPr>
          <w:rFonts w:hint="eastAsia"/>
          <w:sz w:val="24"/>
        </w:rPr>
        <w:t>测试人员：李华、李爱东</w:t>
      </w:r>
    </w:p>
    <w:p w:rsidR="00771DA6" w:rsidRDefault="00771DA6" w:rsidP="00771DA6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 w:rsidR="00551C4A">
        <w:rPr>
          <w:rFonts w:hint="eastAsia"/>
          <w:sz w:val="24"/>
        </w:rPr>
        <w:t>产品人员：罗蕾、</w:t>
      </w:r>
      <w:r w:rsidR="00551C4A" w:rsidRPr="00551C4A">
        <w:rPr>
          <w:rFonts w:hint="eastAsia"/>
          <w:sz w:val="24"/>
        </w:rPr>
        <w:t>祝子鉴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 w:rsidR="00771DA6" w:rsidRDefault="00771DA6" w:rsidP="00771DA6"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 w:rsidR="00771DA6" w:rsidRDefault="00771DA6" w:rsidP="00771DA6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</w:rPr>
        <w:t>主要针对</w:t>
      </w:r>
      <w:r>
        <w:rPr>
          <w:rFonts w:hint="eastAsia"/>
          <w:sz w:val="24"/>
        </w:rPr>
        <w:t>ECMC</w:t>
      </w:r>
      <w:r w:rsidR="00DD035A">
        <w:rPr>
          <w:rFonts w:hint="eastAsia"/>
          <w:sz w:val="24"/>
        </w:rPr>
        <w:t>&amp;ECSC</w:t>
      </w:r>
      <w:r w:rsidR="00DD035A">
        <w:rPr>
          <w:rFonts w:hint="eastAsia"/>
          <w:sz w:val="24"/>
        </w:rPr>
        <w:t>用户中心版</w:t>
      </w:r>
      <w:r>
        <w:rPr>
          <w:rFonts w:hint="eastAsia"/>
          <w:sz w:val="24"/>
        </w:rPr>
        <w:t>的用例进行评审，评审模块为：</w:t>
      </w:r>
      <w:r w:rsidR="00203DA8">
        <w:rPr>
          <w:rFonts w:hint="eastAsia"/>
          <w:sz w:val="24"/>
        </w:rPr>
        <w:t>云硬盘</w:t>
      </w:r>
      <w:r w:rsidR="00203DA8">
        <w:rPr>
          <w:rFonts w:hint="eastAsia"/>
          <w:sz w:val="24"/>
        </w:rPr>
        <w:t>&amp;</w:t>
      </w:r>
      <w:r w:rsidR="00203DA8">
        <w:rPr>
          <w:rFonts w:hint="eastAsia"/>
          <w:sz w:val="24"/>
        </w:rPr>
        <w:t>云硬盘快照、负载均衡（</w:t>
      </w:r>
      <w:r w:rsidR="00203DA8">
        <w:rPr>
          <w:rFonts w:hint="eastAsia"/>
          <w:sz w:val="24"/>
        </w:rPr>
        <w:t>80%</w:t>
      </w:r>
      <w:r w:rsidR="00203DA8">
        <w:rPr>
          <w:rFonts w:hint="eastAsia"/>
          <w:sz w:val="24"/>
        </w:rPr>
        <w:t>）、私有网络（</w:t>
      </w:r>
      <w:r w:rsidR="00203DA8">
        <w:rPr>
          <w:rFonts w:hint="eastAsia"/>
          <w:sz w:val="24"/>
        </w:rPr>
        <w:t>20%</w:t>
      </w:r>
      <w:r w:rsidR="00203DA8">
        <w:rPr>
          <w:rFonts w:hint="eastAsia"/>
          <w:sz w:val="24"/>
        </w:rPr>
        <w:t>）</w:t>
      </w:r>
    </w:p>
    <w:p w:rsidR="00771DA6" w:rsidRDefault="00771DA6" w:rsidP="00771DA6"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 w:rsidR="0086205A" w:rsidRPr="00771DA6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3.1</w:t>
      </w:r>
      <w:r w:rsidR="00530709">
        <w:rPr>
          <w:rFonts w:hint="eastAsia"/>
          <w:sz w:val="28"/>
        </w:rPr>
        <w:t xml:space="preserve"> </w:t>
      </w:r>
      <w:r w:rsidR="00203DA8">
        <w:rPr>
          <w:rFonts w:hint="eastAsia"/>
          <w:sz w:val="28"/>
        </w:rPr>
        <w:t>云硬盘</w:t>
      </w:r>
      <w:r w:rsidR="00203DA8">
        <w:rPr>
          <w:rFonts w:hint="eastAsia"/>
          <w:sz w:val="28"/>
        </w:rPr>
        <w:t>&amp;</w:t>
      </w:r>
      <w:r w:rsidR="00203DA8">
        <w:rPr>
          <w:rFonts w:hint="eastAsia"/>
          <w:sz w:val="28"/>
        </w:rPr>
        <w:t>云硬盘快照</w:t>
      </w:r>
    </w:p>
    <w:p w:rsidR="0086205A" w:rsidRDefault="0086205A">
      <w:r>
        <w:rPr>
          <w:rFonts w:hint="eastAsia"/>
        </w:rPr>
        <w:t>1.</w:t>
      </w:r>
      <w:r w:rsidR="00530709">
        <w:rPr>
          <w:rFonts w:hint="eastAsia"/>
        </w:rPr>
        <w:t xml:space="preserve"> </w:t>
      </w:r>
      <w:r w:rsidR="00203DA8">
        <w:rPr>
          <w:rFonts w:hint="eastAsia"/>
        </w:rPr>
        <w:t>操作列表无按钮时显示‘</w:t>
      </w:r>
      <w:r w:rsidR="00203DA8">
        <w:rPr>
          <w:rFonts w:hint="eastAsia"/>
        </w:rPr>
        <w:t>----</w:t>
      </w:r>
      <w:r w:rsidR="00203DA8">
        <w:rPr>
          <w:rFonts w:hint="eastAsia"/>
        </w:rPr>
        <w:t>’，计费详情页字段为空时显示‘</w:t>
      </w:r>
      <w:r w:rsidR="00203DA8">
        <w:rPr>
          <w:rFonts w:hint="eastAsia"/>
        </w:rPr>
        <w:t>--</w:t>
      </w:r>
      <w:r w:rsidR="00203DA8">
        <w:rPr>
          <w:rFonts w:hint="eastAsia"/>
        </w:rPr>
        <w:t>’</w:t>
      </w:r>
    </w:p>
    <w:p w:rsidR="00034C3D" w:rsidRDefault="00034C3D">
      <w:r>
        <w:rPr>
          <w:rFonts w:hint="eastAsia"/>
        </w:rPr>
        <w:t>2.</w:t>
      </w:r>
      <w:r w:rsidR="00203DA8">
        <w:rPr>
          <w:rFonts w:hint="eastAsia"/>
        </w:rPr>
        <w:t xml:space="preserve"> </w:t>
      </w:r>
      <w:r w:rsidR="00203DA8">
        <w:rPr>
          <w:rFonts w:hint="eastAsia"/>
        </w:rPr>
        <w:t>文字超长展示：</w:t>
      </w:r>
      <w:r w:rsidR="00203DA8">
        <w:rPr>
          <w:rFonts w:hint="eastAsia"/>
        </w:rPr>
        <w:t>1</w:t>
      </w:r>
      <w:r w:rsidR="00203DA8">
        <w:rPr>
          <w:rFonts w:hint="eastAsia"/>
        </w:rPr>
        <w:t>）标签过多时展示方式同原</w:t>
      </w:r>
      <w:proofErr w:type="spellStart"/>
      <w:r w:rsidR="00203DA8">
        <w:rPr>
          <w:rFonts w:hint="eastAsia"/>
        </w:rPr>
        <w:t>ecsc</w:t>
      </w:r>
      <w:proofErr w:type="spellEnd"/>
      <w:r w:rsidR="00203DA8">
        <w:rPr>
          <w:rFonts w:hint="eastAsia"/>
        </w:rPr>
        <w:t>一样</w:t>
      </w:r>
      <w:r w:rsidR="00530709">
        <w:rPr>
          <w:rFonts w:hint="eastAsia"/>
        </w:rPr>
        <w:t>。</w:t>
      </w:r>
      <w:r w:rsidR="00203DA8">
        <w:rPr>
          <w:rFonts w:hint="eastAsia"/>
        </w:rPr>
        <w:t>2</w:t>
      </w:r>
      <w:r w:rsidR="00203DA8">
        <w:rPr>
          <w:rFonts w:hint="eastAsia"/>
        </w:rPr>
        <w:t>）列表字段文字过长时，显示‘</w:t>
      </w:r>
      <w:r w:rsidR="00203DA8">
        <w:rPr>
          <w:rFonts w:hint="eastAsia"/>
        </w:rPr>
        <w:t>...</w:t>
      </w:r>
      <w:r w:rsidR="00203DA8">
        <w:rPr>
          <w:rFonts w:hint="eastAsia"/>
        </w:rPr>
        <w:t>’。</w:t>
      </w:r>
      <w:r w:rsidR="00203DA8">
        <w:rPr>
          <w:rFonts w:hint="eastAsia"/>
        </w:rPr>
        <w:t>3</w:t>
      </w:r>
      <w:r w:rsidR="00203DA8">
        <w:rPr>
          <w:rFonts w:hint="eastAsia"/>
        </w:rPr>
        <w:t>）</w:t>
      </w:r>
      <w:r w:rsidR="00D23B6F">
        <w:rPr>
          <w:rFonts w:hint="eastAsia"/>
        </w:rPr>
        <w:t>详情页中的描述文字过多时，展示‘▽’，点击‘▽’展示所有的内容。</w:t>
      </w:r>
    </w:p>
    <w:p w:rsidR="00034C3D" w:rsidRDefault="00034C3D">
      <w:r>
        <w:rPr>
          <w:rFonts w:hint="eastAsia"/>
        </w:rPr>
        <w:t>3.</w:t>
      </w:r>
      <w:r w:rsidR="00530709">
        <w:rPr>
          <w:rFonts w:hint="eastAsia"/>
        </w:rPr>
        <w:t xml:space="preserve"> </w:t>
      </w:r>
      <w:r w:rsidR="00AE4C06">
        <w:rPr>
          <w:rFonts w:hint="eastAsia"/>
        </w:rPr>
        <w:t>创建云硬盘界面，点击‘△’容量可以一直增加，超出配额展示提示语。但是容量小于</w:t>
      </w:r>
      <w:r w:rsidR="00AE4C06">
        <w:rPr>
          <w:rFonts w:hint="eastAsia"/>
        </w:rPr>
        <w:t>1</w:t>
      </w:r>
      <w:r w:rsidR="00AE4C06">
        <w:rPr>
          <w:rFonts w:hint="eastAsia"/>
        </w:rPr>
        <w:t>时，点击‘▽’，容量不会再变小，一直为</w:t>
      </w:r>
      <w:r w:rsidR="00AE4C06">
        <w:rPr>
          <w:rFonts w:hint="eastAsia"/>
        </w:rPr>
        <w:t>1.</w:t>
      </w:r>
    </w:p>
    <w:p w:rsidR="0072280B" w:rsidRDefault="00034C3D" w:rsidP="00203DA8">
      <w:pPr>
        <w:rPr>
          <w:rFonts w:hint="eastAsia"/>
        </w:rPr>
      </w:pPr>
      <w:r>
        <w:rPr>
          <w:rFonts w:hint="eastAsia"/>
        </w:rPr>
        <w:t>4.</w:t>
      </w:r>
      <w:r w:rsidR="009203DA">
        <w:rPr>
          <w:rFonts w:hint="eastAsia"/>
        </w:rPr>
        <w:t xml:space="preserve"> </w:t>
      </w:r>
      <w:r w:rsidR="00AE4C06">
        <w:rPr>
          <w:rFonts w:hint="eastAsia"/>
        </w:rPr>
        <w:t>购买</w:t>
      </w:r>
      <w:r w:rsidR="001719A8">
        <w:rPr>
          <w:rFonts w:hint="eastAsia"/>
        </w:rPr>
        <w:t>界面与订单确认界面配额校验提示语有区别，参考产品提供的提示语</w:t>
      </w:r>
    </w:p>
    <w:p w:rsidR="001719A8" w:rsidRDefault="00296420" w:rsidP="00203DA8">
      <w:pPr>
        <w:rPr>
          <w:rFonts w:hint="eastAsia"/>
        </w:rPr>
      </w:pPr>
      <w:r>
        <w:rPr>
          <w:rFonts w:hint="eastAsia"/>
        </w:rPr>
        <w:t>5</w:t>
      </w:r>
      <w:r w:rsidR="001719A8">
        <w:rPr>
          <w:rFonts w:hint="eastAsia"/>
        </w:rPr>
        <w:t xml:space="preserve">. </w:t>
      </w:r>
      <w:r w:rsidR="001719A8">
        <w:rPr>
          <w:rFonts w:hint="eastAsia"/>
        </w:rPr>
        <w:t>删除云硬盘（删除快照）提示语</w:t>
      </w:r>
      <w:r>
        <w:rPr>
          <w:rFonts w:hint="eastAsia"/>
        </w:rPr>
        <w:t>：</w:t>
      </w:r>
    </w:p>
    <w:p w:rsidR="00296420" w:rsidRDefault="00296420" w:rsidP="0029642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删除云硬盘</w:t>
      </w:r>
      <w:r>
        <w:rPr>
          <w:rFonts w:hint="eastAsia"/>
        </w:rPr>
        <w:t xml:space="preserve"> </w:t>
      </w:r>
    </w:p>
    <w:p w:rsidR="00296420" w:rsidRDefault="00296420" w:rsidP="00296420">
      <w:pPr>
        <w:rPr>
          <w:rFonts w:hint="eastAsia"/>
        </w:rPr>
      </w:pPr>
      <w:r>
        <w:rPr>
          <w:rFonts w:hint="eastAsia"/>
        </w:rPr>
        <w:t xml:space="preserve">   a.  </w:t>
      </w:r>
      <w:r>
        <w:rPr>
          <w:rFonts w:hint="eastAsia"/>
        </w:rPr>
        <w:t>级联删除快照时：</w:t>
      </w:r>
      <w:r>
        <w:rPr>
          <w:rFonts w:hint="eastAsia"/>
        </w:rPr>
        <w:t xml:space="preserve"> </w:t>
      </w:r>
      <w:r>
        <w:rPr>
          <w:rFonts w:hint="eastAsia"/>
        </w:rPr>
        <w:t>云硬盘</w:t>
      </w:r>
      <w:r>
        <w:rPr>
          <w:rFonts w:hint="eastAsia"/>
        </w:rPr>
        <w:t>XXX</w:t>
      </w:r>
      <w:r>
        <w:rPr>
          <w:rFonts w:hint="eastAsia"/>
        </w:rPr>
        <w:t>及其快照删除后无法恢复，确定要删除？</w:t>
      </w:r>
    </w:p>
    <w:p w:rsidR="00296420" w:rsidRDefault="00296420" w:rsidP="00296420">
      <w:pPr>
        <w:rPr>
          <w:rFonts w:hint="eastAsia"/>
        </w:rPr>
      </w:pPr>
      <w:r>
        <w:rPr>
          <w:rFonts w:hint="eastAsia"/>
        </w:rPr>
        <w:t xml:space="preserve">   b.  </w:t>
      </w:r>
      <w:r>
        <w:rPr>
          <w:rFonts w:hint="eastAsia"/>
        </w:rPr>
        <w:t>不级联删除快照是：</w:t>
      </w:r>
      <w:r>
        <w:rPr>
          <w:rFonts w:hint="eastAsia"/>
        </w:rPr>
        <w:t xml:space="preserve"> </w:t>
      </w:r>
      <w:r>
        <w:rPr>
          <w:rFonts w:hint="eastAsia"/>
        </w:rPr>
        <w:t>云硬盘</w:t>
      </w:r>
      <w:r>
        <w:rPr>
          <w:rFonts w:hint="eastAsia"/>
        </w:rPr>
        <w:t>XXX</w:t>
      </w:r>
      <w:r>
        <w:rPr>
          <w:rFonts w:hint="eastAsia"/>
        </w:rPr>
        <w:t>删除后无法恢复，确定要删除？</w:t>
      </w:r>
    </w:p>
    <w:p w:rsidR="00296420" w:rsidRDefault="00296420" w:rsidP="0029642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删除云硬盘快照</w:t>
      </w:r>
    </w:p>
    <w:p w:rsidR="00296420" w:rsidRDefault="00296420" w:rsidP="002964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云硬盘快照</w:t>
      </w:r>
      <w:r>
        <w:rPr>
          <w:rFonts w:hint="eastAsia"/>
        </w:rPr>
        <w:t>XXX</w:t>
      </w:r>
      <w:r>
        <w:rPr>
          <w:rFonts w:hint="eastAsia"/>
        </w:rPr>
        <w:t>删除后无法恢复，确定要删除</w:t>
      </w:r>
    </w:p>
    <w:p w:rsidR="001719A8" w:rsidRDefault="00296420" w:rsidP="00203DA8">
      <w:pPr>
        <w:rPr>
          <w:rFonts w:hint="eastAsia"/>
        </w:rPr>
      </w:pPr>
      <w:r>
        <w:rPr>
          <w:rFonts w:hint="eastAsia"/>
        </w:rPr>
        <w:t>6</w:t>
      </w:r>
      <w:r w:rsidR="001719A8">
        <w:rPr>
          <w:rFonts w:hint="eastAsia"/>
        </w:rPr>
        <w:t xml:space="preserve">. </w:t>
      </w:r>
      <w:r w:rsidR="001719A8">
        <w:rPr>
          <w:rFonts w:hint="eastAsia"/>
        </w:rPr>
        <w:t>彻底删除资源时有二次确认提示框，进入回收站的删除时，无二次确认提示框。</w:t>
      </w:r>
    </w:p>
    <w:p w:rsidR="001719A8" w:rsidRDefault="00296420" w:rsidP="00203DA8">
      <w:pPr>
        <w:rPr>
          <w:rFonts w:hint="eastAsia"/>
        </w:rPr>
      </w:pPr>
      <w:r>
        <w:rPr>
          <w:rFonts w:hint="eastAsia"/>
        </w:rPr>
        <w:t>7</w:t>
      </w:r>
      <w:r w:rsidR="001719A8">
        <w:rPr>
          <w:rFonts w:hint="eastAsia"/>
        </w:rPr>
        <w:t xml:space="preserve">. </w:t>
      </w:r>
      <w:r w:rsidR="001719A8">
        <w:rPr>
          <w:rFonts w:hint="eastAsia"/>
        </w:rPr>
        <w:t>计费状态的统一方式：月付、年付。</w:t>
      </w:r>
      <w:r w:rsidR="001719A8">
        <w:rPr>
          <w:rFonts w:hint="eastAsia"/>
        </w:rPr>
        <w:t xml:space="preserve"> </w:t>
      </w:r>
      <w:r w:rsidR="001719A8">
        <w:rPr>
          <w:rFonts w:hint="eastAsia"/>
        </w:rPr>
        <w:t>且月份对应的是</w:t>
      </w:r>
      <w:r w:rsidR="001719A8">
        <w:rPr>
          <w:rFonts w:hint="eastAsia"/>
        </w:rPr>
        <w:t>1</w:t>
      </w:r>
      <w:r w:rsidR="001719A8">
        <w:rPr>
          <w:rFonts w:hint="eastAsia"/>
        </w:rPr>
        <w:t>月、</w:t>
      </w:r>
      <w:r w:rsidR="001719A8">
        <w:rPr>
          <w:rFonts w:hint="eastAsia"/>
        </w:rPr>
        <w:t>2</w:t>
      </w:r>
      <w:r w:rsidR="001719A8">
        <w:rPr>
          <w:rFonts w:hint="eastAsia"/>
        </w:rPr>
        <w:t>月、</w:t>
      </w:r>
      <w:r w:rsidR="001719A8">
        <w:rPr>
          <w:rFonts w:hint="eastAsia"/>
        </w:rPr>
        <w:t>3</w:t>
      </w:r>
      <w:r w:rsidR="001719A8">
        <w:rPr>
          <w:rFonts w:hint="eastAsia"/>
        </w:rPr>
        <w:t>月</w:t>
      </w:r>
      <w:r w:rsidR="001719A8">
        <w:rPr>
          <w:rFonts w:hint="eastAsia"/>
        </w:rPr>
        <w:t>...11</w:t>
      </w:r>
      <w:r w:rsidR="001719A8">
        <w:rPr>
          <w:rFonts w:hint="eastAsia"/>
        </w:rPr>
        <w:t>月。年付对应的是</w:t>
      </w:r>
      <w:r w:rsidR="001719A8">
        <w:rPr>
          <w:rFonts w:hint="eastAsia"/>
        </w:rPr>
        <w:t>1</w:t>
      </w:r>
      <w:r w:rsidR="001719A8">
        <w:rPr>
          <w:rFonts w:hint="eastAsia"/>
        </w:rPr>
        <w:t>年、</w:t>
      </w:r>
      <w:r w:rsidR="001719A8">
        <w:rPr>
          <w:rFonts w:hint="eastAsia"/>
        </w:rPr>
        <w:t>2</w:t>
      </w:r>
      <w:r w:rsidR="001719A8">
        <w:rPr>
          <w:rFonts w:hint="eastAsia"/>
        </w:rPr>
        <w:t>年、</w:t>
      </w:r>
      <w:r w:rsidR="001719A8">
        <w:rPr>
          <w:rFonts w:hint="eastAsia"/>
        </w:rPr>
        <w:t>3</w:t>
      </w:r>
      <w:r w:rsidR="001719A8">
        <w:rPr>
          <w:rFonts w:hint="eastAsia"/>
        </w:rPr>
        <w:t>年</w:t>
      </w:r>
    </w:p>
    <w:p w:rsidR="001719A8" w:rsidRDefault="00E33468" w:rsidP="00203DA8">
      <w:pPr>
        <w:rPr>
          <w:rFonts w:hint="eastAsia"/>
        </w:rPr>
      </w:pPr>
      <w:r>
        <w:rPr>
          <w:rFonts w:hint="eastAsia"/>
        </w:rPr>
        <w:t>8</w:t>
      </w:r>
      <w:r w:rsidR="001719A8">
        <w:rPr>
          <w:rFonts w:hint="eastAsia"/>
        </w:rPr>
        <w:t xml:space="preserve">. </w:t>
      </w:r>
      <w:r w:rsidR="001719A8">
        <w:rPr>
          <w:rFonts w:hint="eastAsia"/>
        </w:rPr>
        <w:t>‘回滚云硬盘’先判断是否挂载在云主机上，再判断是否欠费到期。</w:t>
      </w:r>
    </w:p>
    <w:p w:rsidR="001719A8" w:rsidRDefault="00E33468" w:rsidP="00203DA8">
      <w:pPr>
        <w:rPr>
          <w:rFonts w:hint="eastAsia"/>
        </w:rPr>
      </w:pPr>
      <w:r>
        <w:rPr>
          <w:rFonts w:hint="eastAsia"/>
        </w:rPr>
        <w:t>9</w:t>
      </w:r>
      <w:r w:rsidR="001719A8">
        <w:rPr>
          <w:rFonts w:hint="eastAsia"/>
        </w:rPr>
        <w:t xml:space="preserve">. </w:t>
      </w:r>
      <w:r w:rsidR="001719A8">
        <w:rPr>
          <w:rFonts w:hint="eastAsia"/>
        </w:rPr>
        <w:t>云硬盘快照余额不足时，不允许回滚。</w:t>
      </w:r>
    </w:p>
    <w:p w:rsidR="001719A8" w:rsidRDefault="001719A8" w:rsidP="00203DA8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7E1878">
        <w:rPr>
          <w:rFonts w:hint="eastAsia"/>
        </w:rPr>
        <w:t>0</w:t>
      </w:r>
      <w:r>
        <w:rPr>
          <w:rFonts w:hint="eastAsia"/>
        </w:rPr>
        <w:t xml:space="preserve">. </w:t>
      </w:r>
      <w:r>
        <w:rPr>
          <w:rFonts w:hint="eastAsia"/>
        </w:rPr>
        <w:t>彻底删除资源的二次确认提示框，点击‘取消’按钮，回到列表界面（并非回到删除资源提示框界面）</w:t>
      </w:r>
    </w:p>
    <w:p w:rsidR="001719A8" w:rsidRPr="001719A8" w:rsidRDefault="001719A8" w:rsidP="00203DA8"/>
    <w:p w:rsidR="00487FA4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3.2</w:t>
      </w:r>
      <w:r w:rsidR="00366ADA">
        <w:rPr>
          <w:rFonts w:hint="eastAsia"/>
          <w:sz w:val="28"/>
        </w:rPr>
        <w:t xml:space="preserve"> </w:t>
      </w:r>
      <w:r w:rsidR="001719A8">
        <w:rPr>
          <w:rFonts w:hint="eastAsia"/>
          <w:sz w:val="28"/>
        </w:rPr>
        <w:t>负载均衡</w:t>
      </w:r>
    </w:p>
    <w:p w:rsidR="001719A8" w:rsidRDefault="00034C3D" w:rsidP="00034C3D">
      <w:pPr>
        <w:rPr>
          <w:rFonts w:hint="eastAsia"/>
        </w:rPr>
      </w:pPr>
      <w:r>
        <w:rPr>
          <w:rFonts w:hint="eastAsia"/>
        </w:rPr>
        <w:t>1.</w:t>
      </w:r>
      <w:r w:rsidR="001719A8">
        <w:rPr>
          <w:rFonts w:hint="eastAsia"/>
        </w:rPr>
        <w:t xml:space="preserve"> </w:t>
      </w:r>
      <w:r w:rsidR="001719A8">
        <w:rPr>
          <w:rFonts w:hint="eastAsia"/>
        </w:rPr>
        <w:t>创建负载均衡界面，选择了网络后，显示‘子网’还是‘受管子网’，产品待定</w:t>
      </w:r>
    </w:p>
    <w:p w:rsidR="00296420" w:rsidRDefault="001719A8" w:rsidP="00034C3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无论是否满足</w:t>
      </w:r>
      <w:r>
        <w:rPr>
          <w:rFonts w:hint="eastAsia"/>
        </w:rPr>
        <w:t>100</w:t>
      </w:r>
      <w:r>
        <w:rPr>
          <w:rFonts w:hint="eastAsia"/>
        </w:rPr>
        <w:t>元（购买条件）时，进入购买资源界面，一直显示静态提示语‘</w:t>
      </w:r>
      <w:r w:rsidRPr="001719A8">
        <w:rPr>
          <w:rFonts w:hint="eastAsia"/>
        </w:rPr>
        <w:t>开通按量付费的云资源，您的账户余额不得小于</w:t>
      </w:r>
      <w:r w:rsidRPr="001719A8">
        <w:rPr>
          <w:rFonts w:hint="eastAsia"/>
        </w:rPr>
        <w:t>100</w:t>
      </w:r>
      <w:r w:rsidRPr="001719A8">
        <w:rPr>
          <w:rFonts w:hint="eastAsia"/>
        </w:rPr>
        <w:t>，请充值后开通，立即充值（超链接）</w:t>
      </w:r>
      <w:r>
        <w:rPr>
          <w:rFonts w:hint="eastAsia"/>
        </w:rPr>
        <w:t>’</w:t>
      </w:r>
    </w:p>
    <w:p w:rsidR="00E33468" w:rsidRDefault="00296420" w:rsidP="00034C3D">
      <w:pPr>
        <w:rPr>
          <w:rFonts w:hint="eastAsia"/>
        </w:rPr>
      </w:pPr>
      <w:r>
        <w:rPr>
          <w:rFonts w:hint="eastAsia"/>
        </w:rPr>
        <w:t xml:space="preserve">3. </w:t>
      </w:r>
      <w:r w:rsidR="006F4406" w:rsidRPr="006F4406">
        <w:rPr>
          <w:rFonts w:hint="eastAsia"/>
        </w:rPr>
        <w:t>添加成员页面，</w:t>
      </w:r>
      <w:r w:rsidR="006F4406" w:rsidRPr="006F4406">
        <w:rPr>
          <w:rFonts w:hint="eastAsia"/>
        </w:rPr>
        <w:t xml:space="preserve"> </w:t>
      </w:r>
      <w:r w:rsidR="006F4406" w:rsidRPr="006F4406">
        <w:rPr>
          <w:rFonts w:hint="eastAsia"/>
        </w:rPr>
        <w:t>余额不足和已到期的云主机仍然展示（不过滤）。进入回收站的，已删除的需要过滤掉，且成员列表中也不展示。</w:t>
      </w:r>
    </w:p>
    <w:p w:rsidR="007E1878" w:rsidRDefault="00E33468" w:rsidP="00034C3D">
      <w:pPr>
        <w:rPr>
          <w:rFonts w:hint="eastAsia"/>
        </w:rPr>
      </w:pPr>
      <w:r>
        <w:rPr>
          <w:rFonts w:hint="eastAsia"/>
        </w:rPr>
        <w:t>4.</w:t>
      </w:r>
      <w:r w:rsidRPr="00E33468">
        <w:rPr>
          <w:rFonts w:hint="eastAsia"/>
        </w:rPr>
        <w:t xml:space="preserve"> </w:t>
      </w:r>
      <w:r w:rsidRPr="00E33468">
        <w:rPr>
          <w:rFonts w:hint="eastAsia"/>
        </w:rPr>
        <w:t>绑定健康检查后检测不到成员，成员的状态更改为非活跃状态</w:t>
      </w:r>
    </w:p>
    <w:p w:rsidR="00034C3D" w:rsidRDefault="007E1878" w:rsidP="00034C3D">
      <w:r>
        <w:rPr>
          <w:rFonts w:hint="eastAsia"/>
        </w:rPr>
        <w:t>5.</w:t>
      </w:r>
      <w:r w:rsidRPr="007E1878">
        <w:rPr>
          <w:rFonts w:hint="eastAsia"/>
        </w:rPr>
        <w:t xml:space="preserve"> </w:t>
      </w:r>
      <w:r w:rsidRPr="007E1878">
        <w:rPr>
          <w:rFonts w:hint="eastAsia"/>
        </w:rPr>
        <w:t>更改连接数时小于当前连接数的置灰不可选择</w:t>
      </w:r>
      <w:r w:rsidR="001719A8">
        <w:t xml:space="preserve"> </w:t>
      </w:r>
    </w:p>
    <w:p w:rsidR="00487FA4" w:rsidRDefault="00771DA6" w:rsidP="00771DA6">
      <w:pPr>
        <w:pStyle w:val="3"/>
        <w:spacing w:line="413" w:lineRule="auto"/>
        <w:rPr>
          <w:sz w:val="28"/>
        </w:rPr>
      </w:pPr>
      <w:r w:rsidRPr="00771DA6">
        <w:rPr>
          <w:rFonts w:hint="eastAsia"/>
          <w:sz w:val="28"/>
        </w:rPr>
        <w:t>3.3</w:t>
      </w:r>
      <w:r w:rsidR="00296420">
        <w:rPr>
          <w:rFonts w:hint="eastAsia"/>
          <w:sz w:val="28"/>
        </w:rPr>
        <w:t>私有网络</w:t>
      </w:r>
    </w:p>
    <w:p w:rsidR="00296420" w:rsidRDefault="00787A9F" w:rsidP="00296420">
      <w:pPr>
        <w:rPr>
          <w:rFonts w:hint="eastAsia"/>
        </w:rPr>
      </w:pPr>
      <w:r>
        <w:rPr>
          <w:rFonts w:hint="eastAsia"/>
        </w:rPr>
        <w:t>1.</w:t>
      </w:r>
      <w:r w:rsidR="00296420">
        <w:rPr>
          <w:rFonts w:hint="eastAsia"/>
        </w:rPr>
        <w:t xml:space="preserve"> </w:t>
      </w:r>
      <w:r w:rsidR="00296420">
        <w:rPr>
          <w:rFonts w:hint="eastAsia"/>
        </w:rPr>
        <w:t>所有计费的资源，只有完全的创建成功后才会在</w:t>
      </w:r>
      <w:proofErr w:type="spellStart"/>
      <w:r w:rsidR="00296420">
        <w:rPr>
          <w:rFonts w:hint="eastAsia"/>
        </w:rPr>
        <w:t>ecsc</w:t>
      </w:r>
      <w:proofErr w:type="spellEnd"/>
      <w:r w:rsidR="00296420">
        <w:rPr>
          <w:rFonts w:hint="eastAsia"/>
        </w:rPr>
        <w:t>端展示。</w:t>
      </w:r>
    </w:p>
    <w:p w:rsidR="009203DA" w:rsidRPr="002D4B8A" w:rsidRDefault="00296420" w:rsidP="009203DA">
      <w:r>
        <w:rPr>
          <w:rFonts w:hint="eastAsia"/>
        </w:rPr>
        <w:t xml:space="preserve">2. </w:t>
      </w:r>
      <w:r>
        <w:rPr>
          <w:rFonts w:hint="eastAsia"/>
        </w:rPr>
        <w:t>带宽是否可以降配，产品需商议</w:t>
      </w:r>
    </w:p>
    <w:sectPr w:rsidR="009203DA" w:rsidRPr="002D4B8A" w:rsidSect="00E7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60C" w:rsidRDefault="0025560C" w:rsidP="0086205A">
      <w:r>
        <w:separator/>
      </w:r>
    </w:p>
  </w:endnote>
  <w:endnote w:type="continuationSeparator" w:id="0">
    <w:p w:rsidR="0025560C" w:rsidRDefault="0025560C" w:rsidP="00862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60C" w:rsidRDefault="0025560C" w:rsidP="0086205A">
      <w:r>
        <w:separator/>
      </w:r>
    </w:p>
  </w:footnote>
  <w:footnote w:type="continuationSeparator" w:id="0">
    <w:p w:rsidR="0025560C" w:rsidRDefault="0025560C" w:rsidP="00862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2EDA"/>
    <w:multiLevelType w:val="multilevel"/>
    <w:tmpl w:val="564B2ED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05A"/>
    <w:rsid w:val="00034C3D"/>
    <w:rsid w:val="001539A1"/>
    <w:rsid w:val="001719A8"/>
    <w:rsid w:val="0018699B"/>
    <w:rsid w:val="001F34F3"/>
    <w:rsid w:val="00203DA8"/>
    <w:rsid w:val="00255501"/>
    <w:rsid w:val="0025560C"/>
    <w:rsid w:val="00296420"/>
    <w:rsid w:val="002D4B8A"/>
    <w:rsid w:val="003368F4"/>
    <w:rsid w:val="003462B3"/>
    <w:rsid w:val="00366ADA"/>
    <w:rsid w:val="003B3F71"/>
    <w:rsid w:val="00487FA4"/>
    <w:rsid w:val="004A4508"/>
    <w:rsid w:val="004D530B"/>
    <w:rsid w:val="00530709"/>
    <w:rsid w:val="0053199B"/>
    <w:rsid w:val="00551C4A"/>
    <w:rsid w:val="00590A8F"/>
    <w:rsid w:val="005C7D57"/>
    <w:rsid w:val="0065140A"/>
    <w:rsid w:val="006D159C"/>
    <w:rsid w:val="006E1468"/>
    <w:rsid w:val="006F4406"/>
    <w:rsid w:val="0072280B"/>
    <w:rsid w:val="00771DA6"/>
    <w:rsid w:val="00787A9F"/>
    <w:rsid w:val="007C3AF9"/>
    <w:rsid w:val="007E1878"/>
    <w:rsid w:val="00854137"/>
    <w:rsid w:val="0086205A"/>
    <w:rsid w:val="008C083D"/>
    <w:rsid w:val="009203DA"/>
    <w:rsid w:val="00922C77"/>
    <w:rsid w:val="009D7521"/>
    <w:rsid w:val="00AA0D3E"/>
    <w:rsid w:val="00AC72C8"/>
    <w:rsid w:val="00AE4C06"/>
    <w:rsid w:val="00B37BA9"/>
    <w:rsid w:val="00C114AE"/>
    <w:rsid w:val="00C91BFD"/>
    <w:rsid w:val="00D23B6F"/>
    <w:rsid w:val="00DA565C"/>
    <w:rsid w:val="00DD035A"/>
    <w:rsid w:val="00E33468"/>
    <w:rsid w:val="00E7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EE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71DA6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771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05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6205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6205A"/>
  </w:style>
  <w:style w:type="paragraph" w:styleId="a6">
    <w:name w:val="Balloon Text"/>
    <w:basedOn w:val="a"/>
    <w:link w:val="Char2"/>
    <w:uiPriority w:val="99"/>
    <w:semiHidden/>
    <w:unhideWhenUsed/>
    <w:rsid w:val="00487FA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7FA4"/>
    <w:rPr>
      <w:sz w:val="18"/>
      <w:szCs w:val="18"/>
    </w:rPr>
  </w:style>
  <w:style w:type="character" w:customStyle="1" w:styleId="2Char">
    <w:name w:val="标题 2 Char"/>
    <w:basedOn w:val="a0"/>
    <w:link w:val="2"/>
    <w:rsid w:val="00771DA6"/>
    <w:rPr>
      <w:rFonts w:ascii="Arial" w:eastAsia="黑体" w:hAnsi="Arial" w:cs="Times New Roman"/>
      <w:b/>
      <w:sz w:val="32"/>
      <w:szCs w:val="24"/>
    </w:rPr>
  </w:style>
  <w:style w:type="character" w:styleId="a7">
    <w:name w:val="Strong"/>
    <w:basedOn w:val="a0"/>
    <w:qFormat/>
    <w:rsid w:val="00771DA6"/>
    <w:rPr>
      <w:rFonts w:ascii="宋体" w:eastAsia="宋体" w:hAnsi="宋体" w:hint="eastAsia"/>
      <w:b/>
      <w:bCs/>
      <w:sz w:val="24"/>
    </w:rPr>
  </w:style>
  <w:style w:type="paragraph" w:styleId="a8">
    <w:name w:val="Title"/>
    <w:basedOn w:val="a"/>
    <w:next w:val="a"/>
    <w:link w:val="Char3"/>
    <w:qFormat/>
    <w:rsid w:val="00771DA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771DA6"/>
    <w:rPr>
      <w:rFonts w:ascii="Cambria" w:eastAsia="宋体" w:hAnsi="Cambria" w:cs="Times New Roman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771DA6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a9">
    <w:name w:val="Document Map"/>
    <w:basedOn w:val="a"/>
    <w:link w:val="Char4"/>
    <w:uiPriority w:val="99"/>
    <w:semiHidden/>
    <w:unhideWhenUsed/>
    <w:rsid w:val="00771DA6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771DA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71DA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Eayun</cp:lastModifiedBy>
  <cp:revision>25</cp:revision>
  <dcterms:created xsi:type="dcterms:W3CDTF">2016-08-16T09:51:00Z</dcterms:created>
  <dcterms:modified xsi:type="dcterms:W3CDTF">2016-08-19T11:24:00Z</dcterms:modified>
</cp:coreProperties>
</file>