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40"/>
        <w:gridCol w:w="6300"/>
      </w:tblGrid>
      <w:tr w:rsidR="00A323F2" w:rsidTr="002E4C40">
        <w:trPr>
          <w:trHeight w:val="302"/>
        </w:trPr>
        <w:tc>
          <w:tcPr>
            <w:tcW w:w="1440" w:type="dxa"/>
          </w:tcPr>
          <w:p w:rsidR="00A323F2" w:rsidRDefault="00A323F2" w:rsidP="002E4C40"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:rsidR="00A323F2" w:rsidRDefault="00EA571C" w:rsidP="002E4C40">
            <w:pPr>
              <w:jc w:val="left"/>
            </w:pPr>
            <w:r>
              <w:rPr>
                <w:rFonts w:hint="eastAsia"/>
              </w:rPr>
              <w:t>EayunCloud-T02</w:t>
            </w:r>
          </w:p>
        </w:tc>
      </w:tr>
      <w:tr w:rsidR="00A323F2" w:rsidTr="002E4C40">
        <w:trPr>
          <w:trHeight w:val="308"/>
        </w:trPr>
        <w:tc>
          <w:tcPr>
            <w:tcW w:w="1440" w:type="dxa"/>
          </w:tcPr>
          <w:p w:rsidR="00A323F2" w:rsidRDefault="00A323F2" w:rsidP="002E4C40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:rsidR="00A323F2" w:rsidRDefault="00A323F2" w:rsidP="002E4C40">
            <w:pPr>
              <w:jc w:val="left"/>
            </w:pPr>
            <w:r>
              <w:rPr>
                <w:rFonts w:hint="eastAsia"/>
              </w:rPr>
              <w:t>1.0</w:t>
            </w:r>
            <w:r>
              <w:t>.0</w:t>
            </w:r>
          </w:p>
        </w:tc>
      </w:tr>
      <w:tr w:rsidR="00A323F2" w:rsidTr="002E4C40">
        <w:trPr>
          <w:trHeight w:val="282"/>
        </w:trPr>
        <w:tc>
          <w:tcPr>
            <w:tcW w:w="1440" w:type="dxa"/>
          </w:tcPr>
          <w:p w:rsidR="00A323F2" w:rsidRDefault="00A323F2" w:rsidP="002E4C40">
            <w:pPr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:rsidR="00A323F2" w:rsidRDefault="008C376D" w:rsidP="002E4C40">
            <w:pPr>
              <w:jc w:val="left"/>
            </w:pPr>
            <w:r>
              <w:rPr>
                <w:rFonts w:hint="eastAsia"/>
              </w:rPr>
              <w:t>徐光柳</w:t>
            </w:r>
          </w:p>
        </w:tc>
      </w:tr>
      <w:tr w:rsidR="00A323F2" w:rsidTr="002E4C40">
        <w:trPr>
          <w:trHeight w:val="282"/>
        </w:trPr>
        <w:tc>
          <w:tcPr>
            <w:tcW w:w="1440" w:type="dxa"/>
          </w:tcPr>
          <w:p w:rsidR="00A323F2" w:rsidRDefault="00A323F2" w:rsidP="002E4C40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A323F2" w:rsidRDefault="00710C28" w:rsidP="002E4C40">
            <w:pPr>
              <w:jc w:val="left"/>
            </w:pPr>
            <w:r>
              <w:t>2016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:rsidR="00A323F2" w:rsidRDefault="00A323F2" w:rsidP="00A323F2">
      <w:pPr>
        <w:jc w:val="center"/>
        <w:rPr>
          <w:rFonts w:ascii="楷体" w:eastAsia="楷体" w:hAnsi="楷体"/>
          <w:b/>
          <w:sz w:val="52"/>
        </w:rPr>
      </w:pPr>
    </w:p>
    <w:p w:rsidR="002C2C47" w:rsidRDefault="002C2C47" w:rsidP="00A323F2">
      <w:pPr>
        <w:jc w:val="center"/>
        <w:rPr>
          <w:rFonts w:ascii="楷体" w:eastAsia="楷体" w:hAnsi="楷体"/>
          <w:b/>
          <w:sz w:val="52"/>
        </w:rPr>
      </w:pPr>
    </w:p>
    <w:p w:rsidR="00A323F2" w:rsidRPr="002C2C47" w:rsidRDefault="00A323F2" w:rsidP="00A323F2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2C2C47">
        <w:rPr>
          <w:rFonts w:ascii="Times New Roman" w:eastAsia="黑体" w:hAnsi="Times New Roman" w:cs="Times New Roman" w:hint="eastAsia"/>
          <w:sz w:val="44"/>
          <w:szCs w:val="24"/>
        </w:rPr>
        <w:t>EayunCloud</w:t>
      </w:r>
      <w:r w:rsidR="00B258AB" w:rsidRPr="002C2C47">
        <w:rPr>
          <w:rFonts w:ascii="Times New Roman" w:eastAsia="黑体" w:hAnsi="Times New Roman" w:cs="Times New Roman" w:hint="eastAsia"/>
          <w:sz w:val="44"/>
          <w:szCs w:val="24"/>
        </w:rPr>
        <w:t>数据库</w:t>
      </w:r>
      <w:r w:rsidR="00080531">
        <w:rPr>
          <w:rFonts w:ascii="Times New Roman" w:eastAsia="黑体" w:hAnsi="Times New Roman" w:cs="Times New Roman" w:hint="eastAsia"/>
          <w:sz w:val="44"/>
          <w:szCs w:val="24"/>
        </w:rPr>
        <w:t>设计与</w:t>
      </w:r>
      <w:r w:rsidR="00AC0CE6">
        <w:rPr>
          <w:rFonts w:ascii="Times New Roman" w:eastAsia="黑体" w:hAnsi="Times New Roman" w:cs="Times New Roman" w:hint="eastAsia"/>
          <w:sz w:val="44"/>
          <w:szCs w:val="24"/>
        </w:rPr>
        <w:t>变更</w:t>
      </w:r>
      <w:r w:rsidR="00B258AB" w:rsidRPr="002C2C47">
        <w:rPr>
          <w:rFonts w:ascii="Times New Roman" w:eastAsia="黑体" w:hAnsi="Times New Roman" w:cs="Times New Roman" w:hint="eastAsia"/>
          <w:sz w:val="44"/>
          <w:szCs w:val="24"/>
        </w:rPr>
        <w:t>规范</w:t>
      </w:r>
    </w:p>
    <w:p w:rsidR="00A323F2" w:rsidRDefault="00A323F2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CD2969" w:rsidRDefault="00CD2969" w:rsidP="00F83179">
      <w:pPr>
        <w:jc w:val="center"/>
        <w:rPr>
          <w:rFonts w:ascii="楷体" w:eastAsia="楷体" w:hAnsi="楷体"/>
          <w:b/>
          <w:sz w:val="52"/>
        </w:rPr>
      </w:pPr>
    </w:p>
    <w:p w:rsidR="002C2C47" w:rsidRPr="00F167CC" w:rsidRDefault="002C2C47" w:rsidP="002C2C47">
      <w:pPr>
        <w:pStyle w:val="TOC"/>
        <w:jc w:val="center"/>
        <w:rPr>
          <w:rFonts w:ascii="黑体" w:eastAsia="黑体" w:hAnsi="黑体"/>
          <w:color w:val="auto"/>
        </w:rPr>
      </w:pPr>
      <w:r w:rsidRPr="00F167CC">
        <w:rPr>
          <w:rFonts w:ascii="黑体" w:eastAsia="黑体" w:hAnsi="黑体"/>
          <w:color w:val="auto"/>
          <w:lang w:val="zh-CN"/>
        </w:rPr>
        <w:lastRenderedPageBreak/>
        <w:t>目录</w:t>
      </w:r>
    </w:p>
    <w:p w:rsidR="00210236" w:rsidRDefault="002C2C4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7913246" w:history="1">
        <w:r w:rsidR="00210236" w:rsidRPr="00A15B53">
          <w:rPr>
            <w:rStyle w:val="a7"/>
            <w:rFonts w:hint="eastAsia"/>
            <w:noProof/>
          </w:rPr>
          <w:t>变更说明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_Toc457913246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3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13247" w:history="1">
        <w:r w:rsidR="00210236" w:rsidRPr="00A15B53">
          <w:rPr>
            <w:rStyle w:val="a7"/>
            <w:noProof/>
          </w:rPr>
          <w:t>1.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总体概述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_Toc457913247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4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48" w:history="1">
        <w:r w:rsidR="00210236" w:rsidRPr="00A15B53">
          <w:rPr>
            <w:rStyle w:val="a7"/>
            <w:noProof/>
          </w:rPr>
          <w:t>1.1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缩略语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_Toc457913248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4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49" w:history="1">
        <w:r w:rsidR="00210236" w:rsidRPr="00A15B53">
          <w:rPr>
            <w:rStyle w:val="a7"/>
            <w:noProof/>
          </w:rPr>
          <w:t>1.2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常用类型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_Toc457913249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4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13250" w:history="1">
        <w:r w:rsidR="00210236" w:rsidRPr="00A15B53">
          <w:rPr>
            <w:rStyle w:val="a7"/>
            <w:noProof/>
          </w:rPr>
          <w:t>2.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设计规范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_Toc457913250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5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51" w:history="1">
        <w:r w:rsidR="00210236" w:rsidRPr="00A15B53">
          <w:rPr>
            <w:rStyle w:val="a7"/>
            <w:noProof/>
          </w:rPr>
          <w:t>2.1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业务表规则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_Toc457913251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5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52" w:history="1">
        <w:r w:rsidR="00210236" w:rsidRPr="00A15B53">
          <w:rPr>
            <w:rStyle w:val="a7"/>
            <w:noProof/>
          </w:rPr>
          <w:t>2.2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字段规则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_Toc457913252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5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53" w:history="1">
        <w:r w:rsidR="00210236" w:rsidRPr="00A15B53">
          <w:rPr>
            <w:rStyle w:val="a7"/>
            <w:noProof/>
          </w:rPr>
          <w:t>2.3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索引命名规则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_Toc457913253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5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13254" w:history="1">
        <w:r w:rsidR="00210236" w:rsidRPr="00A15B53">
          <w:rPr>
            <w:rStyle w:val="a7"/>
            <w:noProof/>
          </w:rPr>
          <w:t>3.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变更规范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_Toc457913254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6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55" w:history="1">
        <w:r w:rsidR="00210236" w:rsidRPr="00A15B53">
          <w:rPr>
            <w:rStyle w:val="a7"/>
            <w:noProof/>
          </w:rPr>
          <w:t>3.1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变更流程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_Toc457913255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6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56" w:history="1">
        <w:r w:rsidR="00210236" w:rsidRPr="00A15B53">
          <w:rPr>
            <w:rStyle w:val="a7"/>
            <w:noProof/>
          </w:rPr>
          <w:t>3.2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研发阶段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_Toc457913256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7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57" w:history="1">
        <w:r w:rsidR="00210236" w:rsidRPr="00A15B53">
          <w:rPr>
            <w:rStyle w:val="a7"/>
            <w:noProof/>
          </w:rPr>
          <w:t>3.3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测试阶段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_Toc457913257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7</w:t>
        </w:r>
        <w:r w:rsidR="00210236">
          <w:rPr>
            <w:noProof/>
            <w:webHidden/>
          </w:rPr>
          <w:fldChar w:fldCharType="end"/>
        </w:r>
      </w:hyperlink>
    </w:p>
    <w:p w:rsidR="00210236" w:rsidRDefault="00F413A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13258" w:history="1">
        <w:r w:rsidR="00210236" w:rsidRPr="00A15B53">
          <w:rPr>
            <w:rStyle w:val="a7"/>
            <w:noProof/>
          </w:rPr>
          <w:t>3.4</w:t>
        </w:r>
        <w:r w:rsidR="00210236">
          <w:rPr>
            <w:noProof/>
          </w:rPr>
          <w:tab/>
        </w:r>
        <w:r w:rsidR="00210236" w:rsidRPr="00A15B53">
          <w:rPr>
            <w:rStyle w:val="a7"/>
            <w:rFonts w:hint="eastAsia"/>
            <w:noProof/>
          </w:rPr>
          <w:t>上线阶段</w:t>
        </w:r>
        <w:r w:rsidR="00210236">
          <w:rPr>
            <w:noProof/>
            <w:webHidden/>
          </w:rPr>
          <w:tab/>
        </w:r>
        <w:r w:rsidR="00210236">
          <w:rPr>
            <w:noProof/>
            <w:webHidden/>
          </w:rPr>
          <w:fldChar w:fldCharType="begin"/>
        </w:r>
        <w:r w:rsidR="00210236">
          <w:rPr>
            <w:noProof/>
            <w:webHidden/>
          </w:rPr>
          <w:instrText xml:space="preserve"> PAGEREF _Toc457913258 \h </w:instrText>
        </w:r>
        <w:r w:rsidR="00210236">
          <w:rPr>
            <w:noProof/>
            <w:webHidden/>
          </w:rPr>
        </w:r>
        <w:r w:rsidR="00210236">
          <w:rPr>
            <w:noProof/>
            <w:webHidden/>
          </w:rPr>
          <w:fldChar w:fldCharType="separate"/>
        </w:r>
        <w:r w:rsidR="00A223B7">
          <w:rPr>
            <w:noProof/>
            <w:webHidden/>
          </w:rPr>
          <w:t>8</w:t>
        </w:r>
        <w:r w:rsidR="00210236">
          <w:rPr>
            <w:noProof/>
            <w:webHidden/>
          </w:rPr>
          <w:fldChar w:fldCharType="end"/>
        </w:r>
      </w:hyperlink>
    </w:p>
    <w:p w:rsidR="00A323F2" w:rsidRDefault="002C2C47" w:rsidP="002C2C47">
      <w:pPr>
        <w:jc w:val="center"/>
        <w:rPr>
          <w:rFonts w:ascii="楷体" w:eastAsia="楷体" w:hAnsi="楷体"/>
          <w:b/>
          <w:sz w:val="52"/>
        </w:rPr>
      </w:pPr>
      <w:r>
        <w:rPr>
          <w:b/>
          <w:bCs/>
          <w:lang w:val="zh-CN"/>
        </w:rPr>
        <w:fldChar w:fldCharType="end"/>
      </w:r>
    </w:p>
    <w:p w:rsidR="002C2C47" w:rsidRDefault="002C2C47">
      <w:pPr>
        <w:widowControl/>
        <w:jc w:val="left"/>
        <w:rPr>
          <w:rFonts w:ascii="楷体" w:eastAsia="楷体" w:hAnsi="楷体"/>
          <w:b/>
          <w:sz w:val="52"/>
        </w:rPr>
      </w:pPr>
      <w:bookmarkStart w:id="2" w:name="_Toc46112396"/>
      <w:bookmarkStart w:id="3" w:name="_Toc91045415"/>
      <w:bookmarkStart w:id="4" w:name="_Toc93074084"/>
      <w:bookmarkStart w:id="5" w:name="_Toc446267828"/>
      <w:r>
        <w:rPr>
          <w:rFonts w:ascii="楷体" w:eastAsia="楷体" w:hAnsi="楷体"/>
          <w:b/>
          <w:sz w:val="52"/>
        </w:rPr>
        <w:br w:type="page"/>
      </w:r>
    </w:p>
    <w:p w:rsidR="00A323F2" w:rsidRPr="002C2C47" w:rsidRDefault="00A323F2" w:rsidP="002C2C47">
      <w:pPr>
        <w:pStyle w:val="a8"/>
      </w:pPr>
      <w:bookmarkStart w:id="6" w:name="_Toc457913246"/>
      <w:r w:rsidRPr="002C2C47">
        <w:rPr>
          <w:rFonts w:hint="eastAsia"/>
        </w:rPr>
        <w:lastRenderedPageBreak/>
        <w:t>变更说明</w:t>
      </w:r>
      <w:bookmarkEnd w:id="2"/>
      <w:bookmarkEnd w:id="3"/>
      <w:bookmarkEnd w:id="4"/>
      <w:bookmarkEnd w:id="5"/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148"/>
        <w:gridCol w:w="1840"/>
        <w:gridCol w:w="2644"/>
        <w:gridCol w:w="1433"/>
      </w:tblGrid>
      <w:tr w:rsidR="00A323F2" w:rsidTr="002E4C40">
        <w:tc>
          <w:tcPr>
            <w:tcW w:w="1132" w:type="dxa"/>
          </w:tcPr>
          <w:p w:rsidR="00A323F2" w:rsidRDefault="00A323F2" w:rsidP="002E4C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92" w:type="dxa"/>
          </w:tcPr>
          <w:p w:rsidR="00A323F2" w:rsidRDefault="00A323F2" w:rsidP="002E4C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29" w:type="dxa"/>
          </w:tcPr>
          <w:p w:rsidR="00A323F2" w:rsidRDefault="00A323F2" w:rsidP="002E4C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054" w:type="dxa"/>
          </w:tcPr>
          <w:p w:rsidR="00A323F2" w:rsidRDefault="00A323F2" w:rsidP="002E4C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113" w:type="dxa"/>
          </w:tcPr>
          <w:p w:rsidR="00A323F2" w:rsidRDefault="00A323F2" w:rsidP="002E4C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710C28" w:rsidP="00962384">
            <w:pPr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-</w:t>
            </w:r>
            <w:r w:rsidR="00962384">
              <w:rPr>
                <w:color w:val="000000"/>
              </w:rPr>
              <w:t>1</w:t>
            </w: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新建</w:t>
            </w: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陈浩</w:t>
            </w: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962384" w:rsidP="002E4C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</w:p>
        </w:tc>
        <w:tc>
          <w:tcPr>
            <w:tcW w:w="892" w:type="dxa"/>
          </w:tcPr>
          <w:p w:rsidR="00A323F2" w:rsidRDefault="00962384" w:rsidP="002E4C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962384" w:rsidP="002E4C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修订</w:t>
            </w:r>
          </w:p>
        </w:tc>
        <w:tc>
          <w:tcPr>
            <w:tcW w:w="1113" w:type="dxa"/>
          </w:tcPr>
          <w:p w:rsidR="00A323F2" w:rsidRDefault="00962384" w:rsidP="002E4C40">
            <w:pPr>
              <w:rPr>
                <w:color w:val="000000"/>
              </w:rPr>
            </w:pPr>
            <w:r>
              <w:rPr>
                <w:color w:val="000000"/>
              </w:rPr>
              <w:t>徐光柳</w:t>
            </w: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rPr>
          <w:trHeight w:val="260"/>
        </w:trPr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c>
          <w:tcPr>
            <w:tcW w:w="113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</w:tr>
      <w:tr w:rsidR="00A323F2" w:rsidTr="002E4C40">
        <w:tc>
          <w:tcPr>
            <w:tcW w:w="1132" w:type="dxa"/>
          </w:tcPr>
          <w:p w:rsidR="00A323F2" w:rsidRDefault="00A323F2" w:rsidP="002E4C40"/>
        </w:tc>
        <w:tc>
          <w:tcPr>
            <w:tcW w:w="892" w:type="dxa"/>
          </w:tcPr>
          <w:p w:rsidR="00A323F2" w:rsidRDefault="00A323F2" w:rsidP="002E4C40"/>
        </w:tc>
        <w:tc>
          <w:tcPr>
            <w:tcW w:w="1429" w:type="dxa"/>
          </w:tcPr>
          <w:p w:rsidR="00A323F2" w:rsidRDefault="00A323F2" w:rsidP="002E4C40"/>
        </w:tc>
        <w:tc>
          <w:tcPr>
            <w:tcW w:w="2054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/>
        </w:tc>
      </w:tr>
      <w:tr w:rsidR="00A323F2" w:rsidTr="002E4C40">
        <w:tc>
          <w:tcPr>
            <w:tcW w:w="1132" w:type="dxa"/>
          </w:tcPr>
          <w:p w:rsidR="00A323F2" w:rsidRDefault="00A323F2" w:rsidP="002E4C40"/>
        </w:tc>
        <w:tc>
          <w:tcPr>
            <w:tcW w:w="892" w:type="dxa"/>
          </w:tcPr>
          <w:p w:rsidR="00A323F2" w:rsidRDefault="00A323F2" w:rsidP="002E4C40"/>
        </w:tc>
        <w:tc>
          <w:tcPr>
            <w:tcW w:w="1429" w:type="dxa"/>
          </w:tcPr>
          <w:p w:rsidR="00A323F2" w:rsidRDefault="00A323F2" w:rsidP="002E4C40"/>
        </w:tc>
        <w:tc>
          <w:tcPr>
            <w:tcW w:w="2054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/>
        </w:tc>
      </w:tr>
      <w:tr w:rsidR="00A323F2" w:rsidTr="002E4C40">
        <w:tc>
          <w:tcPr>
            <w:tcW w:w="1132" w:type="dxa"/>
          </w:tcPr>
          <w:p w:rsidR="00A323F2" w:rsidRDefault="00A323F2" w:rsidP="002E4C40"/>
        </w:tc>
        <w:tc>
          <w:tcPr>
            <w:tcW w:w="892" w:type="dxa"/>
          </w:tcPr>
          <w:p w:rsidR="00A323F2" w:rsidRDefault="00A323F2" w:rsidP="002E4C40"/>
        </w:tc>
        <w:tc>
          <w:tcPr>
            <w:tcW w:w="1429" w:type="dxa"/>
          </w:tcPr>
          <w:p w:rsidR="00A323F2" w:rsidRDefault="00A323F2" w:rsidP="002E4C40"/>
        </w:tc>
        <w:tc>
          <w:tcPr>
            <w:tcW w:w="2054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/>
        </w:tc>
      </w:tr>
      <w:tr w:rsidR="00A323F2" w:rsidTr="002E4C40">
        <w:tc>
          <w:tcPr>
            <w:tcW w:w="1132" w:type="dxa"/>
          </w:tcPr>
          <w:p w:rsidR="00A323F2" w:rsidRDefault="00A323F2" w:rsidP="002E4C40"/>
        </w:tc>
        <w:tc>
          <w:tcPr>
            <w:tcW w:w="892" w:type="dxa"/>
          </w:tcPr>
          <w:p w:rsidR="00A323F2" w:rsidRDefault="00A323F2" w:rsidP="002E4C40"/>
        </w:tc>
        <w:tc>
          <w:tcPr>
            <w:tcW w:w="1429" w:type="dxa"/>
          </w:tcPr>
          <w:p w:rsidR="00A323F2" w:rsidRDefault="00A323F2" w:rsidP="002E4C40"/>
        </w:tc>
        <w:tc>
          <w:tcPr>
            <w:tcW w:w="2054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/>
        </w:tc>
      </w:tr>
      <w:tr w:rsidR="00A323F2" w:rsidTr="002E4C40">
        <w:tc>
          <w:tcPr>
            <w:tcW w:w="1132" w:type="dxa"/>
          </w:tcPr>
          <w:p w:rsidR="00A323F2" w:rsidRDefault="00A323F2" w:rsidP="002E4C40"/>
        </w:tc>
        <w:tc>
          <w:tcPr>
            <w:tcW w:w="892" w:type="dxa"/>
          </w:tcPr>
          <w:p w:rsidR="00A323F2" w:rsidRDefault="00A323F2" w:rsidP="002E4C40"/>
        </w:tc>
        <w:tc>
          <w:tcPr>
            <w:tcW w:w="1429" w:type="dxa"/>
          </w:tcPr>
          <w:p w:rsidR="00A323F2" w:rsidRDefault="00A323F2" w:rsidP="002E4C40"/>
        </w:tc>
        <w:tc>
          <w:tcPr>
            <w:tcW w:w="2054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/>
        </w:tc>
      </w:tr>
      <w:tr w:rsidR="00A323F2" w:rsidTr="002E4C40">
        <w:tc>
          <w:tcPr>
            <w:tcW w:w="1132" w:type="dxa"/>
          </w:tcPr>
          <w:p w:rsidR="00A323F2" w:rsidRDefault="00A323F2" w:rsidP="002E4C40"/>
        </w:tc>
        <w:tc>
          <w:tcPr>
            <w:tcW w:w="892" w:type="dxa"/>
          </w:tcPr>
          <w:p w:rsidR="00A323F2" w:rsidRDefault="00A323F2" w:rsidP="002E4C40"/>
        </w:tc>
        <w:tc>
          <w:tcPr>
            <w:tcW w:w="1429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A323F2" w:rsidRDefault="00A323F2" w:rsidP="002E4C40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A323F2" w:rsidRDefault="00A323F2" w:rsidP="002E4C40"/>
        </w:tc>
      </w:tr>
    </w:tbl>
    <w:p w:rsidR="00A323F2" w:rsidRDefault="00A323F2" w:rsidP="00A323F2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:rsidR="00B258AB" w:rsidRDefault="00FB7C70" w:rsidP="00B258AB">
      <w:pPr>
        <w:pStyle w:val="1"/>
        <w:numPr>
          <w:ilvl w:val="0"/>
          <w:numId w:val="13"/>
        </w:numPr>
        <w:jc w:val="left"/>
      </w:pPr>
      <w:bookmarkStart w:id="7" w:name="_Toc457811807"/>
      <w:bookmarkStart w:id="8" w:name="_Toc457836221"/>
      <w:bookmarkStart w:id="9" w:name="_Toc457913247"/>
      <w:r>
        <w:rPr>
          <w:rFonts w:hint="eastAsia"/>
        </w:rPr>
        <w:lastRenderedPageBreak/>
        <w:t>总体</w:t>
      </w:r>
      <w:r w:rsidR="00B258AB">
        <w:rPr>
          <w:rFonts w:hint="eastAsia"/>
        </w:rPr>
        <w:t>概述</w:t>
      </w:r>
      <w:bookmarkEnd w:id="7"/>
      <w:bookmarkEnd w:id="8"/>
      <w:bookmarkEnd w:id="9"/>
    </w:p>
    <w:p w:rsidR="00B258AB" w:rsidRPr="004A193D" w:rsidRDefault="00B258AB" w:rsidP="000817BE">
      <w:pPr>
        <w:spacing w:line="360" w:lineRule="auto"/>
        <w:ind w:firstLineChars="200" w:firstLine="420"/>
        <w:rPr>
          <w:szCs w:val="21"/>
        </w:rPr>
      </w:pPr>
      <w:r w:rsidRPr="004A193D">
        <w:rPr>
          <w:rFonts w:hint="eastAsia"/>
          <w:szCs w:val="21"/>
        </w:rPr>
        <w:t>EayunCloud</w:t>
      </w:r>
      <w:r w:rsidRPr="004A193D">
        <w:rPr>
          <w:rFonts w:hint="eastAsia"/>
          <w:szCs w:val="21"/>
        </w:rPr>
        <w:t>采用</w:t>
      </w:r>
      <w:r w:rsidRPr="004A193D">
        <w:rPr>
          <w:rFonts w:hint="eastAsia"/>
          <w:szCs w:val="21"/>
        </w:rPr>
        <w:t>MySQL</w:t>
      </w:r>
      <w:r w:rsidRPr="004A193D">
        <w:rPr>
          <w:rFonts w:hint="eastAsia"/>
          <w:szCs w:val="21"/>
        </w:rPr>
        <w:t>数据库管理系统。在进行数据库设计</w:t>
      </w:r>
      <w:r w:rsidR="000817BE">
        <w:rPr>
          <w:rFonts w:hint="eastAsia"/>
          <w:szCs w:val="21"/>
        </w:rPr>
        <w:t>和数据结构变更时，必须满足数据库设计和变更规范</w:t>
      </w:r>
      <w:r w:rsidRPr="004A193D">
        <w:rPr>
          <w:rFonts w:hint="eastAsia"/>
          <w:szCs w:val="21"/>
        </w:rPr>
        <w:t>。</w:t>
      </w:r>
    </w:p>
    <w:p w:rsidR="00B258AB" w:rsidRDefault="00B258AB" w:rsidP="00B258AB">
      <w:pPr>
        <w:pStyle w:val="2"/>
        <w:numPr>
          <w:ilvl w:val="1"/>
          <w:numId w:val="13"/>
        </w:numPr>
        <w:jc w:val="left"/>
      </w:pPr>
      <w:bookmarkStart w:id="10" w:name="_Toc454382125"/>
      <w:bookmarkStart w:id="11" w:name="_Toc457318751"/>
      <w:bookmarkStart w:id="12" w:name="_Toc457811808"/>
      <w:bookmarkStart w:id="13" w:name="_Toc457836222"/>
      <w:bookmarkStart w:id="14" w:name="_Toc457913248"/>
      <w:r>
        <w:rPr>
          <w:rFonts w:hint="eastAsia"/>
        </w:rPr>
        <w:t>缩略语</w:t>
      </w:r>
      <w:bookmarkEnd w:id="10"/>
      <w:bookmarkEnd w:id="11"/>
      <w:bookmarkEnd w:id="12"/>
      <w:bookmarkEnd w:id="13"/>
      <w:bookmarkEnd w:id="14"/>
    </w:p>
    <w:p w:rsidR="00B258AB" w:rsidRPr="004A193D" w:rsidRDefault="00B258AB" w:rsidP="004A193D">
      <w:pPr>
        <w:spacing w:line="360" w:lineRule="auto"/>
        <w:ind w:firstLine="420"/>
        <w:rPr>
          <w:szCs w:val="21"/>
        </w:rPr>
      </w:pPr>
      <w:r w:rsidRPr="004A193D">
        <w:rPr>
          <w:rFonts w:hint="eastAsia"/>
          <w:szCs w:val="21"/>
        </w:rPr>
        <w:t>进行数据库设计时，对字段的数据类型进行了缩写，主要数据类型的缩写如下：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rFonts w:hint="eastAsia"/>
          <w:szCs w:val="21"/>
        </w:rPr>
        <w:t>C</w:t>
      </w:r>
      <w:r w:rsidRPr="004A193D">
        <w:rPr>
          <w:szCs w:val="21"/>
        </w:rPr>
        <w:t>(n)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定长字符型，表示长度为</w:t>
      </w:r>
      <w:r w:rsidRPr="004A193D">
        <w:rPr>
          <w:szCs w:val="21"/>
        </w:rPr>
        <w:t>n</w:t>
      </w:r>
      <w:r w:rsidRPr="004A193D">
        <w:rPr>
          <w:rFonts w:hint="eastAsia"/>
          <w:szCs w:val="21"/>
        </w:rPr>
        <w:t>个单字节字符的固定长度字符串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rFonts w:hint="eastAsia"/>
          <w:szCs w:val="21"/>
        </w:rPr>
        <w:t>VC</w:t>
      </w:r>
      <w:r w:rsidRPr="004A193D">
        <w:rPr>
          <w:szCs w:val="21"/>
        </w:rPr>
        <w:t>(n)</w:t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变长字符型，表示最大长度为</w:t>
      </w:r>
      <w:r w:rsidRPr="004A193D">
        <w:rPr>
          <w:szCs w:val="21"/>
        </w:rPr>
        <w:t>n</w:t>
      </w:r>
      <w:r w:rsidRPr="004A193D">
        <w:rPr>
          <w:rFonts w:hint="eastAsia"/>
          <w:szCs w:val="21"/>
        </w:rPr>
        <w:t>个单字节字符的可变长度字符串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rFonts w:hint="eastAsia"/>
          <w:szCs w:val="21"/>
        </w:rPr>
        <w:t>N</w:t>
      </w:r>
      <w:r w:rsidRPr="004A193D">
        <w:rPr>
          <w:szCs w:val="21"/>
        </w:rPr>
        <w:t>(n)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整型数值型，表示</w:t>
      </w:r>
      <w:r w:rsidRPr="004A193D">
        <w:rPr>
          <w:szCs w:val="21"/>
        </w:rPr>
        <w:t>n</w:t>
      </w:r>
      <w:r w:rsidRPr="004A193D">
        <w:rPr>
          <w:rFonts w:hint="eastAsia"/>
          <w:szCs w:val="21"/>
        </w:rPr>
        <w:t>位整数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rFonts w:hint="eastAsia"/>
          <w:szCs w:val="21"/>
        </w:rPr>
        <w:t>N</w:t>
      </w:r>
      <w:r w:rsidRPr="004A193D">
        <w:rPr>
          <w:szCs w:val="21"/>
        </w:rPr>
        <w:t>(n,</w:t>
      </w:r>
      <w:r w:rsidRPr="004A193D">
        <w:rPr>
          <w:rFonts w:hint="eastAsia"/>
          <w:szCs w:val="21"/>
        </w:rPr>
        <w:t>m</w:t>
      </w:r>
      <w:r w:rsidRPr="004A193D">
        <w:rPr>
          <w:szCs w:val="21"/>
        </w:rPr>
        <w:t>)</w:t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浮点数值型，表示总位数是</w:t>
      </w:r>
      <w:r w:rsidRPr="004A193D">
        <w:rPr>
          <w:szCs w:val="21"/>
        </w:rPr>
        <w:t>n</w:t>
      </w:r>
      <w:r w:rsidRPr="004A193D">
        <w:rPr>
          <w:rFonts w:hint="eastAsia"/>
          <w:szCs w:val="21"/>
        </w:rPr>
        <w:t>位</w:t>
      </w:r>
      <w:r w:rsidRPr="004A193D">
        <w:rPr>
          <w:szCs w:val="21"/>
        </w:rPr>
        <w:t>(</w:t>
      </w:r>
      <w:r w:rsidRPr="004A193D">
        <w:rPr>
          <w:rFonts w:hint="eastAsia"/>
          <w:szCs w:val="21"/>
        </w:rPr>
        <w:t>不包括小数点</w:t>
      </w:r>
      <w:r w:rsidRPr="004A193D">
        <w:rPr>
          <w:szCs w:val="21"/>
        </w:rPr>
        <w:t>)</w:t>
      </w:r>
      <w:r w:rsidRPr="004A193D">
        <w:rPr>
          <w:rFonts w:hint="eastAsia"/>
          <w:szCs w:val="21"/>
        </w:rPr>
        <w:t>，其中小数点后位数为</w:t>
      </w:r>
      <w:r w:rsidRPr="004A193D">
        <w:rPr>
          <w:rFonts w:hint="eastAsia"/>
          <w:szCs w:val="21"/>
        </w:rPr>
        <w:t>m</w:t>
      </w:r>
      <w:r w:rsidRPr="004A193D">
        <w:rPr>
          <w:rFonts w:hint="eastAsia"/>
          <w:szCs w:val="21"/>
        </w:rPr>
        <w:t>位的浮点数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rFonts w:hint="eastAsia"/>
          <w:szCs w:val="21"/>
        </w:rPr>
        <w:t>D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日期型，记录精确到日的时间信息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rFonts w:hint="eastAsia"/>
          <w:szCs w:val="21"/>
        </w:rPr>
        <w:t>DT</w:t>
      </w:r>
      <w:r w:rsidR="004A193D">
        <w:rPr>
          <w:szCs w:val="21"/>
        </w:rPr>
        <w:tab/>
      </w:r>
      <w:r w:rsidR="004A193D">
        <w:rPr>
          <w:szCs w:val="21"/>
        </w:rPr>
        <w:tab/>
      </w:r>
      <w:r w:rsidRPr="004A193D">
        <w:rPr>
          <w:rFonts w:hint="eastAsia"/>
          <w:szCs w:val="21"/>
        </w:rPr>
        <w:t>时间型，记录精确到秒的时间信息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rFonts w:hint="eastAsia"/>
          <w:szCs w:val="21"/>
        </w:rPr>
        <w:t>PK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表</w:t>
      </w:r>
      <w:r w:rsidRPr="004A193D">
        <w:rPr>
          <w:szCs w:val="21"/>
        </w:rPr>
        <w:t>的主键</w:t>
      </w:r>
    </w:p>
    <w:p w:rsidR="00B258AB" w:rsidRPr="004A193D" w:rsidRDefault="00B258AB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A193D">
        <w:rPr>
          <w:szCs w:val="21"/>
        </w:rPr>
        <w:t>FK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表</w:t>
      </w:r>
      <w:r w:rsidRPr="004A193D">
        <w:rPr>
          <w:szCs w:val="21"/>
        </w:rPr>
        <w:t>的外键</w:t>
      </w:r>
    </w:p>
    <w:p w:rsidR="00B258AB" w:rsidRPr="004A193D" w:rsidRDefault="00B258AB" w:rsidP="004A193D">
      <w:pPr>
        <w:spacing w:line="360" w:lineRule="auto"/>
        <w:ind w:left="420"/>
        <w:rPr>
          <w:szCs w:val="21"/>
        </w:rPr>
      </w:pPr>
    </w:p>
    <w:p w:rsidR="00B258AB" w:rsidRPr="004A193D" w:rsidRDefault="00B258AB" w:rsidP="004A193D">
      <w:pPr>
        <w:spacing w:line="360" w:lineRule="auto"/>
        <w:ind w:left="420"/>
        <w:rPr>
          <w:szCs w:val="21"/>
        </w:rPr>
      </w:pPr>
      <w:r w:rsidRPr="004A193D">
        <w:rPr>
          <w:rFonts w:hint="eastAsia"/>
          <w:szCs w:val="21"/>
        </w:rPr>
        <w:t>索引缩写如下：</w:t>
      </w:r>
    </w:p>
    <w:p w:rsidR="00B258AB" w:rsidRPr="004A193D" w:rsidRDefault="00425A91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szCs w:val="21"/>
        </w:rPr>
        <w:t>uidx</w:t>
      </w:r>
      <w:r w:rsidR="00B258AB" w:rsidRPr="004A193D">
        <w:rPr>
          <w:szCs w:val="21"/>
        </w:rPr>
        <w:tab/>
      </w:r>
      <w:r w:rsidR="007861AA">
        <w:rPr>
          <w:szCs w:val="21"/>
        </w:rPr>
        <w:t xml:space="preserve">    </w:t>
      </w:r>
      <w:r w:rsidR="00B258AB" w:rsidRPr="004A193D">
        <w:rPr>
          <w:rFonts w:hint="eastAsia"/>
          <w:szCs w:val="21"/>
        </w:rPr>
        <w:t>唯一索引</w:t>
      </w:r>
    </w:p>
    <w:p w:rsidR="00B258AB" w:rsidRPr="004A193D" w:rsidRDefault="00425A91" w:rsidP="004A193D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rFonts w:hint="eastAsia"/>
          <w:szCs w:val="21"/>
        </w:rPr>
        <w:t>idx</w:t>
      </w:r>
      <w:r w:rsidR="00B258AB" w:rsidRPr="004A193D">
        <w:rPr>
          <w:szCs w:val="21"/>
        </w:rPr>
        <w:tab/>
      </w:r>
      <w:r w:rsidR="00B258AB" w:rsidRPr="004A193D">
        <w:rPr>
          <w:szCs w:val="21"/>
        </w:rPr>
        <w:tab/>
      </w:r>
      <w:r w:rsidR="00B258AB" w:rsidRPr="004A193D">
        <w:rPr>
          <w:rFonts w:hint="eastAsia"/>
          <w:szCs w:val="21"/>
        </w:rPr>
        <w:t>非唯一索引</w:t>
      </w:r>
    </w:p>
    <w:p w:rsidR="00B258AB" w:rsidRDefault="00B258AB" w:rsidP="00B258AB">
      <w:pPr>
        <w:ind w:left="420"/>
      </w:pPr>
    </w:p>
    <w:p w:rsidR="00B258AB" w:rsidRDefault="00B258AB" w:rsidP="00B258AB">
      <w:pPr>
        <w:pStyle w:val="2"/>
        <w:numPr>
          <w:ilvl w:val="1"/>
          <w:numId w:val="13"/>
        </w:numPr>
        <w:jc w:val="left"/>
      </w:pPr>
      <w:bookmarkStart w:id="15" w:name="_Toc454382126"/>
      <w:bookmarkStart w:id="16" w:name="_Toc457318752"/>
      <w:bookmarkStart w:id="17" w:name="_Toc457811809"/>
      <w:bookmarkStart w:id="18" w:name="_Toc457836223"/>
      <w:bookmarkStart w:id="19" w:name="_Toc457913249"/>
      <w:r>
        <w:rPr>
          <w:rFonts w:hint="eastAsia"/>
        </w:rPr>
        <w:t>常用类型</w:t>
      </w:r>
      <w:bookmarkEnd w:id="15"/>
      <w:bookmarkEnd w:id="16"/>
      <w:bookmarkEnd w:id="17"/>
      <w:bookmarkEnd w:id="18"/>
      <w:bookmarkEnd w:id="19"/>
    </w:p>
    <w:p w:rsidR="00B258AB" w:rsidRPr="004A193D" w:rsidRDefault="00B258AB" w:rsidP="004A193D">
      <w:pPr>
        <w:spacing w:line="360" w:lineRule="auto"/>
        <w:ind w:firstLine="420"/>
        <w:rPr>
          <w:szCs w:val="21"/>
        </w:rPr>
      </w:pPr>
      <w:r w:rsidRPr="004A193D">
        <w:rPr>
          <w:rFonts w:hint="eastAsia"/>
          <w:szCs w:val="21"/>
        </w:rPr>
        <w:t>用于业务的表中有关列的数据类型规定如下：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t>布尔型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C</w:t>
      </w:r>
      <w:r w:rsidRPr="004A193D">
        <w:rPr>
          <w:szCs w:val="21"/>
        </w:rPr>
        <w:t>(1)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szCs w:val="21"/>
        </w:rPr>
        <w:t>日期型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  <w:t>DT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t>涉及人数的数值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N</w:t>
      </w:r>
      <w:r w:rsidRPr="004A193D">
        <w:rPr>
          <w:szCs w:val="21"/>
        </w:rPr>
        <w:t>(10)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t>涉及货物单价的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N(16,6)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t>涉及比例、分成的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N(10,6)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lastRenderedPageBreak/>
        <w:t>涉及金额的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N(16,</w:t>
      </w:r>
      <w:r w:rsidRPr="004A193D">
        <w:rPr>
          <w:szCs w:val="21"/>
        </w:rPr>
        <w:t>3</w:t>
      </w:r>
      <w:r w:rsidRPr="004A193D">
        <w:rPr>
          <w:rFonts w:hint="eastAsia"/>
          <w:szCs w:val="21"/>
        </w:rPr>
        <w:t>)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t>涉及人名的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VC(50)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t>涉及单位名称、地址的</w:t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VC(100)</w:t>
      </w:r>
    </w:p>
    <w:p w:rsidR="00B258AB" w:rsidRPr="004A193D" w:rsidRDefault="00B258AB" w:rsidP="004A193D">
      <w:pPr>
        <w:numPr>
          <w:ilvl w:val="0"/>
          <w:numId w:val="35"/>
        </w:numPr>
        <w:spacing w:line="360" w:lineRule="auto"/>
        <w:rPr>
          <w:szCs w:val="21"/>
        </w:rPr>
      </w:pPr>
      <w:r w:rsidRPr="004A193D">
        <w:rPr>
          <w:rFonts w:hint="eastAsia"/>
          <w:szCs w:val="21"/>
        </w:rPr>
        <w:t>涉及说明、理由、意见、内容、决定、备注的</w:t>
      </w:r>
      <w:r w:rsidRPr="004A193D">
        <w:rPr>
          <w:szCs w:val="21"/>
        </w:rPr>
        <w:tab/>
      </w:r>
      <w:r w:rsidRPr="004A193D">
        <w:rPr>
          <w:rFonts w:hint="eastAsia"/>
          <w:szCs w:val="21"/>
        </w:rPr>
        <w:t>VC(400)</w:t>
      </w:r>
      <w:r w:rsidRPr="004A193D">
        <w:rPr>
          <w:rFonts w:hint="eastAsia"/>
          <w:szCs w:val="21"/>
        </w:rPr>
        <w:t>或者</w:t>
      </w:r>
      <w:r w:rsidRPr="004A193D">
        <w:rPr>
          <w:rFonts w:hint="eastAsia"/>
          <w:szCs w:val="21"/>
        </w:rPr>
        <w:t>VC(2000)</w:t>
      </w:r>
    </w:p>
    <w:p w:rsidR="00B258AB" w:rsidRDefault="002F7D98" w:rsidP="00B258AB">
      <w:pPr>
        <w:pStyle w:val="1"/>
        <w:numPr>
          <w:ilvl w:val="0"/>
          <w:numId w:val="13"/>
        </w:numPr>
        <w:jc w:val="left"/>
      </w:pPr>
      <w:bookmarkStart w:id="20" w:name="_Toc457811810"/>
      <w:bookmarkStart w:id="21" w:name="_Toc457836224"/>
      <w:bookmarkStart w:id="22" w:name="_Toc457913250"/>
      <w:r>
        <w:rPr>
          <w:rFonts w:hint="eastAsia"/>
        </w:rPr>
        <w:t>设计</w:t>
      </w:r>
      <w:r w:rsidR="00B258AB">
        <w:rPr>
          <w:rFonts w:hint="eastAsia"/>
        </w:rPr>
        <w:t>规范</w:t>
      </w:r>
      <w:bookmarkEnd w:id="20"/>
      <w:bookmarkEnd w:id="21"/>
      <w:bookmarkEnd w:id="22"/>
    </w:p>
    <w:p w:rsidR="00B258AB" w:rsidRPr="00FE27CB" w:rsidRDefault="00B258AB" w:rsidP="00B258AB">
      <w:pPr>
        <w:pStyle w:val="2"/>
        <w:numPr>
          <w:ilvl w:val="1"/>
          <w:numId w:val="13"/>
        </w:numPr>
        <w:jc w:val="left"/>
      </w:pPr>
      <w:bookmarkStart w:id="23" w:name="_Toc457811811"/>
      <w:bookmarkStart w:id="24" w:name="_Toc457836225"/>
      <w:bookmarkStart w:id="25" w:name="_Toc457913251"/>
      <w:r w:rsidRPr="00FE27CB">
        <w:rPr>
          <w:rFonts w:hint="eastAsia"/>
        </w:rPr>
        <w:t>业务表规则</w:t>
      </w:r>
      <w:bookmarkEnd w:id="23"/>
      <w:bookmarkEnd w:id="24"/>
      <w:bookmarkEnd w:id="25"/>
    </w:p>
    <w:p w:rsidR="00B258AB" w:rsidRPr="004B0A65" w:rsidRDefault="00293AED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rFonts w:hint="eastAsia"/>
          <w:szCs w:val="21"/>
        </w:rPr>
        <w:t>命名为小写字母；</w:t>
      </w:r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rFonts w:hint="eastAsia"/>
          <w:szCs w:val="21"/>
        </w:rPr>
        <w:t>业务表名用“</w:t>
      </w:r>
      <w:r w:rsidRPr="004B0A65">
        <w:rPr>
          <w:szCs w:val="21"/>
        </w:rPr>
        <w:t>_</w:t>
      </w:r>
      <w:r w:rsidRPr="004B0A65">
        <w:rPr>
          <w:rFonts w:hint="eastAsia"/>
          <w:szCs w:val="21"/>
        </w:rPr>
        <w:t>”分为两段：模块级前缀</w:t>
      </w:r>
      <w:r w:rsidRPr="004B0A65">
        <w:rPr>
          <w:szCs w:val="21"/>
        </w:rPr>
        <w:t>_</w:t>
      </w:r>
      <w:r w:rsidR="00293AED">
        <w:rPr>
          <w:rFonts w:hint="eastAsia"/>
          <w:szCs w:val="21"/>
        </w:rPr>
        <w:t>业务表名；</w:t>
      </w:r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rFonts w:hint="eastAsia"/>
          <w:szCs w:val="21"/>
        </w:rPr>
        <w:t>长度尽量不要超过</w:t>
      </w:r>
      <w:r w:rsidRPr="004B0A65">
        <w:rPr>
          <w:rFonts w:hint="eastAsia"/>
          <w:szCs w:val="21"/>
        </w:rPr>
        <w:t>18</w:t>
      </w:r>
      <w:r w:rsidR="00293AED">
        <w:rPr>
          <w:rFonts w:hint="eastAsia"/>
          <w:szCs w:val="21"/>
        </w:rPr>
        <w:t>位；</w:t>
      </w:r>
    </w:p>
    <w:p w:rsidR="00B258AB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szCs w:val="21"/>
        </w:rPr>
        <w:t>若单词太多可以用缩写</w:t>
      </w:r>
      <w:r w:rsidR="00E73AB5">
        <w:rPr>
          <w:rFonts w:hint="eastAsia"/>
          <w:szCs w:val="21"/>
        </w:rPr>
        <w:t>；</w:t>
      </w:r>
    </w:p>
    <w:p w:rsidR="00194DBA" w:rsidRPr="004B0A65" w:rsidRDefault="00194DBA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数据库</w:t>
      </w:r>
      <w:r w:rsidR="00C41A46">
        <w:rPr>
          <w:szCs w:val="21"/>
        </w:rPr>
        <w:t>的</w:t>
      </w:r>
      <w:r w:rsidR="00514A23">
        <w:rPr>
          <w:szCs w:val="21"/>
        </w:rPr>
        <w:t>业务表</w:t>
      </w:r>
      <w:r>
        <w:rPr>
          <w:szCs w:val="21"/>
        </w:rPr>
        <w:t>用</w:t>
      </w:r>
      <w:r>
        <w:rPr>
          <w:rFonts w:ascii="微软雅黑" w:eastAsia="微软雅黑" w:hAnsi="微软雅黑" w:hint="eastAsia"/>
          <w:b/>
          <w:bCs/>
          <w:color w:val="0070C0"/>
          <w:szCs w:val="21"/>
          <w:u w:val="single"/>
          <w:shd w:val="clear" w:color="auto" w:fill="FFFFFF"/>
        </w:rPr>
        <w:t>innodb</w:t>
      </w:r>
      <w:r>
        <w:rPr>
          <w:rFonts w:hint="eastAsia"/>
          <w:szCs w:val="21"/>
        </w:rPr>
        <w:t>数据库引擎</w:t>
      </w:r>
      <w:r w:rsidR="00E73AB5">
        <w:rPr>
          <w:rFonts w:hint="eastAsia"/>
          <w:szCs w:val="21"/>
        </w:rPr>
        <w:t>。</w:t>
      </w:r>
    </w:p>
    <w:p w:rsidR="00B258AB" w:rsidRPr="00FE27CB" w:rsidRDefault="00B258AB" w:rsidP="00B258AB">
      <w:pPr>
        <w:pStyle w:val="2"/>
        <w:numPr>
          <w:ilvl w:val="1"/>
          <w:numId w:val="13"/>
        </w:numPr>
        <w:jc w:val="left"/>
      </w:pPr>
      <w:bookmarkStart w:id="26" w:name="_Toc457811812"/>
      <w:bookmarkStart w:id="27" w:name="_Toc457836226"/>
      <w:bookmarkStart w:id="28" w:name="_Toc457913252"/>
      <w:r>
        <w:rPr>
          <w:rFonts w:hint="eastAsia"/>
        </w:rPr>
        <w:t>字段规则</w:t>
      </w:r>
      <w:bookmarkEnd w:id="26"/>
      <w:bookmarkEnd w:id="27"/>
      <w:bookmarkEnd w:id="28"/>
    </w:p>
    <w:p w:rsidR="00B258AB" w:rsidRPr="004B0A65" w:rsidRDefault="00394596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rFonts w:hint="eastAsia"/>
          <w:szCs w:val="21"/>
        </w:rPr>
        <w:t>命名为小写字母；</w:t>
      </w:r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rFonts w:hint="eastAsia"/>
          <w:szCs w:val="21"/>
        </w:rPr>
        <w:t>字段名用“</w:t>
      </w:r>
      <w:r w:rsidRPr="004B0A65">
        <w:rPr>
          <w:szCs w:val="21"/>
        </w:rPr>
        <w:t>_</w:t>
      </w:r>
      <w:r w:rsidRPr="004B0A65">
        <w:rPr>
          <w:rFonts w:hint="eastAsia"/>
          <w:szCs w:val="21"/>
        </w:rPr>
        <w:t>”分为两段，规则为：</w:t>
      </w:r>
      <w:r w:rsidR="00B65BA3">
        <w:rPr>
          <w:rFonts w:hint="eastAsia"/>
          <w:szCs w:val="21"/>
        </w:rPr>
        <w:t>对于字段本身是一个单词的字段，规则为【</w:t>
      </w:r>
      <w:r w:rsidR="00B65BA3" w:rsidRPr="004B0A65">
        <w:rPr>
          <w:rFonts w:hint="eastAsia"/>
          <w:szCs w:val="21"/>
        </w:rPr>
        <w:t>表级前缀</w:t>
      </w:r>
      <w:r w:rsidR="00B65BA3" w:rsidRPr="004B0A65">
        <w:rPr>
          <w:szCs w:val="21"/>
        </w:rPr>
        <w:t>_</w:t>
      </w:r>
      <w:r w:rsidR="00B65BA3">
        <w:rPr>
          <w:rFonts w:hint="eastAsia"/>
          <w:szCs w:val="21"/>
        </w:rPr>
        <w:t>字段名】，</w:t>
      </w:r>
      <w:r w:rsidR="00962FDD">
        <w:rPr>
          <w:rFonts w:hint="eastAsia"/>
          <w:szCs w:val="21"/>
        </w:rPr>
        <w:t>比如云主机表中的云主机名称</w:t>
      </w:r>
      <w:r w:rsidR="000D1469">
        <w:rPr>
          <w:rFonts w:hint="eastAsia"/>
          <w:szCs w:val="21"/>
        </w:rPr>
        <w:t>字段</w:t>
      </w:r>
      <w:r w:rsidR="00962FDD">
        <w:rPr>
          <w:rFonts w:hint="eastAsia"/>
          <w:szCs w:val="21"/>
        </w:rPr>
        <w:t>：</w:t>
      </w:r>
      <w:r w:rsidR="00962FDD">
        <w:rPr>
          <w:rFonts w:hint="eastAsia"/>
          <w:szCs w:val="21"/>
        </w:rPr>
        <w:t>vm_name</w:t>
      </w:r>
      <w:r w:rsidR="00962FDD">
        <w:rPr>
          <w:rFonts w:hint="eastAsia"/>
          <w:szCs w:val="21"/>
        </w:rPr>
        <w:t>；</w:t>
      </w:r>
      <w:r w:rsidR="00B65BA3">
        <w:rPr>
          <w:rFonts w:hint="eastAsia"/>
          <w:szCs w:val="21"/>
        </w:rPr>
        <w:t>对于字段本身是多单词的字段</w:t>
      </w:r>
      <w:r w:rsidR="002E4801">
        <w:rPr>
          <w:rFonts w:hint="eastAsia"/>
          <w:szCs w:val="21"/>
        </w:rPr>
        <w:t>，规则</w:t>
      </w:r>
      <w:r w:rsidR="00B65BA3">
        <w:rPr>
          <w:rFonts w:hint="eastAsia"/>
          <w:szCs w:val="21"/>
        </w:rPr>
        <w:t>为</w:t>
      </w:r>
      <w:r w:rsidR="002E4801">
        <w:rPr>
          <w:rFonts w:hint="eastAsia"/>
          <w:szCs w:val="21"/>
        </w:rPr>
        <w:t>【</w:t>
      </w:r>
      <w:r w:rsidR="002E4801" w:rsidRPr="004B0A65">
        <w:rPr>
          <w:rFonts w:hint="eastAsia"/>
          <w:szCs w:val="21"/>
        </w:rPr>
        <w:t>单词</w:t>
      </w:r>
      <w:r w:rsidR="002E4801" w:rsidRPr="004B0A65">
        <w:rPr>
          <w:rFonts w:hint="eastAsia"/>
          <w:szCs w:val="21"/>
        </w:rPr>
        <w:t>1_</w:t>
      </w:r>
      <w:r w:rsidR="002E4801">
        <w:rPr>
          <w:rFonts w:hint="eastAsia"/>
          <w:szCs w:val="21"/>
        </w:rPr>
        <w:t>其他单词】，</w:t>
      </w:r>
      <w:r w:rsidR="00D41C8F">
        <w:rPr>
          <w:rFonts w:hint="eastAsia"/>
          <w:szCs w:val="21"/>
        </w:rPr>
        <w:t>比如</w:t>
      </w:r>
      <w:r w:rsidR="00962FDD">
        <w:rPr>
          <w:rFonts w:hint="eastAsia"/>
          <w:szCs w:val="21"/>
        </w:rPr>
        <w:t>云主机表中的浮动</w:t>
      </w:r>
      <w:r w:rsidR="00962FDD">
        <w:rPr>
          <w:rFonts w:hint="eastAsia"/>
          <w:szCs w:val="21"/>
        </w:rPr>
        <w:t>IP</w:t>
      </w:r>
      <w:r w:rsidR="00962FDD">
        <w:rPr>
          <w:rFonts w:hint="eastAsia"/>
          <w:szCs w:val="21"/>
        </w:rPr>
        <w:t>字段：</w:t>
      </w:r>
      <w:r w:rsidR="00962FDD">
        <w:rPr>
          <w:rFonts w:hint="eastAsia"/>
          <w:szCs w:val="21"/>
        </w:rPr>
        <w:t>float_ip</w:t>
      </w:r>
      <w:r w:rsidR="00D41C8F">
        <w:rPr>
          <w:rFonts w:hint="eastAsia"/>
          <w:szCs w:val="21"/>
        </w:rPr>
        <w:t>；</w:t>
      </w:r>
    </w:p>
    <w:p w:rsidR="00B258AB" w:rsidRPr="004B0A65" w:rsidRDefault="00394596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rFonts w:hint="eastAsia"/>
          <w:szCs w:val="21"/>
        </w:rPr>
        <w:t>业务字段中引用外健（关联表、数据字典），直接用关联的字段命名；</w:t>
      </w:r>
    </w:p>
    <w:p w:rsidR="00B258AB" w:rsidRPr="004B0A65" w:rsidRDefault="00936C91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rFonts w:hint="eastAsia"/>
          <w:szCs w:val="21"/>
        </w:rPr>
        <w:t>单主键，无业务含义，随机生成。</w:t>
      </w:r>
      <w:r w:rsidR="00922133">
        <w:rPr>
          <w:szCs w:val="21"/>
        </w:rPr>
        <w:t>VC</w:t>
      </w:r>
      <w:r w:rsidR="00394596">
        <w:rPr>
          <w:rFonts w:hint="eastAsia"/>
          <w:szCs w:val="21"/>
        </w:rPr>
        <w:t>格式</w:t>
      </w:r>
      <w:r>
        <w:rPr>
          <w:rFonts w:hint="eastAsia"/>
          <w:szCs w:val="21"/>
        </w:rPr>
        <w:t>，一般是</w:t>
      </w:r>
      <w:r w:rsidR="00922133">
        <w:rPr>
          <w:szCs w:val="21"/>
        </w:rPr>
        <w:t>VC</w:t>
      </w:r>
      <w:r>
        <w:rPr>
          <w:rFonts w:hint="eastAsia"/>
          <w:szCs w:val="21"/>
        </w:rPr>
        <w:t>(</w:t>
      </w:r>
      <w:r>
        <w:rPr>
          <w:szCs w:val="21"/>
        </w:rPr>
        <w:t>32</w:t>
      </w:r>
      <w:r>
        <w:rPr>
          <w:rFonts w:hint="eastAsia"/>
          <w:szCs w:val="21"/>
        </w:rPr>
        <w:t>)</w:t>
      </w:r>
      <w:r w:rsidR="00394596">
        <w:rPr>
          <w:rFonts w:hint="eastAsia"/>
          <w:szCs w:val="21"/>
        </w:rPr>
        <w:t>；</w:t>
      </w:r>
    </w:p>
    <w:p w:rsidR="00B258AB" w:rsidRPr="004B0A65" w:rsidRDefault="00394596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>
        <w:rPr>
          <w:rFonts w:hint="eastAsia"/>
          <w:szCs w:val="21"/>
        </w:rPr>
        <w:t>若单词太多可以用缩写；</w:t>
      </w:r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rFonts w:hint="eastAsia"/>
          <w:szCs w:val="21"/>
        </w:rPr>
        <w:t>非空栏：如果字段为非空，填写</w:t>
      </w:r>
      <w:r w:rsidRPr="004B0A65">
        <w:rPr>
          <w:szCs w:val="21"/>
        </w:rPr>
        <w:t>N</w:t>
      </w:r>
      <w:r w:rsidR="00394596">
        <w:rPr>
          <w:rFonts w:hint="eastAsia"/>
          <w:szCs w:val="21"/>
        </w:rPr>
        <w:t>，否则不用填写；</w:t>
      </w:r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szCs w:val="21"/>
        </w:rPr>
        <w:t>说明栏</w:t>
      </w:r>
      <w:r w:rsidR="00394596">
        <w:rPr>
          <w:rFonts w:hint="eastAsia"/>
          <w:szCs w:val="21"/>
        </w:rPr>
        <w:t>：填写字段约束条件，值域，默认值，如果是枚举，或者全部枚举出；</w:t>
      </w:r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rFonts w:hint="eastAsia"/>
          <w:szCs w:val="21"/>
        </w:rPr>
        <w:t>业务规则栏：填写字段是否为主键，是否为其他表外键，是否为索引字段。</w:t>
      </w:r>
    </w:p>
    <w:p w:rsidR="00B258AB" w:rsidRPr="008257AA" w:rsidRDefault="00B258AB" w:rsidP="00B258AB">
      <w:pPr>
        <w:pStyle w:val="2"/>
        <w:numPr>
          <w:ilvl w:val="1"/>
          <w:numId w:val="13"/>
        </w:numPr>
        <w:jc w:val="left"/>
      </w:pPr>
      <w:bookmarkStart w:id="29" w:name="_Toc457811813"/>
      <w:bookmarkStart w:id="30" w:name="_Toc457836227"/>
      <w:bookmarkStart w:id="31" w:name="_Toc457913253"/>
      <w:r>
        <w:rPr>
          <w:rFonts w:hint="eastAsia"/>
        </w:rPr>
        <w:lastRenderedPageBreak/>
        <w:t>索引命名规则</w:t>
      </w:r>
      <w:bookmarkEnd w:id="29"/>
      <w:bookmarkEnd w:id="30"/>
      <w:bookmarkEnd w:id="31"/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szCs w:val="21"/>
        </w:rPr>
        <w:t>原则是通过索引明可以知道是哪张表哪个字段的索引</w:t>
      </w:r>
      <w:r w:rsidRPr="004B0A65">
        <w:rPr>
          <w:rFonts w:hint="eastAsia"/>
          <w:szCs w:val="21"/>
        </w:rPr>
        <w:t>。</w:t>
      </w:r>
    </w:p>
    <w:p w:rsidR="00B258AB" w:rsidRPr="004B0A65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rFonts w:hint="eastAsia"/>
          <w:szCs w:val="21"/>
        </w:rPr>
        <w:t>唯一索引为以</w:t>
      </w:r>
      <w:r w:rsidR="009924D7">
        <w:rPr>
          <w:rFonts w:hint="eastAsia"/>
          <w:szCs w:val="21"/>
        </w:rPr>
        <w:t>uidx</w:t>
      </w:r>
      <w:r w:rsidRPr="004B0A65">
        <w:rPr>
          <w:rFonts w:hint="eastAsia"/>
          <w:szCs w:val="21"/>
        </w:rPr>
        <w:t>开头，非唯一索引以</w:t>
      </w:r>
      <w:r w:rsidR="009924D7">
        <w:rPr>
          <w:rFonts w:hint="eastAsia"/>
          <w:szCs w:val="21"/>
        </w:rPr>
        <w:t>uidx</w:t>
      </w:r>
      <w:r w:rsidRPr="004B0A65">
        <w:rPr>
          <w:rFonts w:hint="eastAsia"/>
          <w:szCs w:val="21"/>
        </w:rPr>
        <w:t>开头。</w:t>
      </w:r>
    </w:p>
    <w:p w:rsidR="00B258AB" w:rsidRDefault="00B258AB" w:rsidP="004B0A65">
      <w:pPr>
        <w:numPr>
          <w:ilvl w:val="0"/>
          <w:numId w:val="34"/>
        </w:numPr>
        <w:tabs>
          <w:tab w:val="clear" w:pos="425"/>
          <w:tab w:val="left" w:pos="845"/>
        </w:tabs>
        <w:spacing w:line="360" w:lineRule="auto"/>
        <w:ind w:left="845"/>
        <w:rPr>
          <w:szCs w:val="21"/>
        </w:rPr>
      </w:pPr>
      <w:r w:rsidRPr="004B0A65">
        <w:rPr>
          <w:rFonts w:hint="eastAsia"/>
          <w:szCs w:val="21"/>
        </w:rPr>
        <w:t>用“</w:t>
      </w:r>
      <w:r w:rsidRPr="004B0A65">
        <w:rPr>
          <w:szCs w:val="21"/>
        </w:rPr>
        <w:t>_</w:t>
      </w:r>
      <w:r w:rsidRPr="004B0A65">
        <w:rPr>
          <w:rFonts w:hint="eastAsia"/>
          <w:szCs w:val="21"/>
        </w:rPr>
        <w:t>”分段：</w:t>
      </w:r>
      <w:r w:rsidR="009924D7">
        <w:rPr>
          <w:szCs w:val="21"/>
        </w:rPr>
        <w:t>idx</w:t>
      </w:r>
      <w:r w:rsidRPr="004B0A65">
        <w:rPr>
          <w:rFonts w:hint="eastAsia"/>
          <w:szCs w:val="21"/>
        </w:rPr>
        <w:t>_</w:t>
      </w:r>
      <w:r w:rsidRPr="004B0A65">
        <w:rPr>
          <w:rFonts w:hint="eastAsia"/>
          <w:szCs w:val="21"/>
        </w:rPr>
        <w:t>表名缩写索引字段名。</w:t>
      </w:r>
    </w:p>
    <w:p w:rsidR="006F5EE2" w:rsidRDefault="006F5EE2" w:rsidP="00BB2468">
      <w:pPr>
        <w:pStyle w:val="1"/>
        <w:numPr>
          <w:ilvl w:val="0"/>
          <w:numId w:val="13"/>
        </w:numPr>
        <w:jc w:val="left"/>
      </w:pPr>
      <w:bookmarkStart w:id="32" w:name="_Toc457835254"/>
      <w:bookmarkStart w:id="33" w:name="_Toc457896752"/>
      <w:bookmarkStart w:id="34" w:name="_Toc457913254"/>
      <w:r>
        <w:rPr>
          <w:rFonts w:hint="eastAsia"/>
        </w:rPr>
        <w:lastRenderedPageBreak/>
        <w:t>变更</w:t>
      </w:r>
      <w:bookmarkEnd w:id="32"/>
      <w:bookmarkEnd w:id="33"/>
      <w:r w:rsidR="009E6466">
        <w:rPr>
          <w:rFonts w:hint="eastAsia"/>
        </w:rPr>
        <w:t>规范</w:t>
      </w:r>
      <w:bookmarkEnd w:id="34"/>
    </w:p>
    <w:p w:rsidR="006F5EE2" w:rsidRDefault="001A26FF" w:rsidP="00F94B91">
      <w:pPr>
        <w:pStyle w:val="2"/>
        <w:numPr>
          <w:ilvl w:val="1"/>
          <w:numId w:val="13"/>
        </w:numPr>
        <w:jc w:val="left"/>
      </w:pPr>
      <w:bookmarkStart w:id="35" w:name="_Toc457913255"/>
      <w:r>
        <w:t>变更流程</w:t>
      </w:r>
      <w:bookmarkStart w:id="36" w:name="_Toc30783103"/>
      <w:bookmarkStart w:id="37" w:name="_Toc30783099"/>
      <w:bookmarkEnd w:id="35"/>
    </w:p>
    <w:p w:rsidR="00F94B91" w:rsidRPr="00F94B91" w:rsidRDefault="00F94B91" w:rsidP="00F94B91">
      <w:pPr>
        <w:jc w:val="center"/>
      </w:pPr>
      <w:r>
        <w:object w:dxaOrig="8088" w:dyaOrig="11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54.25pt" o:ole="">
            <v:imagedata r:id="rId8" o:title=""/>
          </v:shape>
          <o:OLEObject Type="Embed" ProgID="Visio.Drawing.15" ShapeID="_x0000_i1025" DrawAspect="Content" ObjectID="_1540290074" r:id="rId9"/>
        </w:object>
      </w:r>
    </w:p>
    <w:p w:rsidR="004F3774" w:rsidRDefault="009D5F55" w:rsidP="004F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1 </w:t>
      </w:r>
      <w:r>
        <w:t>数据库结构变更流程</w:t>
      </w:r>
    </w:p>
    <w:p w:rsidR="006F5EE2" w:rsidRDefault="006F5EE2" w:rsidP="00702032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SQL</w:t>
      </w:r>
      <w:r w:rsidR="00C36715">
        <w:rPr>
          <w:rFonts w:hint="eastAsia"/>
        </w:rPr>
        <w:t>文件</w:t>
      </w:r>
      <w:r>
        <w:rPr>
          <w:rFonts w:hint="eastAsia"/>
        </w:rPr>
        <w:t>可以包括数据库表结构变更，也可以包括数据处理。</w:t>
      </w:r>
    </w:p>
    <w:p w:rsidR="006F5EE2" w:rsidRDefault="006F5EE2" w:rsidP="00702032">
      <w:pPr>
        <w:pStyle w:val="a3"/>
        <w:numPr>
          <w:ilvl w:val="0"/>
          <w:numId w:val="36"/>
        </w:numPr>
        <w:spacing w:line="360" w:lineRule="auto"/>
        <w:ind w:firstLineChars="0"/>
      </w:pPr>
      <w:r>
        <w:lastRenderedPageBreak/>
        <w:t>数据库表结构变更中表名</w:t>
      </w:r>
      <w:r w:rsidR="0040622C">
        <w:rPr>
          <w:rFonts w:hint="eastAsia"/>
        </w:rPr>
        <w:t>、</w:t>
      </w:r>
      <w:r>
        <w:t>字段名</w:t>
      </w:r>
      <w:r w:rsidR="0040622C">
        <w:rPr>
          <w:rFonts w:hint="eastAsia"/>
        </w:rPr>
        <w:t>、</w:t>
      </w:r>
      <w:r w:rsidR="0040622C">
        <w:t>索引名等需严格按照</w:t>
      </w:r>
      <w:r w:rsidR="0040622C">
        <w:rPr>
          <w:rFonts w:hint="eastAsia"/>
        </w:rPr>
        <w:t>上述数据库设计</w:t>
      </w:r>
      <w:r w:rsidR="0040622C">
        <w:t>规范执行</w:t>
      </w:r>
      <w:r>
        <w:rPr>
          <w:rFonts w:hint="eastAsia"/>
        </w:rPr>
        <w:t>。</w:t>
      </w:r>
    </w:p>
    <w:p w:rsidR="006F5EE2" w:rsidRDefault="006F5EE2" w:rsidP="001C49AE">
      <w:pPr>
        <w:pStyle w:val="2"/>
        <w:numPr>
          <w:ilvl w:val="1"/>
          <w:numId w:val="13"/>
        </w:numPr>
        <w:jc w:val="left"/>
      </w:pPr>
      <w:bookmarkStart w:id="38" w:name="_Toc457835255"/>
      <w:bookmarkStart w:id="39" w:name="_Toc457896753"/>
      <w:bookmarkStart w:id="40" w:name="_Toc457913256"/>
      <w:bookmarkEnd w:id="36"/>
      <w:r>
        <w:rPr>
          <w:rFonts w:hint="eastAsia"/>
        </w:rPr>
        <w:t>研发阶段</w:t>
      </w:r>
      <w:bookmarkEnd w:id="38"/>
      <w:bookmarkEnd w:id="39"/>
      <w:bookmarkEnd w:id="40"/>
    </w:p>
    <w:p w:rsidR="006F5EE2" w:rsidRDefault="006F5EE2" w:rsidP="00A465DA">
      <w:pPr>
        <w:pStyle w:val="a3"/>
        <w:numPr>
          <w:ilvl w:val="0"/>
          <w:numId w:val="37"/>
        </w:numPr>
        <w:spacing w:line="360" w:lineRule="auto"/>
        <w:ind w:firstLineChars="0"/>
      </w:pPr>
      <w:r>
        <w:t>时机</w:t>
      </w:r>
      <w:r>
        <w:rPr>
          <w:rFonts w:hint="eastAsia"/>
        </w:rPr>
        <w:t>：</w:t>
      </w:r>
      <w:r>
        <w:t>开发过程中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843"/>
        <w:gridCol w:w="4190"/>
      </w:tblGrid>
      <w:tr w:rsidR="00E311D7" w:rsidTr="00B130DE">
        <w:tc>
          <w:tcPr>
            <w:tcW w:w="1842" w:type="dxa"/>
            <w:shd w:val="clear" w:color="auto" w:fill="D9D9D9" w:themeFill="background1" w:themeFillShade="D9"/>
          </w:tcPr>
          <w:p w:rsidR="00E311D7" w:rsidRPr="00885C95" w:rsidRDefault="00E311D7" w:rsidP="00B130DE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步骤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E311D7" w:rsidRPr="00885C95" w:rsidRDefault="00E311D7" w:rsidP="00B130DE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参与者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:rsidR="00E311D7" w:rsidRPr="00885C95" w:rsidRDefault="00E311D7" w:rsidP="00B130DE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说明</w:t>
            </w:r>
          </w:p>
        </w:tc>
      </w:tr>
      <w:tr w:rsidR="00E311D7" w:rsidTr="00B130DE">
        <w:tc>
          <w:tcPr>
            <w:tcW w:w="1842" w:type="dxa"/>
          </w:tcPr>
          <w:p w:rsidR="00E311D7" w:rsidRDefault="00F947FA" w:rsidP="00E95DC3">
            <w:pPr>
              <w:spacing w:line="360" w:lineRule="auto"/>
            </w:pPr>
            <w:r>
              <w:t>修订设计文档</w:t>
            </w:r>
            <w:r w:rsidR="00803FCA">
              <w:t>表</w:t>
            </w:r>
            <w:r>
              <w:t>的</w:t>
            </w:r>
            <w:r w:rsidR="00803FCA">
              <w:t>字段信息</w:t>
            </w:r>
          </w:p>
        </w:tc>
        <w:tc>
          <w:tcPr>
            <w:tcW w:w="1843" w:type="dxa"/>
          </w:tcPr>
          <w:p w:rsidR="00E311D7" w:rsidRDefault="00803FCA" w:rsidP="00E95DC3">
            <w:pPr>
              <w:spacing w:line="360" w:lineRule="auto"/>
            </w:pPr>
            <w:r>
              <w:t>开发人员</w:t>
            </w:r>
          </w:p>
        </w:tc>
        <w:tc>
          <w:tcPr>
            <w:tcW w:w="4190" w:type="dxa"/>
          </w:tcPr>
          <w:p w:rsidR="00E311D7" w:rsidRPr="0046184F" w:rsidRDefault="00803FCA" w:rsidP="00E95DC3">
            <w:pPr>
              <w:spacing w:line="360" w:lineRule="auto"/>
            </w:pPr>
            <w:r w:rsidRPr="0046184F">
              <w:t>修订</w:t>
            </w:r>
            <w:r w:rsidRPr="0046184F">
              <w:rPr>
                <w:rFonts w:hint="eastAsia"/>
              </w:rPr>
              <w:t>《</w:t>
            </w:r>
            <w:r w:rsidRPr="0046184F">
              <w:rPr>
                <w:rFonts w:hint="eastAsia"/>
              </w:rPr>
              <w:t>EayunCloud</w:t>
            </w:r>
            <w:r w:rsidRPr="0046184F">
              <w:rPr>
                <w:rFonts w:hint="eastAsia"/>
              </w:rPr>
              <w:t>数据库设计文档》某表的字段信息</w:t>
            </w:r>
          </w:p>
        </w:tc>
      </w:tr>
      <w:tr w:rsidR="00F947FA" w:rsidTr="00B130DE">
        <w:tc>
          <w:tcPr>
            <w:tcW w:w="1842" w:type="dxa"/>
          </w:tcPr>
          <w:p w:rsidR="00F947FA" w:rsidRDefault="00F947FA" w:rsidP="00E95DC3">
            <w:pPr>
              <w:spacing w:line="360" w:lineRule="auto"/>
            </w:pPr>
            <w:r>
              <w:t>修订设计文档变更说明</w:t>
            </w:r>
          </w:p>
        </w:tc>
        <w:tc>
          <w:tcPr>
            <w:tcW w:w="1843" w:type="dxa"/>
          </w:tcPr>
          <w:p w:rsidR="00F947FA" w:rsidRDefault="00F947FA" w:rsidP="00E95DC3">
            <w:pPr>
              <w:spacing w:line="360" w:lineRule="auto"/>
            </w:pPr>
            <w:r>
              <w:t>开发人员</w:t>
            </w:r>
          </w:p>
        </w:tc>
        <w:tc>
          <w:tcPr>
            <w:tcW w:w="4190" w:type="dxa"/>
          </w:tcPr>
          <w:p w:rsidR="00F947FA" w:rsidRPr="0046184F" w:rsidRDefault="00AB0E65" w:rsidP="00E95DC3">
            <w:pPr>
              <w:spacing w:line="360" w:lineRule="auto"/>
            </w:pPr>
            <w:r w:rsidRPr="0046184F">
              <w:t>修订</w:t>
            </w:r>
            <w:r w:rsidRPr="0046184F">
              <w:rPr>
                <w:rFonts w:hint="eastAsia"/>
              </w:rPr>
              <w:t>《</w:t>
            </w:r>
            <w:r w:rsidRPr="0046184F">
              <w:rPr>
                <w:rFonts w:hint="eastAsia"/>
              </w:rPr>
              <w:t>EayunCloud</w:t>
            </w:r>
            <w:r w:rsidRPr="0046184F">
              <w:rPr>
                <w:rFonts w:hint="eastAsia"/>
              </w:rPr>
              <w:t>数据库设计文档》变更说明</w:t>
            </w:r>
          </w:p>
        </w:tc>
      </w:tr>
      <w:tr w:rsidR="006D463B" w:rsidTr="00B130DE">
        <w:tc>
          <w:tcPr>
            <w:tcW w:w="1842" w:type="dxa"/>
          </w:tcPr>
          <w:p w:rsidR="006D463B" w:rsidRDefault="006D463B" w:rsidP="00E95DC3">
            <w:pPr>
              <w:spacing w:line="360" w:lineRule="auto"/>
            </w:pPr>
            <w:r>
              <w:t>设计文档审定</w:t>
            </w:r>
          </w:p>
        </w:tc>
        <w:tc>
          <w:tcPr>
            <w:tcW w:w="1843" w:type="dxa"/>
          </w:tcPr>
          <w:p w:rsidR="006D463B" w:rsidRDefault="006D463B" w:rsidP="00E95DC3">
            <w:pPr>
              <w:spacing w:line="360" w:lineRule="auto"/>
            </w:pPr>
            <w:r>
              <w:t>技术经理</w:t>
            </w:r>
          </w:p>
        </w:tc>
        <w:tc>
          <w:tcPr>
            <w:tcW w:w="4190" w:type="dxa"/>
          </w:tcPr>
          <w:p w:rsidR="006D463B" w:rsidRPr="0046184F" w:rsidRDefault="006D463B" w:rsidP="00E95DC3">
            <w:pPr>
              <w:spacing w:line="360" w:lineRule="auto"/>
            </w:pPr>
            <w:r w:rsidRPr="0046184F">
              <w:t>审定</w:t>
            </w:r>
            <w:r w:rsidRPr="0046184F">
              <w:rPr>
                <w:rFonts w:hint="eastAsia"/>
              </w:rPr>
              <w:t>《</w:t>
            </w:r>
            <w:r w:rsidRPr="0046184F">
              <w:rPr>
                <w:rFonts w:hint="eastAsia"/>
              </w:rPr>
              <w:t>EayunCloud</w:t>
            </w:r>
            <w:r w:rsidRPr="0046184F">
              <w:rPr>
                <w:rFonts w:hint="eastAsia"/>
              </w:rPr>
              <w:t>数据库设计文档》</w:t>
            </w:r>
            <w:r w:rsidR="00D6764B" w:rsidRPr="0046184F">
              <w:rPr>
                <w:rFonts w:hint="eastAsia"/>
              </w:rPr>
              <w:t>的变更情况是否符合规范、是否合理</w:t>
            </w:r>
          </w:p>
        </w:tc>
      </w:tr>
      <w:tr w:rsidR="00901EF2" w:rsidTr="00B130DE">
        <w:tc>
          <w:tcPr>
            <w:tcW w:w="1842" w:type="dxa"/>
          </w:tcPr>
          <w:p w:rsidR="00901EF2" w:rsidRDefault="004B0BDC" w:rsidP="00901EF2">
            <w:pPr>
              <w:spacing w:line="360" w:lineRule="auto"/>
            </w:pPr>
            <w:r>
              <w:rPr>
                <w:rFonts w:hint="eastAsia"/>
              </w:rPr>
              <w:t>更新开发库</w:t>
            </w:r>
          </w:p>
        </w:tc>
        <w:tc>
          <w:tcPr>
            <w:tcW w:w="1843" w:type="dxa"/>
          </w:tcPr>
          <w:p w:rsidR="00901EF2" w:rsidRDefault="004B0BDC" w:rsidP="00901EF2">
            <w:pPr>
              <w:spacing w:line="360" w:lineRule="auto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90" w:type="dxa"/>
          </w:tcPr>
          <w:p w:rsidR="00901EF2" w:rsidRPr="0046184F" w:rsidRDefault="00901EF2" w:rsidP="004B0BDC">
            <w:pPr>
              <w:spacing w:line="360" w:lineRule="auto"/>
            </w:pPr>
          </w:p>
        </w:tc>
      </w:tr>
      <w:tr w:rsidR="00901EF2" w:rsidTr="00B130DE">
        <w:tc>
          <w:tcPr>
            <w:tcW w:w="1842" w:type="dxa"/>
          </w:tcPr>
          <w:p w:rsidR="00901EF2" w:rsidRDefault="00E72B37" w:rsidP="00901EF2">
            <w:pPr>
              <w:spacing w:line="360" w:lineRule="auto"/>
            </w:pPr>
            <w:r>
              <w:rPr>
                <w:rFonts w:hint="eastAsia"/>
              </w:rPr>
              <w:t>生成</w:t>
            </w:r>
            <w:r w:rsidR="00901EF2">
              <w:rPr>
                <w:rFonts w:hint="eastAsia"/>
              </w:rPr>
              <w:t>SQL</w:t>
            </w:r>
            <w:r w:rsidR="004B0BDC">
              <w:rPr>
                <w:rFonts w:hint="eastAsia"/>
              </w:rPr>
              <w:t>文件</w:t>
            </w:r>
          </w:p>
        </w:tc>
        <w:tc>
          <w:tcPr>
            <w:tcW w:w="1843" w:type="dxa"/>
          </w:tcPr>
          <w:p w:rsidR="00901EF2" w:rsidRDefault="00E72B37" w:rsidP="00901EF2">
            <w:pPr>
              <w:spacing w:line="360" w:lineRule="auto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90" w:type="dxa"/>
          </w:tcPr>
          <w:p w:rsidR="00901EF2" w:rsidRPr="0046184F" w:rsidRDefault="004B0BDC" w:rsidP="00901EF2">
            <w:pPr>
              <w:spacing w:line="360" w:lineRule="auto"/>
            </w:pPr>
            <w:r w:rsidRPr="0046184F">
              <w:rPr>
                <w:rFonts w:hint="eastAsia"/>
              </w:rPr>
              <w:t>文件名：</w:t>
            </w:r>
            <w:r w:rsidRPr="0046184F">
              <w:rPr>
                <w:rFonts w:hint="eastAsia"/>
              </w:rPr>
              <w:t>updateSQL+</w:t>
            </w:r>
            <w:r w:rsidRPr="0046184F">
              <w:rPr>
                <w:rFonts w:hint="eastAsia"/>
              </w:rPr>
              <w:t>日期</w:t>
            </w:r>
            <w:r w:rsidRPr="0046184F">
              <w:rPr>
                <w:rFonts w:hint="eastAsia"/>
              </w:rPr>
              <w:t>+</w:t>
            </w:r>
            <w:r w:rsidRPr="0046184F">
              <w:rPr>
                <w:rFonts w:hint="eastAsia"/>
              </w:rPr>
              <w:t>内容简介</w:t>
            </w:r>
            <w:r w:rsidRPr="0046184F">
              <w:rPr>
                <w:rFonts w:hint="eastAsia"/>
              </w:rPr>
              <w:t>.sql</w:t>
            </w:r>
            <w:r w:rsidRPr="0046184F">
              <w:rPr>
                <w:rFonts w:hint="eastAsia"/>
              </w:rPr>
              <w:t>，比如：</w:t>
            </w:r>
            <w:r w:rsidRPr="0046184F">
              <w:rPr>
                <w:rFonts w:hint="eastAsia"/>
              </w:rPr>
              <w:t>updateSQL2016-03-29</w:t>
            </w:r>
            <w:r w:rsidRPr="0046184F">
              <w:rPr>
                <w:rFonts w:hint="eastAsia"/>
              </w:rPr>
              <w:t>监控管理表</w:t>
            </w:r>
            <w:r w:rsidRPr="0046184F">
              <w:rPr>
                <w:rFonts w:hint="eastAsia"/>
              </w:rPr>
              <w:t>.sql</w:t>
            </w:r>
          </w:p>
        </w:tc>
      </w:tr>
      <w:tr w:rsidR="00E72B37" w:rsidTr="00B130DE">
        <w:tc>
          <w:tcPr>
            <w:tcW w:w="1842" w:type="dxa"/>
          </w:tcPr>
          <w:p w:rsidR="00E72B37" w:rsidRDefault="00E72B37" w:rsidP="00901EF2">
            <w:pPr>
              <w:spacing w:line="360" w:lineRule="auto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文件审定</w:t>
            </w:r>
          </w:p>
        </w:tc>
        <w:tc>
          <w:tcPr>
            <w:tcW w:w="1843" w:type="dxa"/>
          </w:tcPr>
          <w:p w:rsidR="00E72B37" w:rsidRDefault="00E72B37" w:rsidP="00901EF2">
            <w:pPr>
              <w:spacing w:line="360" w:lineRule="auto"/>
            </w:pPr>
            <w:r>
              <w:rPr>
                <w:rFonts w:hint="eastAsia"/>
              </w:rPr>
              <w:t>技术经理</w:t>
            </w:r>
          </w:p>
        </w:tc>
        <w:tc>
          <w:tcPr>
            <w:tcW w:w="4190" w:type="dxa"/>
          </w:tcPr>
          <w:p w:rsidR="00E72B37" w:rsidRPr="0046184F" w:rsidRDefault="00E72B37" w:rsidP="00901EF2">
            <w:pPr>
              <w:spacing w:line="360" w:lineRule="auto"/>
            </w:pPr>
            <w:r w:rsidRPr="0046184F">
              <w:t>审定</w:t>
            </w:r>
            <w:r w:rsidRPr="0046184F">
              <w:t>SQL</w:t>
            </w:r>
            <w:r w:rsidRPr="0046184F">
              <w:t>文件是否符合要求</w:t>
            </w:r>
          </w:p>
        </w:tc>
      </w:tr>
      <w:tr w:rsidR="00901EF2" w:rsidRPr="00A95B16" w:rsidTr="00B130DE">
        <w:tc>
          <w:tcPr>
            <w:tcW w:w="1842" w:type="dxa"/>
          </w:tcPr>
          <w:p w:rsidR="00901EF2" w:rsidRDefault="008568A7" w:rsidP="00901EF2">
            <w:pPr>
              <w:spacing w:line="360" w:lineRule="auto"/>
            </w:pPr>
            <w:r>
              <w:rPr>
                <w:rFonts w:hint="eastAsia"/>
              </w:rPr>
              <w:t>提交</w:t>
            </w:r>
            <w:r w:rsidR="00901EF2">
              <w:rPr>
                <w:rFonts w:hint="eastAsia"/>
              </w:rPr>
              <w:t>SQL</w:t>
            </w:r>
            <w:r w:rsidR="00A95B16">
              <w:rPr>
                <w:rFonts w:hint="eastAsia"/>
              </w:rPr>
              <w:t>文件</w:t>
            </w:r>
          </w:p>
        </w:tc>
        <w:tc>
          <w:tcPr>
            <w:tcW w:w="1843" w:type="dxa"/>
          </w:tcPr>
          <w:p w:rsidR="00901EF2" w:rsidRDefault="008568A7" w:rsidP="00901EF2">
            <w:pPr>
              <w:spacing w:line="360" w:lineRule="auto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90" w:type="dxa"/>
          </w:tcPr>
          <w:p w:rsidR="00901EF2" w:rsidRPr="0046184F" w:rsidRDefault="00CA7090" w:rsidP="00CA7090">
            <w:pPr>
              <w:spacing w:line="360" w:lineRule="auto"/>
            </w:pPr>
            <w:r w:rsidRPr="0046184F">
              <w:t>配置库</w:t>
            </w:r>
            <w:r>
              <w:t>存放</w:t>
            </w:r>
            <w:r w:rsidR="00901EF2" w:rsidRPr="0046184F">
              <w:t>目录</w:t>
            </w:r>
            <w:r w:rsidR="00901EF2" w:rsidRPr="0046184F">
              <w:rPr>
                <w:rFonts w:hint="eastAsia"/>
              </w:rPr>
              <w:t>：</w:t>
            </w:r>
            <w:r w:rsidR="00901EF2" w:rsidRPr="0046184F">
              <w:rPr>
                <w:rFonts w:hint="eastAsia"/>
              </w:rPr>
              <w:t>02</w:t>
            </w:r>
            <w:r w:rsidR="00901EF2" w:rsidRPr="0046184F">
              <w:rPr>
                <w:rFonts w:hint="eastAsia"/>
              </w:rPr>
              <w:t>设计开发</w:t>
            </w:r>
            <w:r w:rsidR="00901EF2" w:rsidRPr="0046184F">
              <w:rPr>
                <w:rFonts w:hint="eastAsia"/>
              </w:rPr>
              <w:t>\01</w:t>
            </w:r>
            <w:r w:rsidR="00901EF2" w:rsidRPr="0046184F">
              <w:rPr>
                <w:rFonts w:hint="eastAsia"/>
              </w:rPr>
              <w:t>设计草稿</w:t>
            </w:r>
            <w:r w:rsidR="00901EF2" w:rsidRPr="0046184F">
              <w:rPr>
                <w:rFonts w:hint="eastAsia"/>
              </w:rPr>
              <w:t>\</w:t>
            </w:r>
            <w:r w:rsidR="00901EF2" w:rsidRPr="0046184F">
              <w:rPr>
                <w:rFonts w:hint="eastAsia"/>
              </w:rPr>
              <w:t>变更脚本（</w:t>
            </w:r>
            <w:r w:rsidR="00901EF2" w:rsidRPr="0046184F">
              <w:rPr>
                <w:rFonts w:hint="eastAsia"/>
              </w:rPr>
              <w:t>2016.1.6</w:t>
            </w:r>
            <w:r w:rsidR="00901EF2" w:rsidRPr="0046184F">
              <w:rPr>
                <w:rFonts w:hint="eastAsia"/>
              </w:rPr>
              <w:t>起）</w:t>
            </w:r>
          </w:p>
        </w:tc>
      </w:tr>
      <w:tr w:rsidR="00A95B16" w:rsidRPr="00A95B16" w:rsidTr="00B130DE">
        <w:tc>
          <w:tcPr>
            <w:tcW w:w="1842" w:type="dxa"/>
          </w:tcPr>
          <w:p w:rsidR="00A95B16" w:rsidRDefault="00A95B16" w:rsidP="00901EF2">
            <w:pPr>
              <w:spacing w:line="360" w:lineRule="auto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文件</w:t>
            </w:r>
          </w:p>
        </w:tc>
        <w:tc>
          <w:tcPr>
            <w:tcW w:w="1843" w:type="dxa"/>
          </w:tcPr>
          <w:p w:rsidR="00A95B16" w:rsidRDefault="00A95B16" w:rsidP="00901EF2">
            <w:pPr>
              <w:spacing w:line="360" w:lineRule="auto"/>
            </w:pPr>
            <w:r>
              <w:rPr>
                <w:rFonts w:hint="eastAsia"/>
              </w:rPr>
              <w:t>技术经理</w:t>
            </w:r>
          </w:p>
        </w:tc>
        <w:tc>
          <w:tcPr>
            <w:tcW w:w="4190" w:type="dxa"/>
          </w:tcPr>
          <w:p w:rsidR="00A95B16" w:rsidRPr="0046184F" w:rsidRDefault="00A95B16" w:rsidP="00CA7090">
            <w:pPr>
              <w:spacing w:line="360" w:lineRule="auto"/>
            </w:pPr>
            <w:r>
              <w:t>由指定的技术经理统一管理配置库中变更的</w:t>
            </w:r>
            <w:r>
              <w:t>SQL</w:t>
            </w:r>
            <w:r>
              <w:t>文件</w:t>
            </w:r>
          </w:p>
        </w:tc>
      </w:tr>
    </w:tbl>
    <w:p w:rsidR="00E311D7" w:rsidRPr="00E311D7" w:rsidRDefault="00E311D7" w:rsidP="00E311D7">
      <w:pPr>
        <w:spacing w:line="360" w:lineRule="auto"/>
        <w:jc w:val="center"/>
      </w:pPr>
    </w:p>
    <w:p w:rsidR="006F5EE2" w:rsidRDefault="006F5EE2" w:rsidP="001C49AE">
      <w:pPr>
        <w:pStyle w:val="2"/>
        <w:numPr>
          <w:ilvl w:val="1"/>
          <w:numId w:val="13"/>
        </w:numPr>
        <w:jc w:val="left"/>
      </w:pPr>
      <w:bookmarkStart w:id="41" w:name="_Toc457835256"/>
      <w:bookmarkStart w:id="42" w:name="_Toc457896754"/>
      <w:bookmarkStart w:id="43" w:name="_Toc457913257"/>
      <w:bookmarkEnd w:id="37"/>
      <w:r>
        <w:rPr>
          <w:rFonts w:hint="eastAsia"/>
        </w:rPr>
        <w:t>测试阶段</w:t>
      </w:r>
      <w:bookmarkEnd w:id="41"/>
      <w:bookmarkEnd w:id="42"/>
      <w:bookmarkEnd w:id="43"/>
    </w:p>
    <w:p w:rsidR="006F5EE2" w:rsidRPr="00CB7EBE" w:rsidRDefault="006F5EE2" w:rsidP="00A465DA">
      <w:pPr>
        <w:pStyle w:val="a3"/>
        <w:numPr>
          <w:ilvl w:val="0"/>
          <w:numId w:val="37"/>
        </w:numPr>
        <w:spacing w:line="360" w:lineRule="auto"/>
        <w:ind w:firstLineChars="0"/>
      </w:pPr>
      <w:r>
        <w:t>时机</w:t>
      </w:r>
      <w:r>
        <w:rPr>
          <w:rFonts w:hint="eastAsia"/>
        </w:rPr>
        <w:t>：</w:t>
      </w:r>
      <w:r>
        <w:t>每次交付测试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843"/>
        <w:gridCol w:w="4190"/>
      </w:tblGrid>
      <w:tr w:rsidR="006F5EE2" w:rsidTr="003A5F6B">
        <w:tc>
          <w:tcPr>
            <w:tcW w:w="1842" w:type="dxa"/>
            <w:shd w:val="clear" w:color="auto" w:fill="D9D9D9" w:themeFill="background1" w:themeFillShade="D9"/>
          </w:tcPr>
          <w:p w:rsidR="006F5EE2" w:rsidRPr="00885C95" w:rsidRDefault="006F5EE2" w:rsidP="00F22E48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步骤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F5EE2" w:rsidRPr="00885C95" w:rsidRDefault="006F5EE2" w:rsidP="00082844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参与者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:rsidR="006F5EE2" w:rsidRPr="00885C95" w:rsidRDefault="006F5EE2" w:rsidP="00082844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说明</w:t>
            </w:r>
          </w:p>
        </w:tc>
      </w:tr>
      <w:tr w:rsidR="006F5EE2" w:rsidTr="003A5F6B">
        <w:tc>
          <w:tcPr>
            <w:tcW w:w="1842" w:type="dxa"/>
          </w:tcPr>
          <w:p w:rsidR="006F5EE2" w:rsidRPr="005D7453" w:rsidRDefault="006F5EE2" w:rsidP="00F22E48">
            <w:pPr>
              <w:spacing w:line="360" w:lineRule="auto"/>
              <w:jc w:val="center"/>
            </w:pPr>
            <w:r w:rsidRPr="005D7453">
              <w:rPr>
                <w:rFonts w:hint="eastAsia"/>
              </w:rPr>
              <w:t>执行</w:t>
            </w:r>
            <w:r w:rsidRPr="005D7453">
              <w:rPr>
                <w:rFonts w:hint="eastAsia"/>
              </w:rPr>
              <w:t>SQL</w:t>
            </w:r>
            <w:r w:rsidR="00F607D1" w:rsidRPr="005D7453">
              <w:rPr>
                <w:rFonts w:hint="eastAsia"/>
              </w:rPr>
              <w:t>文件</w:t>
            </w:r>
          </w:p>
        </w:tc>
        <w:tc>
          <w:tcPr>
            <w:tcW w:w="1843" w:type="dxa"/>
          </w:tcPr>
          <w:p w:rsidR="00024033" w:rsidRDefault="006F5EE2" w:rsidP="00024033">
            <w:pPr>
              <w:spacing w:line="360" w:lineRule="auto"/>
            </w:pPr>
            <w:r>
              <w:rPr>
                <w:rFonts w:hint="eastAsia"/>
              </w:rPr>
              <w:t>测试</w:t>
            </w:r>
            <w:r w:rsidR="00024033">
              <w:rPr>
                <w:rFonts w:hint="eastAsia"/>
              </w:rPr>
              <w:t>经理执行</w:t>
            </w:r>
          </w:p>
          <w:p w:rsidR="006F5EE2" w:rsidRDefault="00024033" w:rsidP="00024033">
            <w:pPr>
              <w:spacing w:line="360" w:lineRule="auto"/>
            </w:pPr>
            <w:r>
              <w:rPr>
                <w:rFonts w:hint="eastAsia"/>
              </w:rPr>
              <w:t>技术经理协助</w:t>
            </w:r>
          </w:p>
        </w:tc>
        <w:tc>
          <w:tcPr>
            <w:tcW w:w="4190" w:type="dxa"/>
          </w:tcPr>
          <w:p w:rsidR="006F5EE2" w:rsidRPr="001B5F4A" w:rsidRDefault="006F5EE2" w:rsidP="007C5E82">
            <w:pPr>
              <w:spacing w:line="360" w:lineRule="auto"/>
            </w:pPr>
            <w:r w:rsidRPr="001B5F4A">
              <w:rPr>
                <w:rFonts w:hint="eastAsia"/>
              </w:rPr>
              <w:t>由</w:t>
            </w:r>
            <w:r w:rsidR="00F607D1">
              <w:rPr>
                <w:rFonts w:hint="eastAsia"/>
              </w:rPr>
              <w:t>技术经理</w:t>
            </w:r>
            <w:r>
              <w:rPr>
                <w:rFonts w:hint="eastAsia"/>
              </w:rPr>
              <w:t>将需要执行的一组</w:t>
            </w:r>
            <w:r w:rsidRPr="005437E7">
              <w:rPr>
                <w:rFonts w:hint="eastAsia"/>
                <w:b/>
              </w:rPr>
              <w:t>SQL</w:t>
            </w:r>
            <w:r w:rsidRPr="005437E7">
              <w:rPr>
                <w:rFonts w:hint="eastAsia"/>
                <w:b/>
              </w:rPr>
              <w:t>文件</w:t>
            </w:r>
            <w:r>
              <w:rPr>
                <w:rFonts w:hint="eastAsia"/>
              </w:rPr>
              <w:t>交由测试</w:t>
            </w:r>
            <w:r w:rsidR="00F607D1">
              <w:rPr>
                <w:rFonts w:hint="eastAsia"/>
              </w:rPr>
              <w:t>经理</w:t>
            </w:r>
            <w:r w:rsidR="00B7159F">
              <w:rPr>
                <w:rFonts w:hint="eastAsia"/>
              </w:rPr>
              <w:t>在测试库中</w:t>
            </w:r>
            <w:r>
              <w:rPr>
                <w:rFonts w:hint="eastAsia"/>
              </w:rPr>
              <w:t>执行</w:t>
            </w:r>
          </w:p>
        </w:tc>
      </w:tr>
      <w:tr w:rsidR="006F5EE2" w:rsidTr="003A5F6B">
        <w:tc>
          <w:tcPr>
            <w:tcW w:w="1842" w:type="dxa"/>
          </w:tcPr>
          <w:p w:rsidR="006F5EE2" w:rsidRPr="005D7453" w:rsidRDefault="006F5EE2" w:rsidP="00F22E48">
            <w:pPr>
              <w:spacing w:line="360" w:lineRule="auto"/>
              <w:jc w:val="center"/>
            </w:pPr>
            <w:r w:rsidRPr="005D7453">
              <w:rPr>
                <w:rFonts w:hint="eastAsia"/>
              </w:rPr>
              <w:t>管理</w:t>
            </w:r>
            <w:r w:rsidRPr="005D7453">
              <w:rPr>
                <w:rFonts w:hint="eastAsia"/>
              </w:rPr>
              <w:t>SQL</w:t>
            </w:r>
            <w:r w:rsidR="00166F5F" w:rsidRPr="005D7453">
              <w:rPr>
                <w:rFonts w:hint="eastAsia"/>
              </w:rPr>
              <w:t>文件</w:t>
            </w:r>
          </w:p>
        </w:tc>
        <w:tc>
          <w:tcPr>
            <w:tcW w:w="1843" w:type="dxa"/>
          </w:tcPr>
          <w:p w:rsidR="006F5EE2" w:rsidRDefault="00166F5F" w:rsidP="007C5E82">
            <w:pPr>
              <w:spacing w:line="360" w:lineRule="auto"/>
            </w:pPr>
            <w:r>
              <w:rPr>
                <w:rFonts w:hint="eastAsia"/>
              </w:rPr>
              <w:t>技术经理</w:t>
            </w:r>
          </w:p>
        </w:tc>
        <w:tc>
          <w:tcPr>
            <w:tcW w:w="4190" w:type="dxa"/>
          </w:tcPr>
          <w:p w:rsidR="006F5EE2" w:rsidRDefault="00AE34E9" w:rsidP="007C5E82">
            <w:pPr>
              <w:spacing w:line="360" w:lineRule="auto"/>
            </w:pPr>
            <w:r w:rsidRPr="0046184F">
              <w:t>配置库</w:t>
            </w:r>
            <w:r>
              <w:t>操作</w:t>
            </w:r>
            <w:r w:rsidRPr="0046184F">
              <w:t>目录</w:t>
            </w:r>
            <w:r w:rsidRPr="0046184F">
              <w:rPr>
                <w:rFonts w:hint="eastAsia"/>
              </w:rPr>
              <w:t>：</w:t>
            </w:r>
            <w:r w:rsidR="006F5EE2">
              <w:rPr>
                <w:rFonts w:hint="eastAsia"/>
              </w:rPr>
              <w:t>在</w:t>
            </w:r>
            <w:r w:rsidR="006F5EE2" w:rsidRPr="008D3890">
              <w:rPr>
                <w:rFonts w:hint="eastAsia"/>
              </w:rPr>
              <w:t>02</w:t>
            </w:r>
            <w:r w:rsidR="006F5EE2" w:rsidRPr="008D3890">
              <w:rPr>
                <w:rFonts w:hint="eastAsia"/>
              </w:rPr>
              <w:t>设计开发</w:t>
            </w:r>
            <w:r w:rsidR="006F5EE2" w:rsidRPr="008D3890">
              <w:rPr>
                <w:rFonts w:hint="eastAsia"/>
              </w:rPr>
              <w:t>\01</w:t>
            </w:r>
            <w:r w:rsidR="006F5EE2" w:rsidRPr="008D3890">
              <w:rPr>
                <w:rFonts w:hint="eastAsia"/>
              </w:rPr>
              <w:t>设计草稿</w:t>
            </w:r>
            <w:r w:rsidR="006F5EE2" w:rsidRPr="008D3890">
              <w:rPr>
                <w:rFonts w:hint="eastAsia"/>
              </w:rPr>
              <w:t>\</w:t>
            </w:r>
            <w:r w:rsidR="006F5EE2" w:rsidRPr="008D3890">
              <w:rPr>
                <w:rFonts w:hint="eastAsia"/>
              </w:rPr>
              <w:t>变更脚本（</w:t>
            </w:r>
            <w:r w:rsidR="006F5EE2" w:rsidRPr="008D3890">
              <w:rPr>
                <w:rFonts w:hint="eastAsia"/>
              </w:rPr>
              <w:t>2016.1.6</w:t>
            </w:r>
            <w:r w:rsidR="006F5EE2" w:rsidRPr="008D3890">
              <w:rPr>
                <w:rFonts w:hint="eastAsia"/>
              </w:rPr>
              <w:t>起）</w:t>
            </w:r>
            <w:r w:rsidR="006F5EE2">
              <w:rPr>
                <w:rFonts w:hint="eastAsia"/>
              </w:rPr>
              <w:t>下新建目录，名</w:t>
            </w:r>
            <w:r w:rsidR="006F5EE2">
              <w:rPr>
                <w:rFonts w:hint="eastAsia"/>
              </w:rPr>
              <w:lastRenderedPageBreak/>
              <w:t>称规范：日期</w:t>
            </w:r>
            <w:r w:rsidR="006F5EE2">
              <w:rPr>
                <w:rFonts w:hint="eastAsia"/>
              </w:rPr>
              <w:t>-</w:t>
            </w:r>
            <w:r w:rsidR="006F5EE2">
              <w:rPr>
                <w:rFonts w:hint="eastAsia"/>
              </w:rPr>
              <w:t>简介。比如：</w:t>
            </w:r>
            <w:r w:rsidR="006F5EE2" w:rsidRPr="009B0341">
              <w:rPr>
                <w:rFonts w:hint="eastAsia"/>
              </w:rPr>
              <w:t>20160229-OBS</w:t>
            </w:r>
            <w:r w:rsidR="006F5EE2" w:rsidRPr="009B0341">
              <w:rPr>
                <w:rFonts w:hint="eastAsia"/>
              </w:rPr>
              <w:t>第二轮测试</w:t>
            </w:r>
            <w:r w:rsidR="006F5EE2">
              <w:rPr>
                <w:rFonts w:hint="eastAsia"/>
              </w:rPr>
              <w:t>，将这组</w:t>
            </w:r>
            <w:r w:rsidR="006F5EE2" w:rsidRPr="001E74C0">
              <w:rPr>
                <w:rFonts w:hint="eastAsia"/>
                <w:b/>
              </w:rPr>
              <w:t>SQL</w:t>
            </w:r>
            <w:r w:rsidR="006F5EE2" w:rsidRPr="001E74C0">
              <w:rPr>
                <w:rFonts w:hint="eastAsia"/>
                <w:b/>
              </w:rPr>
              <w:t>文件</w:t>
            </w:r>
            <w:r w:rsidR="006F5EE2">
              <w:rPr>
                <w:rFonts w:hint="eastAsia"/>
              </w:rPr>
              <w:t>移动到该文件夹下</w:t>
            </w:r>
          </w:p>
        </w:tc>
      </w:tr>
    </w:tbl>
    <w:p w:rsidR="006F5EE2" w:rsidRDefault="006F5EE2" w:rsidP="001C49AE">
      <w:pPr>
        <w:pStyle w:val="2"/>
        <w:numPr>
          <w:ilvl w:val="1"/>
          <w:numId w:val="13"/>
        </w:numPr>
        <w:jc w:val="left"/>
      </w:pPr>
      <w:bookmarkStart w:id="44" w:name="_Toc457835257"/>
      <w:bookmarkStart w:id="45" w:name="_Toc457896755"/>
      <w:bookmarkStart w:id="46" w:name="_Toc457913258"/>
      <w:r>
        <w:rPr>
          <w:rFonts w:hint="eastAsia"/>
        </w:rPr>
        <w:lastRenderedPageBreak/>
        <w:t>上线阶段</w:t>
      </w:r>
      <w:bookmarkEnd w:id="44"/>
      <w:bookmarkEnd w:id="45"/>
      <w:bookmarkEnd w:id="46"/>
    </w:p>
    <w:p w:rsidR="006F5EE2" w:rsidRPr="00FD64A1" w:rsidRDefault="006F5EE2" w:rsidP="00026B51">
      <w:pPr>
        <w:pStyle w:val="a3"/>
        <w:numPr>
          <w:ilvl w:val="0"/>
          <w:numId w:val="37"/>
        </w:numPr>
        <w:spacing w:line="360" w:lineRule="auto"/>
        <w:ind w:firstLineChars="0"/>
      </w:pPr>
      <w:r>
        <w:t>时机</w:t>
      </w:r>
      <w:r>
        <w:rPr>
          <w:rFonts w:hint="eastAsia"/>
        </w:rPr>
        <w:t>：</w:t>
      </w:r>
      <w:r w:rsidR="00EC20FD">
        <w:rPr>
          <w:rFonts w:hint="eastAsia"/>
        </w:rPr>
        <w:t>正式</w:t>
      </w:r>
      <w:r>
        <w:t>上线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843"/>
        <w:gridCol w:w="4190"/>
      </w:tblGrid>
      <w:tr w:rsidR="006F5EE2" w:rsidTr="00324F85">
        <w:tc>
          <w:tcPr>
            <w:tcW w:w="1842" w:type="dxa"/>
            <w:shd w:val="clear" w:color="auto" w:fill="D9D9D9" w:themeFill="background1" w:themeFillShade="D9"/>
          </w:tcPr>
          <w:p w:rsidR="006F5EE2" w:rsidRPr="00885C95" w:rsidRDefault="006F5EE2" w:rsidP="00DF77B3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步骤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F5EE2" w:rsidRPr="00885C95" w:rsidRDefault="006F5EE2" w:rsidP="00DF77B3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参与者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:rsidR="006F5EE2" w:rsidRPr="00885C95" w:rsidRDefault="006F5EE2" w:rsidP="00DF77B3">
            <w:pPr>
              <w:spacing w:line="360" w:lineRule="auto"/>
              <w:jc w:val="center"/>
              <w:rPr>
                <w:b/>
              </w:rPr>
            </w:pPr>
            <w:r w:rsidRPr="00885C95">
              <w:rPr>
                <w:rFonts w:hint="eastAsia"/>
                <w:b/>
              </w:rPr>
              <w:t>说明</w:t>
            </w:r>
          </w:p>
        </w:tc>
      </w:tr>
      <w:tr w:rsidR="0026796F" w:rsidTr="00324F85">
        <w:tc>
          <w:tcPr>
            <w:tcW w:w="1842" w:type="dxa"/>
          </w:tcPr>
          <w:p w:rsidR="0026796F" w:rsidRPr="005D7453" w:rsidRDefault="0026796F" w:rsidP="0026796F">
            <w:pPr>
              <w:spacing w:line="360" w:lineRule="auto"/>
              <w:jc w:val="center"/>
            </w:pPr>
            <w:r w:rsidRPr="005D7453">
              <w:rPr>
                <w:rFonts w:hint="eastAsia"/>
              </w:rPr>
              <w:t>执行</w:t>
            </w:r>
            <w:r w:rsidRPr="005D7453">
              <w:rPr>
                <w:rFonts w:hint="eastAsia"/>
              </w:rPr>
              <w:t>SQL</w:t>
            </w:r>
            <w:r w:rsidRPr="005D7453">
              <w:rPr>
                <w:rFonts w:hint="eastAsia"/>
              </w:rPr>
              <w:t>文件</w:t>
            </w:r>
          </w:p>
        </w:tc>
        <w:tc>
          <w:tcPr>
            <w:tcW w:w="1843" w:type="dxa"/>
          </w:tcPr>
          <w:p w:rsidR="0026796F" w:rsidRDefault="0026796F" w:rsidP="0026796F">
            <w:pPr>
              <w:spacing w:line="360" w:lineRule="auto"/>
            </w:pPr>
            <w:r>
              <w:rPr>
                <w:rFonts w:hint="eastAsia"/>
              </w:rPr>
              <w:t>运维人员执行</w:t>
            </w:r>
          </w:p>
          <w:p w:rsidR="0026796F" w:rsidRDefault="0026796F" w:rsidP="0026796F">
            <w:pPr>
              <w:spacing w:line="360" w:lineRule="auto"/>
            </w:pPr>
            <w:r>
              <w:rPr>
                <w:rFonts w:hint="eastAsia"/>
              </w:rPr>
              <w:t>技术经理协助</w:t>
            </w:r>
          </w:p>
        </w:tc>
        <w:tc>
          <w:tcPr>
            <w:tcW w:w="4190" w:type="dxa"/>
          </w:tcPr>
          <w:p w:rsidR="0026796F" w:rsidRPr="001B5F4A" w:rsidRDefault="0026796F" w:rsidP="0026796F">
            <w:pPr>
              <w:spacing w:line="360" w:lineRule="auto"/>
            </w:pPr>
            <w:r w:rsidRPr="001B5F4A">
              <w:rPr>
                <w:rFonts w:hint="eastAsia"/>
              </w:rPr>
              <w:t>由</w:t>
            </w:r>
            <w:r w:rsidR="00CC60D0">
              <w:rPr>
                <w:rFonts w:hint="eastAsia"/>
              </w:rPr>
              <w:t>技术经理</w:t>
            </w:r>
            <w:r>
              <w:rPr>
                <w:rFonts w:hint="eastAsia"/>
              </w:rPr>
              <w:t>将需要执行的一组</w:t>
            </w:r>
            <w:r w:rsidRPr="005437E7">
              <w:rPr>
                <w:rFonts w:hint="eastAsia"/>
                <w:b/>
              </w:rPr>
              <w:t>SQL</w:t>
            </w:r>
            <w:r w:rsidRPr="005437E7">
              <w:rPr>
                <w:rFonts w:hint="eastAsia"/>
                <w:b/>
              </w:rPr>
              <w:t>文件夹</w:t>
            </w:r>
            <w:r>
              <w:rPr>
                <w:rFonts w:hint="eastAsia"/>
              </w:rPr>
              <w:t>打包交由运维</w:t>
            </w:r>
            <w:r w:rsidR="00CC60D0">
              <w:rPr>
                <w:rFonts w:hint="eastAsia"/>
              </w:rPr>
              <w:t>人员在线上数据库</w:t>
            </w:r>
            <w:r>
              <w:rPr>
                <w:rFonts w:hint="eastAsia"/>
              </w:rPr>
              <w:t>执行</w:t>
            </w:r>
          </w:p>
        </w:tc>
      </w:tr>
      <w:tr w:rsidR="0026796F" w:rsidTr="00324F85">
        <w:tc>
          <w:tcPr>
            <w:tcW w:w="1842" w:type="dxa"/>
          </w:tcPr>
          <w:p w:rsidR="0026796F" w:rsidRPr="005D7453" w:rsidRDefault="0026796F" w:rsidP="0026796F">
            <w:pPr>
              <w:spacing w:line="360" w:lineRule="auto"/>
              <w:jc w:val="center"/>
            </w:pPr>
            <w:r w:rsidRPr="005D7453">
              <w:rPr>
                <w:rFonts w:hint="eastAsia"/>
              </w:rPr>
              <w:t>管理</w:t>
            </w:r>
            <w:r w:rsidRPr="005D7453">
              <w:rPr>
                <w:rFonts w:hint="eastAsia"/>
              </w:rPr>
              <w:t>SQL</w:t>
            </w:r>
            <w:r w:rsidRPr="005D7453">
              <w:rPr>
                <w:rFonts w:hint="eastAsia"/>
              </w:rPr>
              <w:t>文件</w:t>
            </w:r>
          </w:p>
        </w:tc>
        <w:tc>
          <w:tcPr>
            <w:tcW w:w="1843" w:type="dxa"/>
          </w:tcPr>
          <w:p w:rsidR="0026796F" w:rsidRDefault="009F6E1F" w:rsidP="0026796F">
            <w:pPr>
              <w:spacing w:line="360" w:lineRule="auto"/>
            </w:pPr>
            <w:r>
              <w:rPr>
                <w:rFonts w:hint="eastAsia"/>
              </w:rPr>
              <w:t>技术经理</w:t>
            </w:r>
          </w:p>
        </w:tc>
        <w:tc>
          <w:tcPr>
            <w:tcW w:w="4190" w:type="dxa"/>
          </w:tcPr>
          <w:p w:rsidR="0026796F" w:rsidRDefault="009F6E1F" w:rsidP="0026796F">
            <w:pPr>
              <w:spacing w:line="360" w:lineRule="auto"/>
            </w:pPr>
            <w:r w:rsidRPr="0046184F">
              <w:t>配置库</w:t>
            </w:r>
            <w:r>
              <w:t>操作</w:t>
            </w:r>
            <w:r w:rsidRPr="0046184F">
              <w:t>目录</w:t>
            </w:r>
            <w:r w:rsidRPr="0046184F">
              <w:rPr>
                <w:rFonts w:hint="eastAsia"/>
              </w:rPr>
              <w:t>：</w:t>
            </w:r>
            <w:r w:rsidR="0026796F">
              <w:rPr>
                <w:rFonts w:hint="eastAsia"/>
              </w:rPr>
              <w:t>在</w:t>
            </w:r>
            <w:r w:rsidR="0026796F" w:rsidRPr="008D3890">
              <w:rPr>
                <w:rFonts w:hint="eastAsia"/>
              </w:rPr>
              <w:t>02</w:t>
            </w:r>
            <w:r w:rsidR="0026796F" w:rsidRPr="008D3890">
              <w:rPr>
                <w:rFonts w:hint="eastAsia"/>
              </w:rPr>
              <w:t>设计开发</w:t>
            </w:r>
            <w:r w:rsidR="0026796F" w:rsidRPr="008D3890">
              <w:rPr>
                <w:rFonts w:hint="eastAsia"/>
              </w:rPr>
              <w:t>\01</w:t>
            </w:r>
            <w:r w:rsidR="0026796F" w:rsidRPr="008D3890">
              <w:rPr>
                <w:rFonts w:hint="eastAsia"/>
              </w:rPr>
              <w:t>设计草稿</w:t>
            </w:r>
            <w:r w:rsidR="0026796F" w:rsidRPr="008D3890">
              <w:rPr>
                <w:rFonts w:hint="eastAsia"/>
              </w:rPr>
              <w:t>\</w:t>
            </w:r>
            <w:r w:rsidR="0026796F" w:rsidRPr="008D3890">
              <w:rPr>
                <w:rFonts w:hint="eastAsia"/>
              </w:rPr>
              <w:t>变更脚本（</w:t>
            </w:r>
            <w:r w:rsidR="0026796F" w:rsidRPr="008D3890">
              <w:rPr>
                <w:rFonts w:hint="eastAsia"/>
              </w:rPr>
              <w:t>2016.1.6</w:t>
            </w:r>
            <w:r w:rsidR="0026796F" w:rsidRPr="008D3890">
              <w:rPr>
                <w:rFonts w:hint="eastAsia"/>
              </w:rPr>
              <w:t>起）</w:t>
            </w:r>
            <w:r w:rsidR="0026796F">
              <w:rPr>
                <w:rFonts w:hint="eastAsia"/>
              </w:rPr>
              <w:t>下新建目录，名称规范：日期</w:t>
            </w:r>
            <w:r w:rsidR="0026796F">
              <w:rPr>
                <w:rFonts w:hint="eastAsia"/>
              </w:rPr>
              <w:t>-</w:t>
            </w:r>
            <w:r w:rsidR="0026796F">
              <w:rPr>
                <w:rFonts w:hint="eastAsia"/>
              </w:rPr>
              <w:t>简介。比如：</w:t>
            </w:r>
            <w:r w:rsidR="0026796F" w:rsidRPr="002F618B">
              <w:rPr>
                <w:rFonts w:hint="eastAsia"/>
              </w:rPr>
              <w:t>20160311-</w:t>
            </w:r>
            <w:r w:rsidR="0026796F" w:rsidRPr="002F618B">
              <w:rPr>
                <w:rFonts w:hint="eastAsia"/>
              </w:rPr>
              <w:t>第二次上线</w:t>
            </w:r>
            <w:r w:rsidR="0026796F">
              <w:rPr>
                <w:rFonts w:hint="eastAsia"/>
              </w:rPr>
              <w:t>，将这组</w:t>
            </w:r>
            <w:r w:rsidR="0026796F" w:rsidRPr="001E74C0">
              <w:rPr>
                <w:rFonts w:hint="eastAsia"/>
                <w:b/>
              </w:rPr>
              <w:t>SQL</w:t>
            </w:r>
            <w:r w:rsidR="0026796F" w:rsidRPr="001E74C0">
              <w:rPr>
                <w:rFonts w:hint="eastAsia"/>
                <w:b/>
              </w:rPr>
              <w:t>文件夹</w:t>
            </w:r>
            <w:r w:rsidR="0026796F">
              <w:rPr>
                <w:rFonts w:hint="eastAsia"/>
              </w:rPr>
              <w:t>移动到该文件夹下</w:t>
            </w:r>
          </w:p>
        </w:tc>
      </w:tr>
    </w:tbl>
    <w:p w:rsidR="00CB38C0" w:rsidRPr="006F5EE2" w:rsidRDefault="00CB38C0" w:rsidP="006A71C8">
      <w:pPr>
        <w:tabs>
          <w:tab w:val="left" w:pos="845"/>
        </w:tabs>
        <w:spacing w:line="360" w:lineRule="auto"/>
        <w:ind w:left="845"/>
        <w:rPr>
          <w:szCs w:val="21"/>
        </w:rPr>
      </w:pPr>
    </w:p>
    <w:sectPr w:rsidR="00CB38C0" w:rsidRPr="006F5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A5" w:rsidRDefault="00F413A5" w:rsidP="008D3985">
      <w:r>
        <w:separator/>
      </w:r>
    </w:p>
  </w:endnote>
  <w:endnote w:type="continuationSeparator" w:id="0">
    <w:p w:rsidR="00F413A5" w:rsidRDefault="00F413A5" w:rsidP="008D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A5" w:rsidRDefault="00F413A5" w:rsidP="008D3985">
      <w:r>
        <w:separator/>
      </w:r>
    </w:p>
  </w:footnote>
  <w:footnote w:type="continuationSeparator" w:id="0">
    <w:p w:rsidR="00F413A5" w:rsidRDefault="00F413A5" w:rsidP="008D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2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2E46AB"/>
    <w:multiLevelType w:val="hybridMultilevel"/>
    <w:tmpl w:val="36420C92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4C663D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005CF6"/>
    <w:multiLevelType w:val="multilevel"/>
    <w:tmpl w:val="11005CF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8A40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FC06E6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A0730D6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334BFB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533E0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7E7461"/>
    <w:multiLevelType w:val="multilevel"/>
    <w:tmpl w:val="875C48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440744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C0D349D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F76028C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24F4A5E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3C4275F"/>
    <w:multiLevelType w:val="hybridMultilevel"/>
    <w:tmpl w:val="515E19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54556EB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6ED5A30"/>
    <w:multiLevelType w:val="hybridMultilevel"/>
    <w:tmpl w:val="C1E4DFB8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7767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A6D24D1"/>
    <w:multiLevelType w:val="hybridMultilevel"/>
    <w:tmpl w:val="57DAD47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>
    <w:nsid w:val="3F0E4602"/>
    <w:multiLevelType w:val="singleLevel"/>
    <w:tmpl w:val="3F0E46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3F93345E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FD3EF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96D1158"/>
    <w:multiLevelType w:val="hybridMultilevel"/>
    <w:tmpl w:val="9126EF40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0894E9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4AE6CC4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F01475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E384766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857D73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6138E9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A6E520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CEC7725"/>
    <w:multiLevelType w:val="hybridMultilevel"/>
    <w:tmpl w:val="5CBADEF4"/>
    <w:lvl w:ilvl="0" w:tplc="17AED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1">
    <w:nsid w:val="71DE2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748689A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84D615C"/>
    <w:multiLevelType w:val="hybridMultilevel"/>
    <w:tmpl w:val="4C3065DE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AB8452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AE86174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DAD2091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2"/>
  </w:num>
  <w:num w:numId="3">
    <w:abstractNumId w:val="27"/>
  </w:num>
  <w:num w:numId="4">
    <w:abstractNumId w:val="33"/>
  </w:num>
  <w:num w:numId="5">
    <w:abstractNumId w:val="26"/>
  </w:num>
  <w:num w:numId="6">
    <w:abstractNumId w:val="22"/>
  </w:num>
  <w:num w:numId="7">
    <w:abstractNumId w:val="1"/>
  </w:num>
  <w:num w:numId="8">
    <w:abstractNumId w:val="16"/>
  </w:num>
  <w:num w:numId="9">
    <w:abstractNumId w:val="17"/>
  </w:num>
  <w:num w:numId="10">
    <w:abstractNumId w:val="4"/>
  </w:num>
  <w:num w:numId="11">
    <w:abstractNumId w:val="0"/>
  </w:num>
  <w:num w:numId="12">
    <w:abstractNumId w:val="20"/>
  </w:num>
  <w:num w:numId="13">
    <w:abstractNumId w:val="9"/>
  </w:num>
  <w:num w:numId="14">
    <w:abstractNumId w:val="30"/>
  </w:num>
  <w:num w:numId="15">
    <w:abstractNumId w:val="25"/>
  </w:num>
  <w:num w:numId="16">
    <w:abstractNumId w:val="28"/>
  </w:num>
  <w:num w:numId="17">
    <w:abstractNumId w:val="13"/>
  </w:num>
  <w:num w:numId="18">
    <w:abstractNumId w:val="8"/>
  </w:num>
  <w:num w:numId="19">
    <w:abstractNumId w:val="10"/>
  </w:num>
  <w:num w:numId="20">
    <w:abstractNumId w:val="11"/>
  </w:num>
  <w:num w:numId="21">
    <w:abstractNumId w:val="35"/>
  </w:num>
  <w:num w:numId="22">
    <w:abstractNumId w:val="15"/>
  </w:num>
  <w:num w:numId="23">
    <w:abstractNumId w:val="29"/>
  </w:num>
  <w:num w:numId="24">
    <w:abstractNumId w:val="32"/>
  </w:num>
  <w:num w:numId="25">
    <w:abstractNumId w:val="23"/>
  </w:num>
  <w:num w:numId="26">
    <w:abstractNumId w:val="34"/>
  </w:num>
  <w:num w:numId="27">
    <w:abstractNumId w:val="36"/>
  </w:num>
  <w:num w:numId="28">
    <w:abstractNumId w:val="5"/>
  </w:num>
  <w:num w:numId="29">
    <w:abstractNumId w:val="24"/>
  </w:num>
  <w:num w:numId="30">
    <w:abstractNumId w:val="12"/>
  </w:num>
  <w:num w:numId="31">
    <w:abstractNumId w:val="21"/>
  </w:num>
  <w:num w:numId="32">
    <w:abstractNumId w:val="6"/>
  </w:num>
  <w:num w:numId="33">
    <w:abstractNumId w:val="7"/>
  </w:num>
  <w:num w:numId="34">
    <w:abstractNumId w:val="19"/>
  </w:num>
  <w:num w:numId="35">
    <w:abstractNumId w:val="3"/>
  </w:num>
  <w:num w:numId="36">
    <w:abstractNumId w:val="1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91"/>
    <w:rsid w:val="00007ECC"/>
    <w:rsid w:val="00024033"/>
    <w:rsid w:val="00026B51"/>
    <w:rsid w:val="00030BD7"/>
    <w:rsid w:val="00032AB2"/>
    <w:rsid w:val="000353F3"/>
    <w:rsid w:val="00037BCF"/>
    <w:rsid w:val="00037E91"/>
    <w:rsid w:val="00045A85"/>
    <w:rsid w:val="00067473"/>
    <w:rsid w:val="00067E43"/>
    <w:rsid w:val="00080531"/>
    <w:rsid w:val="00080A8F"/>
    <w:rsid w:val="000817BE"/>
    <w:rsid w:val="00082844"/>
    <w:rsid w:val="00092399"/>
    <w:rsid w:val="00097C06"/>
    <w:rsid w:val="000B3CC1"/>
    <w:rsid w:val="000B7557"/>
    <w:rsid w:val="000D1469"/>
    <w:rsid w:val="000F176E"/>
    <w:rsid w:val="00132A7A"/>
    <w:rsid w:val="0013434C"/>
    <w:rsid w:val="00136884"/>
    <w:rsid w:val="00161972"/>
    <w:rsid w:val="00163C10"/>
    <w:rsid w:val="00165D3D"/>
    <w:rsid w:val="00166F5F"/>
    <w:rsid w:val="0017742B"/>
    <w:rsid w:val="001818EF"/>
    <w:rsid w:val="00194DBA"/>
    <w:rsid w:val="001A26FF"/>
    <w:rsid w:val="001B4DA5"/>
    <w:rsid w:val="001B5F4A"/>
    <w:rsid w:val="001C259D"/>
    <w:rsid w:val="001C49AE"/>
    <w:rsid w:val="001D09C0"/>
    <w:rsid w:val="001E0DE5"/>
    <w:rsid w:val="001E110B"/>
    <w:rsid w:val="001E5306"/>
    <w:rsid w:val="001E5859"/>
    <w:rsid w:val="001E58C4"/>
    <w:rsid w:val="001E6DEC"/>
    <w:rsid w:val="001E74C0"/>
    <w:rsid w:val="001E750D"/>
    <w:rsid w:val="001F08AC"/>
    <w:rsid w:val="00205590"/>
    <w:rsid w:val="00210236"/>
    <w:rsid w:val="00223DC3"/>
    <w:rsid w:val="002252C0"/>
    <w:rsid w:val="00240D90"/>
    <w:rsid w:val="0025294B"/>
    <w:rsid w:val="00254A77"/>
    <w:rsid w:val="00264D43"/>
    <w:rsid w:val="0026796F"/>
    <w:rsid w:val="002705FF"/>
    <w:rsid w:val="002759A4"/>
    <w:rsid w:val="00293AED"/>
    <w:rsid w:val="00297C6F"/>
    <w:rsid w:val="002B12DE"/>
    <w:rsid w:val="002C1623"/>
    <w:rsid w:val="002C2C47"/>
    <w:rsid w:val="002C3416"/>
    <w:rsid w:val="002D27A3"/>
    <w:rsid w:val="002E4801"/>
    <w:rsid w:val="002F56F4"/>
    <w:rsid w:val="002F618B"/>
    <w:rsid w:val="002F7D98"/>
    <w:rsid w:val="00304B3C"/>
    <w:rsid w:val="00313F67"/>
    <w:rsid w:val="00324F85"/>
    <w:rsid w:val="00330D47"/>
    <w:rsid w:val="003401CE"/>
    <w:rsid w:val="00353383"/>
    <w:rsid w:val="00361137"/>
    <w:rsid w:val="003635E2"/>
    <w:rsid w:val="00370B2E"/>
    <w:rsid w:val="0038472B"/>
    <w:rsid w:val="00394596"/>
    <w:rsid w:val="003A04F8"/>
    <w:rsid w:val="003A5F6B"/>
    <w:rsid w:val="003A7377"/>
    <w:rsid w:val="003B2C97"/>
    <w:rsid w:val="003C52D6"/>
    <w:rsid w:val="003C76A8"/>
    <w:rsid w:val="003D0764"/>
    <w:rsid w:val="003E1326"/>
    <w:rsid w:val="0040622C"/>
    <w:rsid w:val="0041455B"/>
    <w:rsid w:val="00425A91"/>
    <w:rsid w:val="004526AA"/>
    <w:rsid w:val="00454302"/>
    <w:rsid w:val="00455C19"/>
    <w:rsid w:val="0046184F"/>
    <w:rsid w:val="00461C3F"/>
    <w:rsid w:val="00462C6D"/>
    <w:rsid w:val="004703D9"/>
    <w:rsid w:val="00472756"/>
    <w:rsid w:val="00493996"/>
    <w:rsid w:val="0049509C"/>
    <w:rsid w:val="004A193D"/>
    <w:rsid w:val="004B0A65"/>
    <w:rsid w:val="004B0BDC"/>
    <w:rsid w:val="004B1A8C"/>
    <w:rsid w:val="004B684E"/>
    <w:rsid w:val="004D7F0B"/>
    <w:rsid w:val="004E0DF8"/>
    <w:rsid w:val="004E1100"/>
    <w:rsid w:val="004E593E"/>
    <w:rsid w:val="004F009E"/>
    <w:rsid w:val="004F3774"/>
    <w:rsid w:val="00514A23"/>
    <w:rsid w:val="0053291A"/>
    <w:rsid w:val="005437E7"/>
    <w:rsid w:val="005440CE"/>
    <w:rsid w:val="005568CB"/>
    <w:rsid w:val="00560418"/>
    <w:rsid w:val="0057065C"/>
    <w:rsid w:val="005822B6"/>
    <w:rsid w:val="005942C7"/>
    <w:rsid w:val="005D6B4D"/>
    <w:rsid w:val="005D6F50"/>
    <w:rsid w:val="005D7453"/>
    <w:rsid w:val="005E5393"/>
    <w:rsid w:val="0061023A"/>
    <w:rsid w:val="0063053C"/>
    <w:rsid w:val="006546F7"/>
    <w:rsid w:val="00671201"/>
    <w:rsid w:val="00675E2C"/>
    <w:rsid w:val="00683AEA"/>
    <w:rsid w:val="006A1317"/>
    <w:rsid w:val="006A71C8"/>
    <w:rsid w:val="006B42CC"/>
    <w:rsid w:val="006D04A0"/>
    <w:rsid w:val="006D2330"/>
    <w:rsid w:val="006D31B8"/>
    <w:rsid w:val="006D463B"/>
    <w:rsid w:val="006D752D"/>
    <w:rsid w:val="006E23D9"/>
    <w:rsid w:val="006F49A6"/>
    <w:rsid w:val="006F5EE2"/>
    <w:rsid w:val="006F6223"/>
    <w:rsid w:val="00702032"/>
    <w:rsid w:val="0070602F"/>
    <w:rsid w:val="00706B48"/>
    <w:rsid w:val="00710C28"/>
    <w:rsid w:val="00713005"/>
    <w:rsid w:val="00715AE8"/>
    <w:rsid w:val="00715F09"/>
    <w:rsid w:val="00782E9C"/>
    <w:rsid w:val="007861AA"/>
    <w:rsid w:val="00786E42"/>
    <w:rsid w:val="007963F0"/>
    <w:rsid w:val="0079670F"/>
    <w:rsid w:val="007A4B95"/>
    <w:rsid w:val="007B34A2"/>
    <w:rsid w:val="007B7E14"/>
    <w:rsid w:val="007E79DC"/>
    <w:rsid w:val="00800240"/>
    <w:rsid w:val="00800A77"/>
    <w:rsid w:val="00803FCA"/>
    <w:rsid w:val="0081161E"/>
    <w:rsid w:val="00822B45"/>
    <w:rsid w:val="00831552"/>
    <w:rsid w:val="0083178E"/>
    <w:rsid w:val="00831A86"/>
    <w:rsid w:val="00832DE2"/>
    <w:rsid w:val="0084050C"/>
    <w:rsid w:val="008441C0"/>
    <w:rsid w:val="0085156D"/>
    <w:rsid w:val="008568A7"/>
    <w:rsid w:val="008569FC"/>
    <w:rsid w:val="008736F5"/>
    <w:rsid w:val="0087508B"/>
    <w:rsid w:val="00885C95"/>
    <w:rsid w:val="008879B9"/>
    <w:rsid w:val="008B17DF"/>
    <w:rsid w:val="008B4FF8"/>
    <w:rsid w:val="008C1330"/>
    <w:rsid w:val="008C376D"/>
    <w:rsid w:val="008C6C66"/>
    <w:rsid w:val="008D3890"/>
    <w:rsid w:val="008D3985"/>
    <w:rsid w:val="008E345E"/>
    <w:rsid w:val="008E7E3F"/>
    <w:rsid w:val="008F078F"/>
    <w:rsid w:val="00901EF2"/>
    <w:rsid w:val="009130AB"/>
    <w:rsid w:val="00917251"/>
    <w:rsid w:val="00917A9C"/>
    <w:rsid w:val="00922133"/>
    <w:rsid w:val="00926107"/>
    <w:rsid w:val="0093503A"/>
    <w:rsid w:val="00936C91"/>
    <w:rsid w:val="00940659"/>
    <w:rsid w:val="00942564"/>
    <w:rsid w:val="009451B6"/>
    <w:rsid w:val="00952D77"/>
    <w:rsid w:val="00962384"/>
    <w:rsid w:val="00962FDD"/>
    <w:rsid w:val="00980641"/>
    <w:rsid w:val="00986780"/>
    <w:rsid w:val="0099188C"/>
    <w:rsid w:val="00991ABA"/>
    <w:rsid w:val="009924D7"/>
    <w:rsid w:val="009A5EB2"/>
    <w:rsid w:val="009B0341"/>
    <w:rsid w:val="009B2066"/>
    <w:rsid w:val="009B4BF2"/>
    <w:rsid w:val="009D1981"/>
    <w:rsid w:val="009D5F55"/>
    <w:rsid w:val="009E6466"/>
    <w:rsid w:val="009F24C4"/>
    <w:rsid w:val="009F46DB"/>
    <w:rsid w:val="009F6E1F"/>
    <w:rsid w:val="00A01EE7"/>
    <w:rsid w:val="00A10F5A"/>
    <w:rsid w:val="00A223B7"/>
    <w:rsid w:val="00A323F2"/>
    <w:rsid w:val="00A45D71"/>
    <w:rsid w:val="00A465DA"/>
    <w:rsid w:val="00A610EA"/>
    <w:rsid w:val="00A82F51"/>
    <w:rsid w:val="00A929C7"/>
    <w:rsid w:val="00A95B16"/>
    <w:rsid w:val="00AB0E65"/>
    <w:rsid w:val="00AC0CE6"/>
    <w:rsid w:val="00AC2954"/>
    <w:rsid w:val="00AC5E64"/>
    <w:rsid w:val="00AE1BA7"/>
    <w:rsid w:val="00AE34E9"/>
    <w:rsid w:val="00AE3873"/>
    <w:rsid w:val="00B10626"/>
    <w:rsid w:val="00B1249F"/>
    <w:rsid w:val="00B130DE"/>
    <w:rsid w:val="00B13935"/>
    <w:rsid w:val="00B20F6E"/>
    <w:rsid w:val="00B22D5A"/>
    <w:rsid w:val="00B22F5F"/>
    <w:rsid w:val="00B24B92"/>
    <w:rsid w:val="00B258AB"/>
    <w:rsid w:val="00B31048"/>
    <w:rsid w:val="00B32ED2"/>
    <w:rsid w:val="00B341A5"/>
    <w:rsid w:val="00B341C7"/>
    <w:rsid w:val="00B40570"/>
    <w:rsid w:val="00B44B7B"/>
    <w:rsid w:val="00B45176"/>
    <w:rsid w:val="00B50FC5"/>
    <w:rsid w:val="00B546A0"/>
    <w:rsid w:val="00B6007F"/>
    <w:rsid w:val="00B605DE"/>
    <w:rsid w:val="00B65BA3"/>
    <w:rsid w:val="00B7159F"/>
    <w:rsid w:val="00B7288C"/>
    <w:rsid w:val="00B950F4"/>
    <w:rsid w:val="00B96BD8"/>
    <w:rsid w:val="00BA1EBE"/>
    <w:rsid w:val="00BA3F87"/>
    <w:rsid w:val="00BA795C"/>
    <w:rsid w:val="00BB2468"/>
    <w:rsid w:val="00BB7EC2"/>
    <w:rsid w:val="00BE1793"/>
    <w:rsid w:val="00BF42FE"/>
    <w:rsid w:val="00C045D1"/>
    <w:rsid w:val="00C13F33"/>
    <w:rsid w:val="00C143CD"/>
    <w:rsid w:val="00C14DF6"/>
    <w:rsid w:val="00C159FC"/>
    <w:rsid w:val="00C36715"/>
    <w:rsid w:val="00C41A46"/>
    <w:rsid w:val="00C42E72"/>
    <w:rsid w:val="00C60D14"/>
    <w:rsid w:val="00C6379D"/>
    <w:rsid w:val="00C63813"/>
    <w:rsid w:val="00C65018"/>
    <w:rsid w:val="00C66BCE"/>
    <w:rsid w:val="00C747B6"/>
    <w:rsid w:val="00C75181"/>
    <w:rsid w:val="00CA6FD0"/>
    <w:rsid w:val="00CA7090"/>
    <w:rsid w:val="00CB38C0"/>
    <w:rsid w:val="00CB79E7"/>
    <w:rsid w:val="00CB7EBE"/>
    <w:rsid w:val="00CC60D0"/>
    <w:rsid w:val="00CC7BCD"/>
    <w:rsid w:val="00CD24E5"/>
    <w:rsid w:val="00CD2969"/>
    <w:rsid w:val="00CD3C94"/>
    <w:rsid w:val="00CD47E1"/>
    <w:rsid w:val="00CF40F2"/>
    <w:rsid w:val="00D02488"/>
    <w:rsid w:val="00D03429"/>
    <w:rsid w:val="00D04D62"/>
    <w:rsid w:val="00D166EE"/>
    <w:rsid w:val="00D17FC6"/>
    <w:rsid w:val="00D41C8F"/>
    <w:rsid w:val="00D61331"/>
    <w:rsid w:val="00D6764B"/>
    <w:rsid w:val="00D72576"/>
    <w:rsid w:val="00D74E81"/>
    <w:rsid w:val="00D91D8C"/>
    <w:rsid w:val="00DA1F32"/>
    <w:rsid w:val="00DB509A"/>
    <w:rsid w:val="00DE0555"/>
    <w:rsid w:val="00DE70C1"/>
    <w:rsid w:val="00DF77B3"/>
    <w:rsid w:val="00E06061"/>
    <w:rsid w:val="00E12815"/>
    <w:rsid w:val="00E15383"/>
    <w:rsid w:val="00E1581C"/>
    <w:rsid w:val="00E15D64"/>
    <w:rsid w:val="00E168A8"/>
    <w:rsid w:val="00E311D7"/>
    <w:rsid w:val="00E47202"/>
    <w:rsid w:val="00E55FEB"/>
    <w:rsid w:val="00E72B37"/>
    <w:rsid w:val="00E73AB5"/>
    <w:rsid w:val="00E77285"/>
    <w:rsid w:val="00E83038"/>
    <w:rsid w:val="00E83D8C"/>
    <w:rsid w:val="00E92B6B"/>
    <w:rsid w:val="00E94630"/>
    <w:rsid w:val="00E97548"/>
    <w:rsid w:val="00EA571C"/>
    <w:rsid w:val="00EA5BFB"/>
    <w:rsid w:val="00EB1C93"/>
    <w:rsid w:val="00EB70F0"/>
    <w:rsid w:val="00EC20FD"/>
    <w:rsid w:val="00ED18BA"/>
    <w:rsid w:val="00EE5C43"/>
    <w:rsid w:val="00F03CBE"/>
    <w:rsid w:val="00F13280"/>
    <w:rsid w:val="00F14372"/>
    <w:rsid w:val="00F22E48"/>
    <w:rsid w:val="00F33ABD"/>
    <w:rsid w:val="00F33B2D"/>
    <w:rsid w:val="00F37D99"/>
    <w:rsid w:val="00F41271"/>
    <w:rsid w:val="00F413A5"/>
    <w:rsid w:val="00F42BA9"/>
    <w:rsid w:val="00F559C0"/>
    <w:rsid w:val="00F607D1"/>
    <w:rsid w:val="00F61E82"/>
    <w:rsid w:val="00F83179"/>
    <w:rsid w:val="00F947FA"/>
    <w:rsid w:val="00F94B91"/>
    <w:rsid w:val="00F96DA7"/>
    <w:rsid w:val="00FA3591"/>
    <w:rsid w:val="00FA72C4"/>
    <w:rsid w:val="00FB16BC"/>
    <w:rsid w:val="00FB4873"/>
    <w:rsid w:val="00FB73A4"/>
    <w:rsid w:val="00FB7C70"/>
    <w:rsid w:val="00FD64A1"/>
    <w:rsid w:val="00FD71AB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6C134-1773-4672-9D7D-FDBBC25E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7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5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E5859"/>
    <w:pPr>
      <w:keepNext/>
      <w:keepLines/>
      <w:tabs>
        <w:tab w:val="num" w:pos="720"/>
      </w:tabs>
      <w:spacing w:before="260" w:after="260" w:line="416" w:lineRule="auto"/>
      <w:ind w:left="720" w:hanging="720"/>
      <w:jc w:val="left"/>
      <w:outlineLvl w:val="2"/>
    </w:pPr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1E5859"/>
    <w:pPr>
      <w:keepNext/>
      <w:keepLines/>
      <w:tabs>
        <w:tab w:val="num" w:pos="864"/>
      </w:tabs>
      <w:spacing w:before="280" w:after="290" w:line="376" w:lineRule="atLeast"/>
      <w:ind w:left="864" w:hanging="864"/>
      <w:jc w:val="left"/>
      <w:outlineLvl w:val="3"/>
    </w:pPr>
    <w:rPr>
      <w:rFonts w:ascii="Cambria" w:eastAsia="宋体" w:hAnsi="Cambria" w:cs="Times New Roman"/>
      <w:b/>
      <w:bCs/>
      <w:snapToGrid w:val="0"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1E5859"/>
    <w:pPr>
      <w:keepNext/>
      <w:keepLines/>
      <w:tabs>
        <w:tab w:val="num" w:pos="1008"/>
      </w:tabs>
      <w:spacing w:before="280" w:after="290" w:line="376" w:lineRule="atLeast"/>
      <w:ind w:left="1008" w:hanging="1008"/>
      <w:jc w:val="left"/>
      <w:outlineLvl w:val="4"/>
    </w:pPr>
    <w:rPr>
      <w:rFonts w:ascii="宋体" w:eastAsia="宋体" w:hAnsi="Times New Roman" w:cs="Times New Roman"/>
      <w:b/>
      <w:bCs/>
      <w:snapToGrid w:val="0"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1E5859"/>
    <w:pPr>
      <w:keepNext/>
      <w:keepLines/>
      <w:tabs>
        <w:tab w:val="num" w:pos="1152"/>
      </w:tabs>
      <w:spacing w:before="240" w:after="64" w:line="320" w:lineRule="atLeast"/>
      <w:ind w:left="1152" w:hanging="1152"/>
      <w:jc w:val="left"/>
      <w:outlineLvl w:val="5"/>
    </w:pPr>
    <w:rPr>
      <w:rFonts w:ascii="Arial" w:eastAsia="黑体" w:hAnsi="Arial" w:cs="Times New Roman"/>
      <w:b/>
      <w:bCs/>
      <w:snapToGrid w:val="0"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1E5859"/>
    <w:pPr>
      <w:keepNext/>
      <w:keepLines/>
      <w:tabs>
        <w:tab w:val="num" w:pos="1296"/>
      </w:tabs>
      <w:spacing w:before="240" w:after="64" w:line="320" w:lineRule="atLeast"/>
      <w:ind w:left="1296" w:hanging="1296"/>
      <w:jc w:val="left"/>
      <w:outlineLvl w:val="6"/>
    </w:pPr>
    <w:rPr>
      <w:rFonts w:ascii="宋体" w:eastAsia="宋体" w:hAnsi="Times New Roman" w:cs="Times New Roman"/>
      <w:b/>
      <w:bCs/>
      <w:snapToGrid w:val="0"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1E5859"/>
    <w:pPr>
      <w:keepNext/>
      <w:keepLines/>
      <w:tabs>
        <w:tab w:val="num" w:pos="1440"/>
      </w:tabs>
      <w:spacing w:before="240" w:after="64" w:line="320" w:lineRule="atLeast"/>
      <w:ind w:left="1440" w:hanging="1440"/>
      <w:jc w:val="left"/>
      <w:outlineLvl w:val="7"/>
    </w:pPr>
    <w:rPr>
      <w:rFonts w:ascii="Arial" w:eastAsia="黑体" w:hAnsi="Arial" w:cs="Times New Roman"/>
      <w:snapToGrid w:val="0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1E5859"/>
    <w:pPr>
      <w:keepNext/>
      <w:keepLines/>
      <w:tabs>
        <w:tab w:val="num" w:pos="1584"/>
      </w:tabs>
      <w:spacing w:before="240" w:after="64" w:line="320" w:lineRule="atLeast"/>
      <w:ind w:left="1584" w:hanging="1584"/>
      <w:jc w:val="left"/>
      <w:outlineLvl w:val="8"/>
    </w:pPr>
    <w:rPr>
      <w:rFonts w:ascii="Arial" w:eastAsia="黑体" w:hAnsi="Arial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36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F5"/>
    <w:pPr>
      <w:ind w:firstLineChars="200" w:firstLine="420"/>
    </w:pPr>
  </w:style>
  <w:style w:type="table" w:styleId="a4">
    <w:name w:val="Table Grid"/>
    <w:basedOn w:val="a1"/>
    <w:uiPriority w:val="39"/>
    <w:rsid w:val="0079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55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D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3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3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3985"/>
    <w:rPr>
      <w:sz w:val="18"/>
      <w:szCs w:val="18"/>
    </w:rPr>
  </w:style>
  <w:style w:type="character" w:customStyle="1" w:styleId="3Char">
    <w:name w:val="标题 3 Char"/>
    <w:basedOn w:val="a0"/>
    <w:link w:val="3"/>
    <w:rsid w:val="001E5859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1E5859"/>
    <w:rPr>
      <w:rFonts w:ascii="Cambria" w:eastAsia="宋体" w:hAnsi="Cambria" w:cs="Times New Roman"/>
      <w:b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1E5859"/>
    <w:rPr>
      <w:rFonts w:ascii="宋体" w:eastAsia="宋体" w:hAnsi="Times New Roman" w:cs="Times New Roman"/>
      <w:b/>
      <w:bCs/>
      <w:snapToGrid w:val="0"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1E5859"/>
    <w:rPr>
      <w:rFonts w:ascii="Arial" w:eastAsia="黑体" w:hAnsi="Arial" w:cs="Times New Roman"/>
      <w:b/>
      <w:bCs/>
      <w:snapToGrid w:val="0"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1E5859"/>
    <w:rPr>
      <w:rFonts w:ascii="宋体" w:eastAsia="宋体" w:hAnsi="Times New Roman" w:cs="Times New Roman"/>
      <w:b/>
      <w:bCs/>
      <w:snapToGrid w:val="0"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1E5859"/>
    <w:rPr>
      <w:rFonts w:ascii="Arial" w:eastAsia="黑体" w:hAnsi="Arial" w:cs="Times New Roman"/>
      <w:snapToGrid w:val="0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1E5859"/>
    <w:rPr>
      <w:rFonts w:ascii="Arial" w:eastAsia="黑体" w:hAnsi="Arial" w:cs="Times New Roman"/>
      <w:snapToGrid w:val="0"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323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23F2"/>
  </w:style>
  <w:style w:type="paragraph" w:styleId="20">
    <w:name w:val="toc 2"/>
    <w:basedOn w:val="a"/>
    <w:next w:val="a"/>
    <w:autoRedefine/>
    <w:uiPriority w:val="39"/>
    <w:unhideWhenUsed/>
    <w:rsid w:val="00A323F2"/>
    <w:pPr>
      <w:ind w:leftChars="200" w:left="420"/>
    </w:pPr>
  </w:style>
  <w:style w:type="character" w:styleId="a7">
    <w:name w:val="Hyperlink"/>
    <w:basedOn w:val="a0"/>
    <w:uiPriority w:val="99"/>
    <w:unhideWhenUsed/>
    <w:rsid w:val="00A323F2"/>
    <w:rPr>
      <w:color w:val="0563C1" w:themeColor="hyperlink"/>
      <w:u w:val="single"/>
    </w:rPr>
  </w:style>
  <w:style w:type="paragraph" w:styleId="a8">
    <w:name w:val="Title"/>
    <w:basedOn w:val="a"/>
    <w:link w:val="Char1"/>
    <w:qFormat/>
    <w:rsid w:val="002C2C47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2C2C47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85B4E-3B87-400C-BFAF-9837D8CC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xuguangliu</cp:lastModifiedBy>
  <cp:revision>489</cp:revision>
  <dcterms:created xsi:type="dcterms:W3CDTF">2016-04-17T06:51:00Z</dcterms:created>
  <dcterms:modified xsi:type="dcterms:W3CDTF">2016-11-10T05:35:00Z</dcterms:modified>
</cp:coreProperties>
</file>