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C407E">
      <w:pPr>
        <w:rPr>
          <w:rFonts w:hint="eastAsia"/>
        </w:rPr>
      </w:pPr>
      <w:r>
        <w:rPr>
          <w:rFonts w:hint="eastAsia"/>
        </w:rPr>
        <w:t>【word2Vec.py】</w:t>
      </w:r>
    </w:p>
    <w:p w14:paraId="4CF54C04"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该代码利用gensim库，用</w:t>
      </w:r>
      <w:r>
        <w:rPr>
          <w:rFonts w:ascii="Times New Roman" w:hAnsi="Times New Roman" w:eastAsia="宋体" w:cs="Times New Roman"/>
          <w:sz w:val="24"/>
          <w:szCs w:val="24"/>
        </w:rPr>
        <w:t>五个</w:t>
      </w:r>
      <w:r>
        <w:rPr>
          <w:rFonts w:hint="eastAsia" w:ascii="Times New Roman" w:hAnsi="Times New Roman" w:eastAsia="宋体" w:cs="Times New Roman"/>
          <w:sz w:val="24"/>
          <w:szCs w:val="24"/>
        </w:rPr>
        <w:t>临床医疗</w:t>
      </w:r>
      <w:r>
        <w:rPr>
          <w:rFonts w:ascii="Times New Roman" w:hAnsi="Times New Roman" w:eastAsia="宋体" w:cs="Times New Roman"/>
          <w:sz w:val="24"/>
          <w:szCs w:val="24"/>
        </w:rPr>
        <w:t>句子作为训练语料来训练Word2Vec模型</w:t>
      </w:r>
      <w:r>
        <w:rPr>
          <w:rFonts w:hint="eastAsia" w:ascii="Times New Roman" w:hAnsi="Times New Roman" w:eastAsia="宋体" w:cs="Times New Roman"/>
          <w:sz w:val="24"/>
          <w:szCs w:val="24"/>
        </w:rPr>
        <w:t>，将词语映射为向量。演示了如何计算词语相似度等分析，还借助scikit-learn进行PCA降维，并用matplotlib将词向量在二维空间中的关系可视化为散点图。</w:t>
      </w:r>
    </w:p>
    <w:p w14:paraId="46F18E76"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Using the gensim library, this code trains a Word2Vec model on a corpus of five clinical medical sentences to map words into vectors. It not only demonstrates analyses like calculating word similarity but also leverages scikit-learn for PCA dimensionality reduction and matplotlib to visualize the word vector relationships as a 2D scatter plot.</w:t>
      </w:r>
    </w:p>
    <w:p w14:paraId="63747B11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【</w:t>
      </w:r>
      <w:r>
        <w:rPr>
          <w:rFonts w:hint="eastAsia" w:cs="Times New Roman" w:asciiTheme="majorHAnsi" w:hAnsiTheme="majorHAnsi" w:eastAsiaTheme="majorHAnsi"/>
          <w:sz w:val="24"/>
          <w:szCs w:val="24"/>
        </w:rPr>
        <w:t>ICU_prediction.py</w:t>
      </w:r>
      <w:r>
        <w:rPr>
          <w:rFonts w:hint="eastAsia" w:ascii="Times New Roman" w:hAnsi="Times New Roman" w:eastAsia="宋体" w:cs="Times New Roman"/>
          <w:sz w:val="24"/>
          <w:szCs w:val="24"/>
        </w:rPr>
        <w:t>】</w:t>
      </w:r>
    </w:p>
    <w:p w14:paraId="07CA26E7"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该</w:t>
      </w:r>
      <w:r>
        <w:rPr>
          <w:rFonts w:ascii="Times New Roman" w:hAnsi="Times New Roman" w:eastAsia="宋体" w:cs="Times New Roman"/>
          <w:sz w:val="24"/>
          <w:szCs w:val="24"/>
        </w:rPr>
        <w:t>代码应用LSTM模型对模拟</w:t>
      </w:r>
      <w:r>
        <w:rPr>
          <w:rFonts w:hint="eastAsia" w:ascii="Times New Roman" w:hAnsi="Times New Roman" w:eastAsia="宋体" w:cs="Times New Roman"/>
          <w:sz w:val="24"/>
          <w:szCs w:val="24"/>
        </w:rPr>
        <w:t>的</w:t>
      </w:r>
      <w:r>
        <w:rPr>
          <w:rFonts w:ascii="Times New Roman" w:hAnsi="Times New Roman" w:eastAsia="宋体" w:cs="Times New Roman"/>
          <w:sz w:val="24"/>
          <w:szCs w:val="24"/>
        </w:rPr>
        <w:t>ICU血压的单变量时间序列进行预测</w:t>
      </w:r>
      <w:r>
        <w:rPr>
          <w:rFonts w:hint="eastAsia" w:ascii="Times New Roman" w:hAnsi="Times New Roman" w:eastAsia="宋体" w:cs="Times New Roman"/>
          <w:sz w:val="24"/>
          <w:szCs w:val="24"/>
        </w:rPr>
        <w:t>,然后</w:t>
      </w:r>
      <w:r>
        <w:rPr>
          <w:rFonts w:ascii="Times New Roman" w:hAnsi="Times New Roman" w:eastAsia="宋体" w:cs="Times New Roman"/>
          <w:sz w:val="24"/>
          <w:szCs w:val="24"/>
        </w:rPr>
        <w:t>利用matplotlib将</w:t>
      </w:r>
      <w:r>
        <w:rPr>
          <w:rFonts w:hint="eastAsia" w:ascii="Times New Roman" w:hAnsi="Times New Roman" w:eastAsia="宋体" w:cs="Times New Roman"/>
          <w:sz w:val="24"/>
          <w:szCs w:val="24"/>
        </w:rPr>
        <w:t>原本</w:t>
      </w:r>
      <w:r>
        <w:rPr>
          <w:rFonts w:ascii="Times New Roman" w:hAnsi="Times New Roman" w:eastAsia="宋体" w:cs="Times New Roman"/>
          <w:sz w:val="24"/>
          <w:szCs w:val="24"/>
        </w:rPr>
        <w:t>的血压数据、模型在训练集和测试集上的预测结果一</w:t>
      </w:r>
      <w:r>
        <w:rPr>
          <w:rFonts w:hint="eastAsia" w:ascii="Times New Roman" w:hAnsi="Times New Roman" w:eastAsia="宋体" w:cs="Times New Roman"/>
          <w:sz w:val="24"/>
          <w:szCs w:val="24"/>
        </w:rPr>
        <w:t>起</w:t>
      </w:r>
      <w:r>
        <w:rPr>
          <w:rFonts w:ascii="Times New Roman" w:hAnsi="Times New Roman" w:eastAsia="宋体" w:cs="Times New Roman"/>
          <w:sz w:val="24"/>
          <w:szCs w:val="24"/>
        </w:rPr>
        <w:t>绘制出来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 w14:paraId="65134051"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Using an LSTM model, this code forecasts a simulated univariate ICU blood pressure time series and then visualizes the results with matplotlib, plotting the original data against the model's predictions for both the training and test sets.</w:t>
      </w:r>
    </w:p>
    <w:p w14:paraId="0A9E40C2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【</w:t>
      </w:r>
      <w:r>
        <w:rPr>
          <w:rFonts w:hint="eastAsia" w:cs="Times New Roman" w:asciiTheme="majorHAnsi" w:hAnsiTheme="majorHAnsi" w:eastAsiaTheme="majorHAnsi"/>
          <w:sz w:val="24"/>
          <w:szCs w:val="24"/>
        </w:rPr>
        <w:t>biobert_classifier</w:t>
      </w:r>
      <w:r>
        <w:rPr>
          <w:rFonts w:hint="eastAsia" w:cs="Times New Roman" w:asciiTheme="majorHAnsi" w:hAnsiTheme="majorHAnsi" w:eastAsiaTheme="majorHAnsi"/>
          <w:sz w:val="24"/>
          <w:szCs w:val="24"/>
          <w:lang w:val="en-US" w:eastAsia="zh-CN"/>
        </w:rPr>
        <w:t>.py</w:t>
      </w:r>
      <w:r>
        <w:rPr>
          <w:rFonts w:hint="eastAsia" w:ascii="Times New Roman" w:hAnsi="Times New Roman" w:eastAsia="宋体" w:cs="Times New Roman"/>
          <w:sz w:val="24"/>
          <w:szCs w:val="24"/>
        </w:rPr>
        <w:t>】</w:t>
      </w:r>
    </w:p>
    <w:p w14:paraId="7206513D"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该</w:t>
      </w:r>
      <w:r>
        <w:rPr>
          <w:rFonts w:ascii="Times New Roman" w:hAnsi="Times New Roman" w:eastAsia="宋体" w:cs="Times New Roman"/>
          <w:sz w:val="24"/>
          <w:szCs w:val="24"/>
        </w:rPr>
        <w:t>代码利用BioBERT嵌入向量完成医学文本分类任务。首先使用BioBERT模型，将Excel文件中的医疗病历文本转化为能被机器理解的数字特征向量。随后，基于这些向量训练逻辑回归分类器，用以自动判断病历应该分到哪个科室。最后，通过PCA降维和matplotlib绘图，将文本向量在二维空间中可视化，直观展示不同科室文本在特征空间中的分布情况。</w:t>
      </w:r>
    </w:p>
    <w:p w14:paraId="28D97406"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This code leverages BioBERT embeddings to classify medical texts. It begins by converting medical notes from an Excel file into numerical vectors using the BioBERT model. A logistic regression classifier is then trained on these vectors to automatically sort the notes by department. Lastly, it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</w:rPr>
        <w:t>employs PCA and matplotlib to create a 2D plot, visualizing how the texts from different departments are clustered in the feature space.</w:t>
      </w:r>
    </w:p>
    <w:p w14:paraId="73554DB2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【note.xlsx】</w:t>
      </w:r>
    </w:p>
    <w:p w14:paraId="5B8D4BE2"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即为</w:t>
      </w:r>
      <w:r>
        <w:rPr>
          <w:rFonts w:hint="eastAsia" w:cs="Times New Roman" w:asciiTheme="majorHAnsi" w:hAnsiTheme="majorHAnsi" w:eastAsiaTheme="majorHAnsi"/>
          <w:sz w:val="24"/>
          <w:szCs w:val="24"/>
        </w:rPr>
        <w:t>biobert_classifier.py</w:t>
      </w:r>
      <w:r>
        <w:rPr>
          <w:rFonts w:hint="eastAsia" w:ascii="Times New Roman" w:hAnsi="Times New Roman" w:eastAsia="宋体" w:cs="Times New Roman"/>
          <w:sz w:val="24"/>
          <w:szCs w:val="24"/>
        </w:rPr>
        <w:t>用到的</w:t>
      </w:r>
      <w:r>
        <w:rPr>
          <w:rFonts w:ascii="Times New Roman" w:hAnsi="Times New Roman" w:eastAsia="宋体" w:cs="Times New Roman"/>
          <w:sz w:val="24"/>
          <w:szCs w:val="24"/>
        </w:rPr>
        <w:t>40个英文病例数据集</w:t>
      </w: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20个内科病例与20个外科病例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</w:p>
    <w:p w14:paraId="0B6EB214"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The dataset of 40 English case notes (20 from Internal Medicine and 20 from Surgery) used in biobert_classifier.py.</w:t>
      </w:r>
    </w:p>
    <w:p w14:paraId="29A95373"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【biobert-local】</w:t>
      </w:r>
    </w:p>
    <w:p w14:paraId="42DC9DA4">
      <w:pPr>
        <w:ind w:firstLine="480" w:firstLineChars="200"/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</w:pP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>从hugging face上下载BioBERT为本地模型,包含：</w:t>
      </w:r>
    </w:p>
    <w:p w14:paraId="454E2B78">
      <w:pPr>
        <w:jc w:val="left"/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>config.json、pytorch_model.bin、tokenizer_config.json、vocab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  <w:lang w:eastAsia="zh-CN"/>
        </w:rPr>
        <w:t>。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t>而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>pytorch_model.bin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t>由于文件太大，需自行从页面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instrText xml:space="preserve"> HYPERLINK "https://huggingface.co/dmis-lab/biobert-v1.1/tree/" </w:instrTex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t>https://huggingface.co/dmis-lab/biobert-v1.1/tree/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fldChar w:fldCharType="end"/>
      </w:r>
    </w:p>
    <w:p w14:paraId="4AB9EB84">
      <w:pPr>
        <w:jc w:val="left"/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t>下载pytorch_model.bin至本地文件夹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>biobert-local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t>里，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t>即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  <w:lang w:val="en-US" w:eastAsia="zh-CN"/>
        </w:rPr>
        <w:t>可在本地部署BioBERT模型。</w:t>
      </w:r>
    </w:p>
    <w:p w14:paraId="59297CF5">
      <w:pPr>
        <w:ind w:firstLine="480" w:firstLineChars="200"/>
        <w:rPr>
          <w:rFonts w:hint="default" w:ascii="Times New Roman" w:hAnsi="Times New Roman" w:cs="Times New Roman" w:eastAsiaTheme="minorEastAsia"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 xml:space="preserve">To obtain a local copy of the BioBERT model from Hugging Face, the following files should be downloaded: </w:t>
      </w:r>
      <w:r>
        <w:rPr>
          <w:rStyle w:val="16"/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>config.json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 xml:space="preserve">, </w:t>
      </w:r>
      <w:r>
        <w:rPr>
          <w:rStyle w:val="16"/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>pytorch_model.bin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 xml:space="preserve">, </w:t>
      </w:r>
      <w:r>
        <w:rPr>
          <w:rStyle w:val="16"/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>tokenizer_config.json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 xml:space="preserve">, and </w:t>
      </w:r>
      <w:r>
        <w:rPr>
          <w:rStyle w:val="16"/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>vocab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 xml:space="preserve">. Due to its large size, the </w:t>
      </w:r>
      <w:r>
        <w:rPr>
          <w:rStyle w:val="16"/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>pytorch_model.bin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 xml:space="preserve"> file must be downloaded manually from 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fldChar w:fldCharType="begin"/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instrText xml:space="preserve"> HYPERLINK "https://huggingface.co/dmis-lab/biobert-v1.1/tree/" \t "_new" </w:instrTex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fldChar w:fldCharType="separate"/>
      </w:r>
      <w:r>
        <w:rPr>
          <w:rStyle w:val="15"/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>https://huggingface.co/dmis-lab/biobert-v1.1/tree/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fldChar w:fldCharType="end"/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 xml:space="preserve"> and placed in the local directory </w:t>
      </w:r>
      <w:r>
        <w:rPr>
          <w:rStyle w:val="16"/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>biobert-local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highlight w:val="yellow"/>
        </w:rPr>
        <w:t xml:space="preserve"> to enable local deployment of the BioBERT model.</w:t>
      </w:r>
    </w:p>
    <w:p w14:paraId="2C79BAB1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89"/>
    <w:rsid w:val="000F1774"/>
    <w:rsid w:val="001C4C7E"/>
    <w:rsid w:val="001D18F8"/>
    <w:rsid w:val="00515270"/>
    <w:rsid w:val="005A2ADC"/>
    <w:rsid w:val="005C7F27"/>
    <w:rsid w:val="006E782D"/>
    <w:rsid w:val="007F330C"/>
    <w:rsid w:val="00F3268F"/>
    <w:rsid w:val="00FD6C89"/>
    <w:rsid w:val="4F964D99"/>
    <w:rsid w:val="78DA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HTML Code"/>
    <w:basedOn w:val="14"/>
    <w:semiHidden/>
    <w:unhideWhenUsed/>
    <w:uiPriority w:val="99"/>
    <w:rPr>
      <w:rFonts w:ascii="Courier New" w:hAnsi="Courier New"/>
      <w:sz w:val="20"/>
    </w:rPr>
  </w:style>
  <w:style w:type="character" w:customStyle="1" w:styleId="17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4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4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634</Words>
  <Characters>2039</Characters>
  <Lines>50</Lines>
  <Paragraphs>62</Paragraphs>
  <TotalTime>2</TotalTime>
  <ScaleCrop>false</ScaleCrop>
  <LinksUpToDate>false</LinksUpToDate>
  <CharactersWithSpaces>2263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2025-08-11T07:03:00Z</dcterms:created>
  <dc:creator>2032633287@qq.com</dc:creator>
  <cp:lastModifiedBy>橱窗的彼岸</cp:lastModifiedBy>
  <dcterms:modified xsi:type="dcterms:W3CDTF">2025-10-01T12:23:48Z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eyJoZGlkIjoiZjU5NzNiN2VjZmE2OTdmMGIxMzJhNzVlMDQzNGVkN2YiLCJ1c2VySWQiOiIyMDk5NDk2MDQifQ==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55A200529A614660BDA21C7BD1AD74D6_12</vt:lpwstr>
  </property>
</Properties>
</file>