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32"/>
          <w:shd w:fill="auto" w:val="clear"/>
        </w:rPr>
        <w:t xml:space="preserve">LETTER OF RECOMMENDATION</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To Whom It May Concern,</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 am writing this letter with great enthusiasm to provide my highest recommendation for Ms. Yara Ali Dawa, who worked under my supervision at SCIT (Dubai, UAE) as a Laravel Backend Developer in a remote capacity during the period from January 2024 to May 2025</w:t>
      </w:r>
      <w:r>
        <w:rPr>
          <w:rFonts w:ascii="Cambria" w:hAnsi="Cambria" w:cs="Cambria" w:eastAsia="Cambria"/>
          <w:color w:val="auto"/>
          <w:spacing w:val="0"/>
          <w:position w:val="0"/>
          <w:sz w:val="22"/>
          <w:shd w:fill="auto" w:val="clear"/>
        </w:rPr>
        <w:t xml:space="preserve">.</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During her tenure with our organization, Yara consistently distinguished herself as an outstanding and highly motivated professional. She demonstrated exceptional technical expertise in backend development using the Laravel framework, contributing significantly to the design and implementation of scalable, secure, and high-performance web applications.</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Her ability to develop robust RESTful APIs, seamlessly integrate third-party services, and deliver efficient backend architectures reflects both her strong analytical thinking and her deep understanding of modern software engineering principles. Yara has an impressive capacity to translate complex project requirements into clean, maintainable, and well-documented code.</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In addition to her technical excellence, Yara is remarkably dependable, detail-oriented, and proactive. She thrives in both independent and collaborative environments, particularly in remote settings where self-discipline and communication are essential. She consistently demonstrated professionalism, met deadlines reliably, and maintained outstanding quality in all deliverables.</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What particularly sets Yara apart is her commitment to continuous learning, her problem-solving mindset, and her ability to adapt quickly to new challenges and technologies. These qualities make her exceptionally well-prepared for advanced academic pursuits.</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 am fully confident that Yara will excel in graduate studies in Software Engineering, Information Technology, or related fields. She possesses the intellectual capability, determination, and work ethic required to succeed in competitive academic environments. I strongly and unequivocally recommend her for any scholarship, academic program, or professional opportunity.</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Please feel free to contact me if further information is required.</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Sincerely,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[Manager Full Name]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[Position]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SCIT </w:t>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Dubai, UAE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Email: info@scit.ae</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Website: </w:t>
      </w:r>
      <w:hyperlink xmlns:r="http://schemas.openxmlformats.org/officeDocument/2006/relationships" r:id="docRId0">
        <w:r>
          <w:rPr>
            <w:rFonts w:ascii="Cambria" w:hAnsi="Cambria" w:cs="Cambria" w:eastAsia="Cambria"/>
            <w:color w:val="0000FF"/>
            <w:spacing w:val="0"/>
            <w:position w:val="0"/>
            <w:sz w:val="22"/>
            <w:u w:val="single"/>
            <w:shd w:fill="auto" w:val="clear"/>
          </w:rPr>
          <w:t xml:space="preserve">https://scit.ae/</w:t>
        </w:r>
      </w:hyperlink>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scit.ae/"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