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200" w:line="276"/>
        <w:ind w:right="0" w:left="0" w:firstLine="0"/>
        <w:jc w:val="center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36"/>
          <w:shd w:fill="auto" w:val="clear"/>
        </w:rPr>
        <w:t xml:space="preserve">رسالة توصية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righ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إلى من يهمه الأمر،</w:t>
      </w:r>
    </w:p>
    <w:p>
      <w:pPr>
        <w:spacing w:before="0" w:after="200" w:line="276"/>
        <w:ind w:right="0" w:left="0" w:firstLine="0"/>
        <w:jc w:val="righ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righ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أكتب هذه الرسالة بكل سرور وحماس لتقديم أسمى درجات التوصية للآنسة يارا علي ضو، التي عملت تحت إشرافي في      بوظيفة مطوّرة خلفية  عن بُعد وذلك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(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دبي، الإمارات العربية المتحدة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)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شركة تكنولوجيا المعلومات للاختيار الذكي</w:t>
      </w:r>
    </w:p>
    <w:p>
      <w:pPr>
        <w:spacing w:before="0" w:after="200" w:line="276"/>
        <w:ind w:right="0" w:left="0" w:firstLine="0"/>
        <w:jc w:val="righ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خلال الفترة من يناير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2024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الى مايو 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2025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</w:t>
      </w:r>
    </w:p>
    <w:p>
      <w:pPr>
        <w:spacing w:before="0" w:after="200" w:line="276"/>
        <w:ind w:right="0" w:left="0" w:firstLine="0"/>
        <w:jc w:val="righ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خلال فترة عملها معنا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,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تميّزت يارا بشكل مستمر كموظفة استثنائية تتمتع بدافعية عالية واحترافية ملحوظة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وقد أظهرت كفاءة تقنية متميزة في تطوير الأنظمة الخلفية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,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حيث ساهمت بشكل فعّال في تصميم وتنفيذ تطبيقات ويب قابلة للتوسع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وامنة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,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وعالية الأداء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.</w:t>
      </w:r>
    </w:p>
    <w:p>
      <w:pPr>
        <w:spacing w:before="0" w:after="200" w:line="276"/>
        <w:ind w:right="0" w:left="0" w:firstLine="0"/>
        <w:jc w:val="righ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كما أثبتت قدرتها على تطوير واجهات برمجية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(RESTful APIs)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بكفاءة عالية، ودمج خدمات الطرف الثالث بسلاسة، وبناء هياكل خلفية متينة وفعّالة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.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ويعكس ذلك امتلاكها لمهارات تحليلية قوية وفهم عميق لمبادئ هندسة البرمجيات الحديثة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.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وتمتاز كذلك بقدرتها على تحويل متطلبات المشاريع المعقدة إلى شيفرة نظيفة وقابلة للصيانة وموثقة بشكل جيد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.</w:t>
      </w:r>
    </w:p>
    <w:p>
      <w:pPr>
        <w:spacing w:before="0" w:after="200" w:line="276"/>
        <w:ind w:right="0" w:left="0" w:firstLine="0"/>
        <w:jc w:val="righ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righ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righ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righ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إلى جانب تميزها التقني، تتصف يارا بالاعتمادية العالية، والدقة في التفاصيل، وروح المبادرة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.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كما أنها قادرة على العمل بكفاءة سواء بشكل مستقل أو ضمن فريق، خاصة في بيئات العمل عن بُعد التي تتطلب انضباطًا ذاتيًا ومهارات تواصل فعّالة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.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وقد التزمت دائمًا بالمواعيد النهائية، وحافظت على جودة عالية في جميع المهام الموكلة إليها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.</w:t>
      </w:r>
    </w:p>
    <w:p>
      <w:pPr>
        <w:spacing w:before="0" w:after="200" w:line="276"/>
        <w:ind w:right="0" w:left="0" w:firstLine="0"/>
        <w:jc w:val="righ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righ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ما يميز يارا بشكل خاص هو شغفها المستمر بالتعلم، وطريقتها المتميزة في حل المشكلات، وقدرتها على التكيف السريع مع التحديات والتقنيات الجديدة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.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وهذه الصفات تجعلها مؤهلة بشكل ممتاز لمتابعة دراسات عليا متقدمة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.</w:t>
      </w:r>
    </w:p>
    <w:p>
      <w:pPr>
        <w:spacing w:before="0" w:after="200" w:line="276"/>
        <w:ind w:right="0" w:left="0" w:firstLine="0"/>
        <w:jc w:val="righ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righ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أنا على ثقة تامة بأن يارا ستتفوق في برامج الماجستير في هندسة البرمجيات أو تكنولوجيا المعلومات أو المجالات ذات الصلة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.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فهي تمتلك القدرات الفكرية، والإصرار، وأخلاقيات العمل اللازمة للنجاح في بيئات أكاديمية تنافسية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.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أوصي بها بشدة ودون تحفظ لأي منحة دراسية أو برنامج أكاديمي أو فرصة مهنية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.</w:t>
      </w:r>
    </w:p>
    <w:p>
      <w:pPr>
        <w:spacing w:before="0" w:after="200" w:line="276"/>
        <w:ind w:right="0" w:left="0" w:firstLine="0"/>
        <w:jc w:val="righ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righ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لأي استفسار إضافي، يرجى عدم التردد في التواصل معي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.</w:t>
      </w:r>
    </w:p>
    <w:p>
      <w:pPr>
        <w:spacing w:before="0" w:after="200" w:line="276"/>
        <w:ind w:right="0" w:left="0" w:firstLine="0"/>
        <w:jc w:val="righ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righ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مع خالص التحية،</w:t>
      </w:r>
    </w:p>
    <w:p>
      <w:pPr>
        <w:spacing w:before="0" w:after="200" w:line="276"/>
        <w:ind w:right="0" w:left="0" w:firstLine="0"/>
        <w:jc w:val="righ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righ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[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الاسم الكامل للمدير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]</w:t>
      </w:r>
    </w:p>
    <w:p>
      <w:pPr>
        <w:spacing w:before="0" w:after="200" w:line="276"/>
        <w:ind w:right="0" w:left="0" w:firstLine="0"/>
        <w:jc w:val="righ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[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المنصب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]</w:t>
      </w:r>
    </w:p>
    <w:p>
      <w:pPr>
        <w:spacing w:before="0" w:after="200" w:line="276"/>
        <w:ind w:right="0" w:left="0" w:firstLine="0"/>
        <w:jc w:val="righ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SCIT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–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دبي، الإمارات العربية المتحدة</w:t>
      </w:r>
    </w:p>
    <w:p>
      <w:pPr>
        <w:spacing w:before="0" w:after="200" w:line="276"/>
        <w:ind w:right="0" w:left="0" w:firstLine="0"/>
        <w:jc w:val="righ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البريد الإلكتروني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: info@scit.ae</w:t>
      </w:r>
    </w:p>
    <w:p>
      <w:pPr>
        <w:spacing w:before="0" w:after="200" w:line="276"/>
        <w:ind w:right="0" w:left="0" w:firstLine="0"/>
        <w:jc w:val="righ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الموقع الإلكتروني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: </w:t>
      </w:r>
      <w:hyperlink xmlns:r="http://schemas.openxmlformats.org/officeDocument/2006/relationships" r:id="docRId0">
        <w:r>
          <w:rPr>
            <w:rFonts w:ascii="Cambria" w:hAnsi="Cambria" w:cs="Cambria" w:eastAsia="Cambria"/>
            <w:color w:val="0000FF"/>
            <w:spacing w:val="0"/>
            <w:position w:val="0"/>
            <w:sz w:val="22"/>
            <w:u w:val="single"/>
            <w:shd w:fill="auto" w:val="clear"/>
          </w:rPr>
          <w:t xml:space="preserve">https://scit.ae/</w:t>
        </w:r>
      </w:hyperlink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Mode="External" Target="https://scit.ae/" Id="docRId0" Type="http://schemas.openxmlformats.org/officeDocument/2006/relationships/hyperlink" /><Relationship Target="numbering.xml" Id="docRId1" Type="http://schemas.openxmlformats.org/officeDocument/2006/relationships/numbering" /><Relationship Target="styles.xml" Id="docRId2" Type="http://schemas.openxmlformats.org/officeDocument/2006/relationships/styles" /></Relationships>
</file>