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DBC09" w14:textId="0B01F0A6" w:rsidR="006B4DB4" w:rsidRDefault="007124E0" w:rsidP="00975C32">
      <w:pPr>
        <w:jc w:val="both"/>
        <w:rPr>
          <w:rFonts w:ascii="Cambria Math" w:hAnsi="Cambria Math"/>
        </w:rPr>
      </w:pPr>
      <w:r>
        <w:rPr>
          <w:rFonts w:ascii="Cambria Math" w:hAnsi="Cambria Math"/>
        </w:rPr>
        <w:t>We know that hexane is a large nonpolar m</w:t>
      </w:r>
      <w:r w:rsidR="006B2365">
        <w:rPr>
          <w:rFonts w:ascii="Cambria Math" w:hAnsi="Cambria Math"/>
        </w:rPr>
        <w:t>olecule</w:t>
      </w:r>
      <w:r w:rsidR="00F87CDD">
        <w:rPr>
          <w:rFonts w:ascii="Cambria Math" w:hAnsi="Cambria Math"/>
        </w:rPr>
        <w:t xml:space="preserve"> with a big surface area</w:t>
      </w:r>
      <w:r w:rsidR="006B2365">
        <w:rPr>
          <w:rFonts w:ascii="Cambria Math" w:hAnsi="Cambria Math"/>
        </w:rPr>
        <w:t xml:space="preserve">, </w:t>
      </w:r>
      <w:r w:rsidR="00F87CDD">
        <w:rPr>
          <w:rFonts w:ascii="Cambria Math" w:hAnsi="Cambria Math"/>
        </w:rPr>
        <w:t>giving it strong London dispersion forces. All the molecules that dissolved in hex</w:t>
      </w:r>
      <w:r w:rsidR="00E5224A">
        <w:rPr>
          <w:rFonts w:ascii="Cambria Math" w:hAnsi="Cambria Math"/>
        </w:rPr>
        <w:t xml:space="preserve">ane had very large surface areas, or in the case of dichloromethane, had small surface areas but were very massive, so the net adhesive forces of dichloromethane were </w:t>
      </w:r>
      <w:proofErr w:type="gramStart"/>
      <w:r w:rsidR="00E5224A">
        <w:rPr>
          <w:rFonts w:ascii="Cambria Math" w:hAnsi="Cambria Math"/>
        </w:rPr>
        <w:t>similar to</w:t>
      </w:r>
      <w:proofErr w:type="gramEnd"/>
      <w:r w:rsidR="00E5224A">
        <w:rPr>
          <w:rFonts w:ascii="Cambria Math" w:hAnsi="Cambria Math"/>
        </w:rPr>
        <w:t xml:space="preserve"> that of hexane.</w:t>
      </w:r>
    </w:p>
    <w:p w14:paraId="411383FB" w14:textId="77777777" w:rsidR="00F10519" w:rsidRDefault="00F10519" w:rsidP="00975C32">
      <w:pPr>
        <w:jc w:val="both"/>
        <w:rPr>
          <w:rFonts w:ascii="Cambria Math" w:hAnsi="Cambria Math"/>
        </w:rPr>
      </w:pPr>
    </w:p>
    <w:p w14:paraId="24BAFE71" w14:textId="77777777" w:rsidR="00D30B8D" w:rsidRDefault="00D30B8D" w:rsidP="00975C32">
      <w:pPr>
        <w:jc w:val="both"/>
        <w:rPr>
          <w:rFonts w:ascii="Cambria Math" w:hAnsi="Cambria Math"/>
        </w:rPr>
      </w:pPr>
      <w:r>
        <w:rPr>
          <w:rFonts w:ascii="Cambria Math" w:hAnsi="Cambria Math"/>
        </w:rPr>
        <w:t xml:space="preserve">The largest molecule that I could dissolve in water with a 10 drop:10 drop ratio was tetrahydrofuran, which has a molar mass of 72.68. Tetrahydrofuran’s shape is that of a ring, so while it has a much greater mass that water, it has an available surface area comparable to molecules such as 1-propanol or acetic acid, both of which are also </w:t>
      </w:r>
      <w:r>
        <w:rPr>
          <w:rFonts w:ascii="Cambria Math" w:hAnsi="Cambria Math"/>
        </w:rPr>
        <w:t xml:space="preserve">polar and </w:t>
      </w:r>
      <w:r>
        <w:rPr>
          <w:rFonts w:ascii="Cambria Math" w:hAnsi="Cambria Math"/>
        </w:rPr>
        <w:t xml:space="preserve">soluble in water. </w:t>
      </w:r>
      <w:r w:rsidR="009920AE">
        <w:rPr>
          <w:rFonts w:ascii="Cambria Math" w:hAnsi="Cambria Math"/>
        </w:rPr>
        <w:t>The molecules that did not dissolve in water had boiling points that were either much greater or much lesser than that of waters</w:t>
      </w:r>
      <w:r w:rsidR="00AF4695">
        <w:rPr>
          <w:rFonts w:ascii="Cambria Math" w:hAnsi="Cambria Math"/>
        </w:rPr>
        <w:t xml:space="preserve"> boiling point</w:t>
      </w:r>
      <w:r w:rsidR="009920AE">
        <w:rPr>
          <w:rFonts w:ascii="Cambria Math" w:hAnsi="Cambria Math"/>
        </w:rPr>
        <w:t>. The larger boiling</w:t>
      </w:r>
      <w:r w:rsidR="00A75115">
        <w:rPr>
          <w:rFonts w:ascii="Cambria Math" w:hAnsi="Cambria Math"/>
        </w:rPr>
        <w:t xml:space="preserve"> points were molecules that </w:t>
      </w:r>
      <w:r w:rsidR="00824DBC">
        <w:rPr>
          <w:rFonts w:ascii="Cambria Math" w:hAnsi="Cambria Math"/>
        </w:rPr>
        <w:t>had very large m</w:t>
      </w:r>
      <w:r w:rsidR="00601BED">
        <w:rPr>
          <w:rFonts w:ascii="Cambria Math" w:hAnsi="Cambria Math"/>
        </w:rPr>
        <w:t xml:space="preserve">asses in combination with a large surface area (e.g. </w:t>
      </w:r>
      <w:proofErr w:type="spellStart"/>
      <w:r w:rsidR="00601BED">
        <w:rPr>
          <w:rFonts w:ascii="Cambria Math" w:hAnsi="Cambria Math"/>
        </w:rPr>
        <w:t>decane</w:t>
      </w:r>
      <w:proofErr w:type="spellEnd"/>
      <w:r w:rsidR="00601BED">
        <w:rPr>
          <w:rFonts w:ascii="Cambria Math" w:hAnsi="Cambria Math"/>
        </w:rPr>
        <w:t>),</w:t>
      </w:r>
      <w:r w:rsidR="00AF4695">
        <w:rPr>
          <w:rFonts w:ascii="Cambria Math" w:hAnsi="Cambria Math"/>
        </w:rPr>
        <w:t xml:space="preserve"> or had a large enough dipole in</w:t>
      </w:r>
      <w:r w:rsidR="00601BED">
        <w:rPr>
          <w:rFonts w:ascii="Cambria Math" w:hAnsi="Cambria Math"/>
        </w:rPr>
        <w:t xml:space="preserve"> combination with a large mass and surface area (e.g. </w:t>
      </w:r>
      <w:proofErr w:type="spellStart"/>
      <w:r w:rsidR="0079347C">
        <w:rPr>
          <w:rFonts w:ascii="Cambria Math" w:hAnsi="Cambria Math"/>
        </w:rPr>
        <w:t>pentyl</w:t>
      </w:r>
      <w:proofErr w:type="spellEnd"/>
      <w:r w:rsidR="0079347C">
        <w:rPr>
          <w:rFonts w:ascii="Cambria Math" w:hAnsi="Cambria Math"/>
        </w:rPr>
        <w:t xml:space="preserve"> acetate, </w:t>
      </w:r>
      <w:proofErr w:type="spellStart"/>
      <w:r w:rsidR="0079347C">
        <w:rPr>
          <w:rFonts w:ascii="Cambria Math" w:hAnsi="Cambria Math"/>
        </w:rPr>
        <w:t>pentanol</w:t>
      </w:r>
      <w:proofErr w:type="spellEnd"/>
      <w:r w:rsidR="0079347C">
        <w:rPr>
          <w:rFonts w:ascii="Cambria Math" w:hAnsi="Cambria Math"/>
        </w:rPr>
        <w:t>)</w:t>
      </w:r>
      <w:r w:rsidR="00AF4695">
        <w:rPr>
          <w:rFonts w:ascii="Cambria Math" w:hAnsi="Cambria Math"/>
        </w:rPr>
        <w:t xml:space="preserve">, </w:t>
      </w:r>
      <w:r w:rsidR="00A75115">
        <w:rPr>
          <w:rFonts w:ascii="Cambria Math" w:hAnsi="Cambria Math"/>
        </w:rPr>
        <w:t xml:space="preserve">and thus their cohesive forces </w:t>
      </w:r>
      <w:r w:rsidR="009601D4">
        <w:rPr>
          <w:rFonts w:ascii="Cambria Math" w:hAnsi="Cambria Math"/>
        </w:rPr>
        <w:t>were much stronger</w:t>
      </w:r>
      <w:r w:rsidR="00A75115">
        <w:rPr>
          <w:rFonts w:ascii="Cambria Math" w:hAnsi="Cambria Math"/>
        </w:rPr>
        <w:t xml:space="preserve"> th</w:t>
      </w:r>
      <w:r w:rsidR="00AF4695">
        <w:rPr>
          <w:rFonts w:ascii="Cambria Math" w:hAnsi="Cambria Math"/>
        </w:rPr>
        <w:t>an the cohesive forces of water.</w:t>
      </w:r>
      <w:r w:rsidR="00A75115">
        <w:rPr>
          <w:rFonts w:ascii="Cambria Math" w:hAnsi="Cambria Math"/>
        </w:rPr>
        <w:t xml:space="preserve"> The small b</w:t>
      </w:r>
      <w:r w:rsidR="00601BED">
        <w:rPr>
          <w:rFonts w:ascii="Cambria Math" w:hAnsi="Cambria Math"/>
        </w:rPr>
        <w:t>oiling points were molecules which</w:t>
      </w:r>
      <w:r w:rsidR="00A75115">
        <w:rPr>
          <w:rFonts w:ascii="Cambria Math" w:hAnsi="Cambria Math"/>
        </w:rPr>
        <w:t xml:space="preserve"> were very</w:t>
      </w:r>
      <w:r w:rsidR="00601BED">
        <w:rPr>
          <w:rFonts w:ascii="Cambria Math" w:hAnsi="Cambria Math"/>
        </w:rPr>
        <w:t xml:space="preserve"> massive, but did not have a large enough surface area, even if they had large dipoles (e.g. dichloromethane, very large dipole, large mass, but very small surface </w:t>
      </w:r>
      <w:r w:rsidR="009601D4">
        <w:rPr>
          <w:rFonts w:ascii="Cambria Math" w:hAnsi="Cambria Math"/>
        </w:rPr>
        <w:t>area), so their cohesive forces were much weaker than the cohesive forces of water. This explains why each “group” of molecules had boiling points higher or lower than water but w</w:t>
      </w:r>
      <w:bookmarkStart w:id="0" w:name="_GoBack"/>
      <w:bookmarkEnd w:id="0"/>
      <w:r w:rsidR="009601D4">
        <w:rPr>
          <w:rFonts w:ascii="Cambria Math" w:hAnsi="Cambria Math"/>
        </w:rPr>
        <w:t>ith both not being soluble in it.</w:t>
      </w:r>
    </w:p>
    <w:p w14:paraId="4150F454" w14:textId="77777777" w:rsidR="00D30B8D" w:rsidRDefault="00D30B8D" w:rsidP="00975C32">
      <w:pPr>
        <w:jc w:val="both"/>
        <w:rPr>
          <w:rFonts w:ascii="Cambria Math" w:hAnsi="Cambria Math"/>
        </w:rPr>
      </w:pPr>
    </w:p>
    <w:p w14:paraId="7307157A" w14:textId="3F115E21" w:rsidR="008E3002" w:rsidRDefault="008E3002" w:rsidP="00975C32">
      <w:pPr>
        <w:jc w:val="both"/>
        <w:rPr>
          <w:rFonts w:ascii="Cambria Math" w:hAnsi="Cambria Math"/>
        </w:rPr>
      </w:pPr>
      <w:r>
        <w:rPr>
          <w:rFonts w:ascii="Cambria Math" w:hAnsi="Cambria Math"/>
        </w:rPr>
        <w:t xml:space="preserve">While the polarities of dichloromethane and water are similar, dichloromethane has a mass very close to that of hexane, which is much greater than the mass of water, so the adhesive forces of dichloromethane and hexane are very </w:t>
      </w:r>
      <w:proofErr w:type="gramStart"/>
      <w:r>
        <w:rPr>
          <w:rFonts w:ascii="Cambria Math" w:hAnsi="Cambria Math"/>
        </w:rPr>
        <w:t>similar to</w:t>
      </w:r>
      <w:proofErr w:type="gramEnd"/>
      <w:r>
        <w:rPr>
          <w:rFonts w:ascii="Cambria Math" w:hAnsi="Cambria Math"/>
        </w:rPr>
        <w:t xml:space="preserve"> each other and very different in value than the adhesive forces of water, meaning that both are not very soluble in water while they are soluble in each other.</w:t>
      </w:r>
    </w:p>
    <w:p w14:paraId="48CEF911" w14:textId="77777777" w:rsidR="007738EE" w:rsidRDefault="007738EE" w:rsidP="00975C32">
      <w:pPr>
        <w:jc w:val="both"/>
        <w:rPr>
          <w:rFonts w:ascii="Cambria Math" w:hAnsi="Cambria Math"/>
        </w:rPr>
      </w:pPr>
    </w:p>
    <w:p w14:paraId="4735DA44" w14:textId="156BB93C" w:rsidR="007738EE" w:rsidRDefault="007738EE" w:rsidP="00975C32">
      <w:pPr>
        <w:jc w:val="both"/>
        <w:rPr>
          <w:rFonts w:ascii="Cambria Math" w:hAnsi="Cambria Math"/>
        </w:rPr>
      </w:pPr>
      <w:r>
        <w:rPr>
          <w:rFonts w:ascii="Cambria Math" w:hAnsi="Cambria Math"/>
        </w:rPr>
        <w:t>Diethyl ether has a larger surface area than tetrahydrofuran, and tetrahydrofuran has a much larger dipole moment than diethyl ether. While they have similar masses, these differences are enough to make tetrahydrofuran soluble in water while diethyl ether is not very soluble in water.</w:t>
      </w:r>
    </w:p>
    <w:p w14:paraId="60ADF5B5" w14:textId="77777777" w:rsidR="007738EE" w:rsidRDefault="007738EE" w:rsidP="00975C32">
      <w:pPr>
        <w:jc w:val="both"/>
        <w:rPr>
          <w:rFonts w:ascii="Cambria Math" w:hAnsi="Cambria Math"/>
        </w:rPr>
      </w:pPr>
    </w:p>
    <w:p w14:paraId="0CB80277" w14:textId="68BCC469" w:rsidR="007738EE" w:rsidRDefault="007738EE" w:rsidP="00975C32">
      <w:pPr>
        <w:jc w:val="both"/>
        <w:rPr>
          <w:rFonts w:ascii="Cambria Math" w:hAnsi="Cambria Math"/>
        </w:rPr>
      </w:pPr>
      <w:r>
        <w:rPr>
          <w:rFonts w:ascii="Cambria Math" w:hAnsi="Cambria Math"/>
        </w:rPr>
        <w:t>When I mixed the oil and water, little oil “bubbles” formed and floated to the surface. A similar thing happened with hexane and water. When I added the SDS to the oil-water mixture, it appeared to homogenize and turned opaque. When I added the SDS to the hexane-water mixture, it also appeared to homogenize but was clear.</w:t>
      </w:r>
    </w:p>
    <w:p w14:paraId="1C0E3966" w14:textId="77777777" w:rsidR="007738EE" w:rsidRDefault="007738EE" w:rsidP="00975C32">
      <w:pPr>
        <w:jc w:val="both"/>
        <w:rPr>
          <w:rFonts w:ascii="Cambria Math" w:hAnsi="Cambria Math"/>
        </w:rPr>
      </w:pPr>
    </w:p>
    <w:p w14:paraId="2CC7DF7D" w14:textId="322A2D7E" w:rsidR="007738EE" w:rsidRPr="006B4DB4" w:rsidRDefault="001B3704" w:rsidP="00975C32">
      <w:pPr>
        <w:jc w:val="both"/>
        <w:rPr>
          <w:rFonts w:ascii="Cambria Math" w:hAnsi="Cambria Math"/>
        </w:rPr>
      </w:pPr>
      <w:r>
        <w:rPr>
          <w:rFonts w:ascii="Cambria Math" w:hAnsi="Cambria Math"/>
        </w:rPr>
        <w:t xml:space="preserve">Canola oil contains many different types of molecules, most of which are much larger than hexane. Because of this, when the detergent forms micelles around the different molecules in the oil, they are different in size and very large, and thus more light is absorbed, making the mixture opaque. For the hexane, a relatively small molecule compared to the molecules in canola oil, the micelles formed were all more or less identical in size and much smaller than the micelles in the oil-water-SDS mixture, so more light </w:t>
      </w:r>
      <w:proofErr w:type="gramStart"/>
      <w:r>
        <w:rPr>
          <w:rFonts w:ascii="Cambria Math" w:hAnsi="Cambria Math"/>
        </w:rPr>
        <w:t>is allowed to</w:t>
      </w:r>
      <w:proofErr w:type="gramEnd"/>
      <w:r>
        <w:rPr>
          <w:rFonts w:ascii="Cambria Math" w:hAnsi="Cambria Math"/>
        </w:rPr>
        <w:t xml:space="preserve"> pass through, making the mixture clear.</w:t>
      </w:r>
    </w:p>
    <w:sectPr w:rsidR="007738EE" w:rsidRPr="006B4DB4" w:rsidSect="0038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B4"/>
    <w:rsid w:val="001B3704"/>
    <w:rsid w:val="00225D85"/>
    <w:rsid w:val="00266596"/>
    <w:rsid w:val="003714EA"/>
    <w:rsid w:val="003811ED"/>
    <w:rsid w:val="00601BED"/>
    <w:rsid w:val="00651FB7"/>
    <w:rsid w:val="006B2365"/>
    <w:rsid w:val="006B4DB4"/>
    <w:rsid w:val="007124E0"/>
    <w:rsid w:val="00770E93"/>
    <w:rsid w:val="007738EE"/>
    <w:rsid w:val="0079347C"/>
    <w:rsid w:val="00824DBC"/>
    <w:rsid w:val="00887374"/>
    <w:rsid w:val="008C141E"/>
    <w:rsid w:val="008E3002"/>
    <w:rsid w:val="009601D4"/>
    <w:rsid w:val="00975C32"/>
    <w:rsid w:val="009920AE"/>
    <w:rsid w:val="009975E4"/>
    <w:rsid w:val="00A75115"/>
    <w:rsid w:val="00AF4695"/>
    <w:rsid w:val="00B00F82"/>
    <w:rsid w:val="00B70E9F"/>
    <w:rsid w:val="00D30B8D"/>
    <w:rsid w:val="00D316A4"/>
    <w:rsid w:val="00D366FC"/>
    <w:rsid w:val="00D43AF8"/>
    <w:rsid w:val="00DB5A22"/>
    <w:rsid w:val="00DE25D7"/>
    <w:rsid w:val="00E5224A"/>
    <w:rsid w:val="00F10519"/>
    <w:rsid w:val="00F87C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3A04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478</Words>
  <Characters>2725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Yardas, Oleksandr R</dc:creator>
  <cp:keywords/>
  <dc:description/>
  <cp:lastModifiedBy>Yardas, Oleksandr R</cp:lastModifiedBy>
  <cp:revision>6</cp:revision>
  <dcterms:created xsi:type="dcterms:W3CDTF">2017-03-16T18:32:00Z</dcterms:created>
  <dcterms:modified xsi:type="dcterms:W3CDTF">2017-03-16T20:55:00Z</dcterms:modified>
</cp:coreProperties>
</file>