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E6C92" w14:textId="07CB19DE" w:rsidR="006E7014" w:rsidRDefault="001E1D22">
      <w:pPr>
        <w:rPr>
          <w:rFonts w:ascii="Cambria Math" w:hAnsi="Cambria Math"/>
        </w:rPr>
      </w:pPr>
      <w:r w:rsidRPr="00C4605A">
        <w:rPr>
          <w:rFonts w:ascii="Cambria Math" w:hAnsi="Cambria Math"/>
        </w:rPr>
        <w:t xml:space="preserve">The goal of this lab is to measure the ratio of the charge of the electron </w:t>
      </w:r>
      <m:oMath>
        <m:r>
          <w:rPr>
            <w:rFonts w:ascii="Cambria Math" w:hAnsi="Cambria Math"/>
          </w:rPr>
          <m:t>(q)</m:t>
        </m:r>
      </m:oMath>
      <w:r w:rsidRPr="00C4605A">
        <w:rPr>
          <w:rFonts w:ascii="Cambria Math" w:hAnsi="Cambria Math"/>
        </w:rPr>
        <w:t xml:space="preserve"> to its mass </w:t>
      </w:r>
      <m:oMath>
        <m:r>
          <w:rPr>
            <w:rFonts w:ascii="Cambria Math" w:hAnsi="Cambria Math"/>
          </w:rPr>
          <m:t>(</m:t>
        </m:r>
        <m:r>
          <w:rPr>
            <w:rFonts w:ascii="Cambria Math" w:hAnsi="Cambria Math"/>
          </w:rPr>
          <m:t>m</m:t>
        </m:r>
        <m:r>
          <w:rPr>
            <w:rFonts w:ascii="Cambria Math" w:hAnsi="Cambria Math"/>
          </w:rPr>
          <m:t>)</m:t>
        </m:r>
      </m:oMath>
      <w:r w:rsidR="006B1092">
        <w:rPr>
          <w:rFonts w:ascii="Cambria Math" w:hAnsi="Cambria Math"/>
        </w:rPr>
        <w:t xml:space="preserve">. </w:t>
      </w:r>
      <w:r w:rsidRPr="00C4605A">
        <w:rPr>
          <w:rFonts w:ascii="Cambria Math" w:hAnsi="Cambria Math"/>
        </w:rPr>
        <w:t xml:space="preserve">We did this by shooting a beam of electrons at a known voltage </w:t>
      </w:r>
      <m:oMath>
        <m:r>
          <w:rPr>
            <w:rFonts w:ascii="Cambria Math" w:hAnsi="Cambria Math"/>
          </w:rPr>
          <m:t>(</m:t>
        </m:r>
        <m:r>
          <w:rPr>
            <w:rFonts w:ascii="Cambria Math" w:hAnsi="Cambria Math"/>
          </w:rPr>
          <m:t>V)</m:t>
        </m:r>
      </m:oMath>
      <w:r w:rsidRPr="00C4605A">
        <w:rPr>
          <w:rFonts w:ascii="Cambria Math" w:hAnsi="Cambria Math"/>
        </w:rPr>
        <w:t xml:space="preserve"> perpendicular to a uniform magnetic field of a known strength </w:t>
      </w:r>
      <m:oMath>
        <m:r>
          <w:rPr>
            <w:rFonts w:ascii="Cambria Math" w:hAnsi="Cambria Math"/>
          </w:rPr>
          <m:t>(</m:t>
        </m:r>
        <m:acc>
          <m:accPr>
            <m:chr m:val="⃗"/>
            <m:ctrlPr>
              <w:rPr>
                <w:rFonts w:ascii="Cambria Math" w:hAnsi="Cambria Math" w:cstheme="minorBidi"/>
                <w:i/>
              </w:rPr>
            </m:ctrlPr>
          </m:accPr>
          <m:e>
            <m:r>
              <w:rPr>
                <w:rFonts w:ascii="Cambria Math" w:hAnsi="Cambria Math"/>
              </w:rPr>
              <m:t>B</m:t>
            </m:r>
          </m:e>
        </m:acc>
      </m:oMath>
      <w:r w:rsidRPr="00C4605A">
        <w:rPr>
          <w:rFonts w:ascii="Cambria Math" w:hAnsi="Cambria Math"/>
        </w:rPr>
        <w:t xml:space="preserve">). This causes the beam of electrons to move in a circle due to the Lorentz force. By modeling the motion of the beam as due to a </w:t>
      </w:r>
      <w:r w:rsidRPr="00C4605A">
        <w:rPr>
          <w:rFonts w:ascii="Cambria Math" w:hAnsi="Cambria Math"/>
          <w:i/>
        </w:rPr>
        <w:t>centripetal</w:t>
      </w:r>
      <w:r w:rsidRPr="00C4605A">
        <w:rPr>
          <w:rFonts w:ascii="Cambria Math" w:hAnsi="Cambria Math"/>
        </w:rPr>
        <w:t xml:space="preserve"> force, we can </w:t>
      </w:r>
      <w:r w:rsidR="00E524DF" w:rsidRPr="00C4605A">
        <w:rPr>
          <w:rFonts w:ascii="Cambria Math" w:hAnsi="Cambria Math"/>
        </w:rPr>
        <w:t>deri</w:t>
      </w:r>
      <w:r w:rsidR="006B1092">
        <w:rPr>
          <w:rFonts w:ascii="Cambria Math" w:hAnsi="Cambria Math"/>
        </w:rPr>
        <w:t xml:space="preserve">ve an expression for the ratio </w:t>
      </w:r>
      <m:oMath>
        <m:f>
          <m:fPr>
            <m:ctrlPr>
              <w:rPr>
                <w:rFonts w:ascii="Cambria Math" w:hAnsi="Cambria Math"/>
                <w:i/>
              </w:rPr>
            </m:ctrlPr>
          </m:fPr>
          <m:num>
            <m:r>
              <w:rPr>
                <w:rFonts w:ascii="Cambria Math" w:hAnsi="Cambria Math"/>
              </w:rPr>
              <m:t>q</m:t>
            </m:r>
          </m:num>
          <m:den>
            <m:r>
              <w:rPr>
                <w:rFonts w:ascii="Cambria Math" w:hAnsi="Cambria Math"/>
              </w:rPr>
              <m:t>m</m:t>
            </m:r>
          </m:den>
        </m:f>
      </m:oMath>
      <w:r w:rsidR="00E524DF" w:rsidRPr="00C4605A">
        <w:rPr>
          <w:rFonts w:ascii="Cambria Math" w:hAnsi="Cambria Math"/>
        </w:rPr>
        <w:t>.</w:t>
      </w:r>
      <w:r w:rsidRPr="00C4605A">
        <w:rPr>
          <w:rFonts w:ascii="Cambria Math" w:hAnsi="Cambria Math"/>
        </w:rPr>
        <w:t xml:space="preserve"> </w:t>
      </w:r>
      <w:r w:rsidR="00E524DF" w:rsidRPr="00C4605A">
        <w:rPr>
          <w:rFonts w:ascii="Cambria Math" w:hAnsi="Cambria Math"/>
        </w:rPr>
        <w:t>O</w:t>
      </w:r>
      <w:r w:rsidRPr="00C4605A">
        <w:rPr>
          <w:rFonts w:ascii="Cambria Math" w:hAnsi="Cambria Math"/>
        </w:rPr>
        <w:t xml:space="preserve">verlaying a coordinate system on a phosphorescent card </w:t>
      </w:r>
      <w:r w:rsidR="00E524DF" w:rsidRPr="00C4605A">
        <w:rPr>
          <w:rFonts w:ascii="Cambria Math" w:hAnsi="Cambria Math"/>
        </w:rPr>
        <w:t>allows us to measure the radius of the motion caused by the imaginary centripetal force and c</w:t>
      </w:r>
      <w:r w:rsidR="006B1092">
        <w:rPr>
          <w:rFonts w:ascii="Cambria Math" w:hAnsi="Cambria Math"/>
        </w:rPr>
        <w:t xml:space="preserve">alculate explicit values for </w:t>
      </w:r>
      <m:oMath>
        <m:f>
          <m:fPr>
            <m:ctrlPr>
              <w:rPr>
                <w:rFonts w:ascii="Cambria Math" w:hAnsi="Cambria Math"/>
                <w:i/>
              </w:rPr>
            </m:ctrlPr>
          </m:fPr>
          <m:num>
            <m:r>
              <w:rPr>
                <w:rFonts w:ascii="Cambria Math" w:hAnsi="Cambria Math"/>
              </w:rPr>
              <m:t>q</m:t>
            </m:r>
          </m:num>
          <m:den>
            <m:r>
              <w:rPr>
                <w:rFonts w:ascii="Cambria Math" w:hAnsi="Cambria Math"/>
              </w:rPr>
              <m:t>m</m:t>
            </m:r>
          </m:den>
        </m:f>
      </m:oMath>
      <w:r w:rsidR="006B1092">
        <w:rPr>
          <w:rFonts w:ascii="Cambria Math" w:hAnsi="Cambria Math"/>
        </w:rPr>
        <w:t>.</w:t>
      </w:r>
    </w:p>
    <w:p w14:paraId="18B7EF03" w14:textId="77777777" w:rsidR="00740334" w:rsidRDefault="00740334">
      <w:pPr>
        <w:rPr>
          <w:rFonts w:ascii="Cambria Math" w:hAnsi="Cambria Math"/>
        </w:rPr>
      </w:pPr>
    </w:p>
    <w:p w14:paraId="635914FD" w14:textId="77777777" w:rsidR="00740334" w:rsidRDefault="00740334">
      <w:pPr>
        <w:rPr>
          <w:rFonts w:ascii="Cambria Math" w:hAnsi="Cambria Math"/>
        </w:rPr>
      </w:pPr>
    </w:p>
    <w:p w14:paraId="6B871203" w14:textId="77777777" w:rsidR="00740334" w:rsidRDefault="00740334">
      <w:pPr>
        <w:rPr>
          <w:rFonts w:ascii="Cambria Math" w:hAnsi="Cambria Math"/>
        </w:rPr>
      </w:pPr>
    </w:p>
    <w:p w14:paraId="37CAF0B4" w14:textId="77777777" w:rsidR="00740334" w:rsidRDefault="00740334">
      <w:pPr>
        <w:rPr>
          <w:rFonts w:ascii="Cambria Math" w:hAnsi="Cambria Math"/>
        </w:rPr>
      </w:pPr>
    </w:p>
    <w:p w14:paraId="7F810DB7" w14:textId="77777777" w:rsidR="00740334" w:rsidRDefault="00740334">
      <w:pPr>
        <w:rPr>
          <w:rFonts w:ascii="Cambria Math" w:hAnsi="Cambria Math"/>
        </w:rPr>
      </w:pPr>
    </w:p>
    <w:p w14:paraId="14F82E01" w14:textId="77777777" w:rsidR="00740334" w:rsidRDefault="00740334">
      <w:pPr>
        <w:rPr>
          <w:rFonts w:ascii="Cambria Math" w:hAnsi="Cambria Math"/>
        </w:rPr>
      </w:pPr>
    </w:p>
    <w:p w14:paraId="10098E0B" w14:textId="77777777" w:rsidR="00740334" w:rsidRDefault="00740334">
      <w:pPr>
        <w:rPr>
          <w:rFonts w:ascii="Cambria Math" w:hAnsi="Cambria Math"/>
        </w:rPr>
      </w:pPr>
    </w:p>
    <w:p w14:paraId="599AFFE1" w14:textId="77777777" w:rsidR="00740334" w:rsidRDefault="00740334">
      <w:pPr>
        <w:rPr>
          <w:rFonts w:ascii="Cambria Math" w:hAnsi="Cambria Math"/>
        </w:rPr>
      </w:pPr>
    </w:p>
    <w:p w14:paraId="2A574A4F" w14:textId="77777777" w:rsidR="00740334" w:rsidRDefault="00740334">
      <w:pPr>
        <w:rPr>
          <w:rFonts w:ascii="Cambria Math" w:hAnsi="Cambria Math"/>
        </w:rPr>
      </w:pPr>
    </w:p>
    <w:p w14:paraId="71CA7DEE" w14:textId="77777777" w:rsidR="00740334" w:rsidRDefault="00740334">
      <w:pPr>
        <w:rPr>
          <w:rFonts w:ascii="Cambria Math" w:hAnsi="Cambria Math"/>
        </w:rPr>
      </w:pPr>
    </w:p>
    <w:p w14:paraId="004E0D60" w14:textId="77777777" w:rsidR="00740334" w:rsidRDefault="00740334">
      <w:pPr>
        <w:rPr>
          <w:rFonts w:ascii="Cambria Math" w:hAnsi="Cambria Math"/>
        </w:rPr>
      </w:pPr>
    </w:p>
    <w:p w14:paraId="4D63BD5E" w14:textId="77777777" w:rsidR="00740334" w:rsidRDefault="00740334">
      <w:pPr>
        <w:rPr>
          <w:rFonts w:ascii="Cambria Math" w:hAnsi="Cambria Math"/>
        </w:rPr>
      </w:pPr>
    </w:p>
    <w:p w14:paraId="0664A069" w14:textId="77777777" w:rsidR="00740334" w:rsidRDefault="00740334">
      <w:pPr>
        <w:rPr>
          <w:rFonts w:ascii="Cambria Math" w:hAnsi="Cambria Math"/>
        </w:rPr>
      </w:pPr>
    </w:p>
    <w:p w14:paraId="5D6A952A" w14:textId="77777777" w:rsidR="00740334" w:rsidRDefault="00740334">
      <w:pPr>
        <w:rPr>
          <w:rFonts w:ascii="Cambria Math" w:hAnsi="Cambria Math"/>
        </w:rPr>
      </w:pPr>
    </w:p>
    <w:p w14:paraId="5CE94EDD" w14:textId="77777777" w:rsidR="00740334" w:rsidRDefault="00740334">
      <w:pPr>
        <w:rPr>
          <w:rFonts w:ascii="Cambria Math" w:hAnsi="Cambria Math"/>
        </w:rPr>
      </w:pPr>
    </w:p>
    <w:p w14:paraId="7D834F9F" w14:textId="77777777" w:rsidR="00740334" w:rsidRDefault="00740334">
      <w:pPr>
        <w:rPr>
          <w:rFonts w:ascii="Cambria Math" w:hAnsi="Cambria Math"/>
        </w:rPr>
      </w:pPr>
    </w:p>
    <w:p w14:paraId="319270B6" w14:textId="77777777" w:rsidR="00740334" w:rsidRDefault="00740334">
      <w:pPr>
        <w:rPr>
          <w:rFonts w:ascii="Cambria Math" w:hAnsi="Cambria Math"/>
        </w:rPr>
      </w:pPr>
    </w:p>
    <w:p w14:paraId="59FAC9F6" w14:textId="77777777" w:rsidR="00740334" w:rsidRDefault="00740334">
      <w:pPr>
        <w:rPr>
          <w:rFonts w:ascii="Cambria Math" w:hAnsi="Cambria Math"/>
        </w:rPr>
      </w:pPr>
    </w:p>
    <w:p w14:paraId="0522C607" w14:textId="77777777" w:rsidR="00740334" w:rsidRDefault="00740334">
      <w:pPr>
        <w:rPr>
          <w:rFonts w:ascii="Cambria Math" w:hAnsi="Cambria Math"/>
        </w:rPr>
      </w:pPr>
    </w:p>
    <w:p w14:paraId="22139DFC" w14:textId="77777777" w:rsidR="00740334" w:rsidRDefault="00740334">
      <w:pPr>
        <w:rPr>
          <w:rFonts w:ascii="Cambria Math" w:hAnsi="Cambria Math"/>
        </w:rPr>
      </w:pPr>
    </w:p>
    <w:p w14:paraId="65A0A329" w14:textId="77777777" w:rsidR="00740334" w:rsidRDefault="00740334">
      <w:pPr>
        <w:rPr>
          <w:rFonts w:ascii="Cambria Math" w:hAnsi="Cambria Math"/>
        </w:rPr>
      </w:pPr>
    </w:p>
    <w:p w14:paraId="5EA05B32" w14:textId="77777777" w:rsidR="00740334" w:rsidRDefault="00740334">
      <w:pPr>
        <w:rPr>
          <w:rFonts w:ascii="Cambria Math" w:hAnsi="Cambria Math"/>
        </w:rPr>
      </w:pPr>
    </w:p>
    <w:p w14:paraId="48D77E4E" w14:textId="77777777" w:rsidR="00740334" w:rsidRDefault="00740334">
      <w:pPr>
        <w:rPr>
          <w:rFonts w:ascii="Cambria Math" w:hAnsi="Cambria Math"/>
        </w:rPr>
      </w:pPr>
    </w:p>
    <w:p w14:paraId="0E155AD1" w14:textId="77777777" w:rsidR="00740334" w:rsidRDefault="00740334">
      <w:pPr>
        <w:rPr>
          <w:rFonts w:ascii="Cambria Math" w:hAnsi="Cambria Math"/>
        </w:rPr>
      </w:pPr>
    </w:p>
    <w:p w14:paraId="6449CDA7" w14:textId="77777777" w:rsidR="00740334" w:rsidRPr="00C4605A" w:rsidRDefault="00740334">
      <w:pPr>
        <w:rPr>
          <w:rFonts w:ascii="Cambria Math" w:hAnsi="Cambria Math"/>
        </w:rPr>
      </w:pPr>
    </w:p>
    <w:p w14:paraId="7E6375AD" w14:textId="77777777" w:rsidR="00E524DF" w:rsidRPr="00C4605A" w:rsidRDefault="00E524DF">
      <w:pPr>
        <w:rPr>
          <w:rFonts w:ascii="Cambria Math" w:hAnsi="Cambria Math"/>
        </w:rPr>
      </w:pPr>
    </w:p>
    <w:p w14:paraId="48A67146" w14:textId="06C6EB39" w:rsidR="00E524DF" w:rsidRPr="00C4605A" w:rsidRDefault="00E524DF">
      <w:pPr>
        <w:rPr>
          <w:rFonts w:ascii="Cambria Math" w:hAnsi="Cambria Math"/>
        </w:rPr>
      </w:pPr>
      <w:r w:rsidRPr="00C4605A">
        <w:rPr>
          <w:rFonts w:ascii="Cambria Math" w:hAnsi="Cambria Math"/>
        </w:rPr>
        <w:t xml:space="preserve">The force of a magnetic field of strength </w:t>
      </w:r>
      <w:r w:rsidR="009A1B7B" w:rsidRPr="00C4605A">
        <w:rPr>
          <w:rFonts w:ascii="Cambria Math" w:hAnsi="Cambria Math"/>
        </w:rPr>
        <w:t>(</w:t>
      </w:r>
      <m:oMath>
        <m:acc>
          <m:accPr>
            <m:chr m:val="⃗"/>
            <m:ctrlPr>
              <w:rPr>
                <w:rFonts w:ascii="Cambria Math" w:hAnsi="Cambria Math" w:cstheme="minorBidi"/>
                <w:i/>
              </w:rPr>
            </m:ctrlPr>
          </m:accPr>
          <m:e>
            <m:r>
              <w:rPr>
                <w:rFonts w:ascii="Cambria Math" w:hAnsi="Cambria Math"/>
              </w:rPr>
              <m:t>B</m:t>
            </m:r>
          </m:e>
        </m:acc>
      </m:oMath>
      <w:r w:rsidR="009A1B7B" w:rsidRPr="00C4605A">
        <w:rPr>
          <w:rFonts w:ascii="Cambria Math" w:hAnsi="Cambria Math"/>
        </w:rPr>
        <w:t xml:space="preserve">) </w:t>
      </w:r>
      <w:r w:rsidR="009A1B7B" w:rsidRPr="00C4605A">
        <w:rPr>
          <w:rFonts w:ascii="Cambria Math" w:hAnsi="Cambria Math"/>
        </w:rPr>
        <w:t xml:space="preserve">on a charge </w:t>
      </w:r>
      <m:oMath>
        <m:r>
          <w:rPr>
            <w:rFonts w:ascii="Cambria Math" w:hAnsi="Cambria Math"/>
          </w:rPr>
          <m:t>q</m:t>
        </m:r>
      </m:oMath>
      <w:r w:rsidR="009A1B7B" w:rsidRPr="00C4605A">
        <w:rPr>
          <w:rFonts w:ascii="Cambria Math" w:hAnsi="Cambria Math"/>
        </w:rPr>
        <w:t xml:space="preserve"> moving at velocity </w:t>
      </w:r>
      <m:oMath>
        <m:sSub>
          <m:sSubPr>
            <m:ctrlPr>
              <w:rPr>
                <w:rFonts w:ascii="Cambria Math" w:hAnsi="Cambria Math" w:cstheme="minorBidi"/>
                <w:i/>
              </w:rPr>
            </m:ctrlPr>
          </m:sSubPr>
          <m:e>
            <m:acc>
              <m:accPr>
                <m:chr m:val="⃗"/>
                <m:ctrlPr>
                  <w:rPr>
                    <w:rFonts w:ascii="Cambria Math" w:hAnsi="Cambria Math" w:cstheme="minorBidi"/>
                    <w:i/>
                  </w:rPr>
                </m:ctrlPr>
              </m:accPr>
              <m:e>
                <m:r>
                  <w:rPr>
                    <w:rFonts w:ascii="Cambria Math" w:hAnsi="Cambria Math"/>
                  </w:rPr>
                  <m:t>v</m:t>
                </m:r>
              </m:e>
            </m:acc>
          </m:e>
          <m:sub>
            <m:r>
              <w:rPr>
                <w:rFonts w:ascii="Cambria Math" w:hAnsi="Cambria Math"/>
              </w:rPr>
              <m:t>e</m:t>
            </m:r>
          </m:sub>
        </m:sSub>
      </m:oMath>
      <w:r w:rsidR="004A5760" w:rsidRPr="00C4605A">
        <w:rPr>
          <w:rFonts w:ascii="Cambria Math" w:hAnsi="Cambria Math"/>
        </w:rPr>
        <w:t xml:space="preserve"> throughou</w:t>
      </w:r>
      <w:r w:rsidRPr="00C4605A">
        <w:rPr>
          <w:rFonts w:ascii="Cambria Math" w:hAnsi="Cambria Math"/>
        </w:rPr>
        <w:t>t the field is represented by the equation</w:t>
      </w:r>
    </w:p>
    <w:p w14:paraId="345454FC" w14:textId="77777777" w:rsidR="009A1B7B" w:rsidRPr="00C4605A" w:rsidRDefault="009A1B7B">
      <w:pPr>
        <w:rPr>
          <w:rFonts w:ascii="Cambria Math" w:hAnsi="Cambria Math"/>
        </w:rPr>
      </w:pPr>
    </w:p>
    <w:p w14:paraId="224D171F" w14:textId="77777777" w:rsidR="00E524DF" w:rsidRPr="00C4605A" w:rsidRDefault="009A1B7B">
      <w:pPr>
        <w:rPr>
          <w:rFonts w:ascii="Cambria Math" w:hAnsi="Cambria Math"/>
        </w:rPr>
      </w:pPr>
      <m:oMathPara>
        <m:oMath>
          <m:sSub>
            <m:sSubPr>
              <m:ctrlPr>
                <w:rPr>
                  <w:rFonts w:ascii="Cambria Math" w:hAnsi="Cambria Math" w:cstheme="minorBidi"/>
                  <w:i/>
                </w:rPr>
              </m:ctrlPr>
            </m:sSubPr>
            <m:e>
              <m:acc>
                <m:accPr>
                  <m:chr m:val="⃗"/>
                  <m:ctrlPr>
                    <w:rPr>
                      <w:rFonts w:ascii="Cambria Math" w:hAnsi="Cambria Math" w:cstheme="minorBidi"/>
                      <w:i/>
                    </w:rPr>
                  </m:ctrlPr>
                </m:accPr>
                <m:e>
                  <m:r>
                    <w:rPr>
                      <w:rFonts w:ascii="Cambria Math" w:hAnsi="Cambria Math"/>
                    </w:rPr>
                    <m:t>F</m:t>
                  </m:r>
                </m:e>
              </m:acc>
            </m:e>
            <m:sub>
              <m:r>
                <w:rPr>
                  <w:rFonts w:ascii="Cambria Math" w:hAnsi="Cambria Math"/>
                </w:rPr>
                <m:t>field</m:t>
              </m:r>
            </m:sub>
          </m:sSub>
          <m:r>
            <w:rPr>
              <w:rFonts w:ascii="Cambria Math" w:hAnsi="Cambria Math"/>
            </w:rPr>
            <m:t>=q</m:t>
          </m:r>
          <m:sSub>
            <m:sSubPr>
              <m:ctrlPr>
                <w:rPr>
                  <w:rFonts w:ascii="Cambria Math" w:hAnsi="Cambria Math" w:cstheme="minorBidi"/>
                  <w:i/>
                </w:rPr>
              </m:ctrlPr>
            </m:sSubPr>
            <m:e>
              <m:acc>
                <m:accPr>
                  <m:chr m:val="⃗"/>
                  <m:ctrlPr>
                    <w:rPr>
                      <w:rFonts w:ascii="Cambria Math" w:hAnsi="Cambria Math" w:cstheme="minorBidi"/>
                      <w:i/>
                    </w:rPr>
                  </m:ctrlPr>
                </m:accPr>
                <m:e>
                  <m:r>
                    <w:rPr>
                      <w:rFonts w:ascii="Cambria Math" w:hAnsi="Cambria Math"/>
                    </w:rPr>
                    <m:t>v</m:t>
                  </m:r>
                </m:e>
              </m:acc>
            </m:e>
            <m:sub>
              <m:r>
                <w:rPr>
                  <w:rFonts w:ascii="Cambria Math" w:hAnsi="Cambria Math"/>
                </w:rPr>
                <m:t>e</m:t>
              </m:r>
            </m:sub>
          </m:sSub>
          <m:r>
            <w:rPr>
              <w:rFonts w:ascii="Cambria Math" w:hAnsi="Cambria Math"/>
            </w:rPr>
            <m:t>×</m:t>
          </m:r>
          <m:acc>
            <m:accPr>
              <m:chr m:val="⃗"/>
              <m:ctrlPr>
                <w:rPr>
                  <w:rFonts w:ascii="Cambria Math" w:hAnsi="Cambria Math" w:cstheme="minorBidi"/>
                  <w:i/>
                </w:rPr>
              </m:ctrlPr>
            </m:accPr>
            <m:e>
              <m:r>
                <w:rPr>
                  <w:rFonts w:ascii="Cambria Math" w:hAnsi="Cambria Math"/>
                </w:rPr>
                <m:t>B</m:t>
              </m:r>
            </m:e>
          </m:acc>
        </m:oMath>
      </m:oMathPara>
    </w:p>
    <w:p w14:paraId="027CD65C" w14:textId="77777777" w:rsidR="00E524DF" w:rsidRPr="00C4605A" w:rsidRDefault="00E524DF">
      <w:pPr>
        <w:rPr>
          <w:rFonts w:ascii="Cambria Math" w:hAnsi="Cambria Math"/>
        </w:rPr>
      </w:pPr>
    </w:p>
    <w:p w14:paraId="0A382F96" w14:textId="77777777" w:rsidR="00E524DF" w:rsidRPr="00C4605A" w:rsidRDefault="00E524DF">
      <w:pPr>
        <w:rPr>
          <w:rFonts w:ascii="Cambria Math" w:hAnsi="Cambria Math"/>
        </w:rPr>
      </w:pPr>
      <w:r w:rsidRPr="00C4605A">
        <w:rPr>
          <w:rFonts w:ascii="Cambria Math" w:hAnsi="Cambria Math"/>
        </w:rPr>
        <w:t xml:space="preserve">For our setup, we used </w:t>
      </w:r>
      <w:r w:rsidR="004A5760" w:rsidRPr="00C4605A">
        <w:rPr>
          <w:rFonts w:ascii="Cambria Math" w:hAnsi="Cambria Math"/>
        </w:rPr>
        <w:t>Helmholtz</w:t>
      </w:r>
      <w:r w:rsidRPr="00C4605A">
        <w:rPr>
          <w:rFonts w:ascii="Cambria Math" w:hAnsi="Cambria Math"/>
        </w:rPr>
        <w:t xml:space="preserve"> coils </w:t>
      </w:r>
      <w:r w:rsidR="005F4047" w:rsidRPr="00C4605A">
        <w:rPr>
          <w:rFonts w:ascii="Cambria Math" w:hAnsi="Cambria Math"/>
        </w:rPr>
        <w:t xml:space="preserve">(figure A) </w:t>
      </w:r>
      <w:r w:rsidRPr="00C4605A">
        <w:rPr>
          <w:rFonts w:ascii="Cambria Math" w:hAnsi="Cambria Math"/>
        </w:rPr>
        <w:t>to create a magnetic field that is perpendicular to t</w:t>
      </w:r>
      <w:r w:rsidR="007A14AC" w:rsidRPr="00C4605A">
        <w:rPr>
          <w:rFonts w:ascii="Cambria Math" w:hAnsi="Cambria Math"/>
        </w:rPr>
        <w:t>he duty of the electron</w:t>
      </w:r>
      <w:r w:rsidR="009E350A" w:rsidRPr="00C4605A">
        <w:rPr>
          <w:rFonts w:ascii="Cambria Math" w:hAnsi="Cambria Math"/>
        </w:rPr>
        <w:t xml:space="preserve"> beam. A Helmholtz coil consists </w:t>
      </w:r>
      <w:r w:rsidR="005F4047" w:rsidRPr="00C4605A">
        <w:rPr>
          <w:rFonts w:ascii="Cambria Math" w:hAnsi="Cambria Math"/>
        </w:rPr>
        <w:t xml:space="preserve">of two </w:t>
      </w:r>
      <w:r w:rsidR="009E350A" w:rsidRPr="00C4605A">
        <w:rPr>
          <w:rFonts w:ascii="Cambria Math" w:hAnsi="Cambria Math"/>
        </w:rPr>
        <w:t>identical</w:t>
      </w:r>
      <w:r w:rsidR="005F4047" w:rsidRPr="00C4605A">
        <w:rPr>
          <w:rFonts w:ascii="Cambria Math" w:hAnsi="Cambria Math"/>
        </w:rPr>
        <w:t>ly oriented</w:t>
      </w:r>
      <w:r w:rsidR="009E350A" w:rsidRPr="00C4605A">
        <w:rPr>
          <w:rFonts w:ascii="Cambria Math" w:hAnsi="Cambria Math"/>
        </w:rPr>
        <w:t xml:space="preserve"> solenoids </w:t>
      </w:r>
      <w:r w:rsidR="00DF71A2">
        <w:rPr>
          <w:rFonts w:ascii="Cambria Math" w:hAnsi="Cambria Math"/>
        </w:rPr>
        <w:t>c</w:t>
      </w:r>
      <w:r w:rsidR="00DF71A2" w:rsidRPr="00C4605A">
        <w:rPr>
          <w:rFonts w:ascii="Cambria Math" w:hAnsi="Cambria Math"/>
        </w:rPr>
        <w:t>onnected in series</w:t>
      </w:r>
      <w:r w:rsidR="00DF71A2">
        <w:rPr>
          <w:rFonts w:ascii="Cambria Math" w:hAnsi="Cambria Math"/>
        </w:rPr>
        <w:t xml:space="preserve"> that are set apart from each other distance equal to their radius </w:t>
      </w:r>
      <w:r w:rsidR="009E350A" w:rsidRPr="00C4605A">
        <w:rPr>
          <w:rFonts w:ascii="Cambria Math" w:hAnsi="Cambria Math"/>
        </w:rPr>
        <w:t>that</w:t>
      </w:r>
      <w:r w:rsidR="005F4047" w:rsidRPr="00C4605A">
        <w:rPr>
          <w:rFonts w:ascii="Cambria Math" w:hAnsi="Cambria Math"/>
        </w:rPr>
        <w:t xml:space="preserve"> are connected in series. </w:t>
      </w:r>
      <w:r w:rsidR="007A14AC" w:rsidRPr="00C4605A">
        <w:rPr>
          <w:rFonts w:ascii="Cambria Math" w:hAnsi="Cambria Math"/>
        </w:rPr>
        <w:t xml:space="preserve">The magnetic field moves perpendicular to the flow of current through </w:t>
      </w:r>
      <w:r w:rsidR="009E350A" w:rsidRPr="00C4605A">
        <w:rPr>
          <w:rFonts w:ascii="Cambria Math" w:hAnsi="Cambria Math"/>
        </w:rPr>
        <w:t>the wires, and because the cur</w:t>
      </w:r>
      <w:r w:rsidR="005F4047" w:rsidRPr="00C4605A">
        <w:rPr>
          <w:rFonts w:ascii="Cambria Math" w:hAnsi="Cambria Math"/>
        </w:rPr>
        <w:t xml:space="preserve">rent flows the same way in each </w:t>
      </w:r>
      <w:r w:rsidR="005F4047" w:rsidRPr="00C4605A">
        <w:rPr>
          <w:rFonts w:ascii="Cambria Math" w:hAnsi="Cambria Math"/>
        </w:rPr>
        <w:lastRenderedPageBreak/>
        <w:t>solenoid,</w:t>
      </w:r>
      <w:r w:rsidR="009E350A" w:rsidRPr="00C4605A">
        <w:rPr>
          <w:rFonts w:ascii="Cambria Math" w:hAnsi="Cambria Math"/>
        </w:rPr>
        <w:t xml:space="preserve"> the </w:t>
      </w:r>
      <w:r w:rsidR="005F4047" w:rsidRPr="00C4605A">
        <w:rPr>
          <w:rFonts w:ascii="Cambria Math" w:hAnsi="Cambria Math"/>
        </w:rPr>
        <w:t xml:space="preserve">magnetic </w:t>
      </w:r>
      <w:r w:rsidR="009E350A" w:rsidRPr="00C4605A">
        <w:rPr>
          <w:rFonts w:ascii="Cambria Math" w:hAnsi="Cambria Math"/>
        </w:rPr>
        <w:t>fiel</w:t>
      </w:r>
      <w:r w:rsidR="005F4047" w:rsidRPr="00C4605A">
        <w:rPr>
          <w:rFonts w:ascii="Cambria Math" w:hAnsi="Cambria Math"/>
        </w:rPr>
        <w:t>d near the geometric edge of each solenoid cancels out to create a uniform magnetic field perpendicular to the symmetrical plane of the solenoids.</w:t>
      </w:r>
    </w:p>
    <w:p w14:paraId="28864EC2" w14:textId="77777777" w:rsidR="004A5760" w:rsidRPr="00C4605A" w:rsidRDefault="004A5760">
      <w:pPr>
        <w:rPr>
          <w:rFonts w:ascii="Cambria Math" w:hAnsi="Cambria Math"/>
        </w:rPr>
      </w:pPr>
    </w:p>
    <w:p w14:paraId="43883AF7" w14:textId="77777777" w:rsidR="005F4047" w:rsidRPr="00C4605A" w:rsidRDefault="004A5760">
      <w:pPr>
        <w:rPr>
          <w:rFonts w:ascii="Cambria Math" w:hAnsi="Cambria Math"/>
        </w:rPr>
      </w:pPr>
      <w:r w:rsidRPr="00C4605A">
        <w:rPr>
          <w:rFonts w:ascii="Cambria Math" w:hAnsi="Cambria Math"/>
        </w:rPr>
        <w:t>We shoot the election beam p</w:t>
      </w:r>
      <w:r w:rsidR="009A1B7B" w:rsidRPr="00C4605A">
        <w:rPr>
          <w:rFonts w:ascii="Cambria Math" w:hAnsi="Cambria Math"/>
        </w:rPr>
        <w:t>erpendicular to the uniform magnetic field,</w:t>
      </w:r>
      <w:r w:rsidR="005F4047" w:rsidRPr="00C4605A">
        <w:rPr>
          <w:rFonts w:ascii="Cambria Math" w:hAnsi="Cambria Math"/>
        </w:rPr>
        <w:t xml:space="preserve"> so by the definition of the cross product </w:t>
      </w:r>
      <w:r w:rsidR="009A1B7B" w:rsidRPr="00C4605A">
        <w:rPr>
          <w:rStyle w:val="FootnoteReference"/>
          <w:rFonts w:ascii="Cambria Math" w:hAnsi="Cambria Math"/>
        </w:rPr>
        <w:footnoteReference w:id="1"/>
      </w:r>
      <w:r w:rsidR="009A1B7B" w:rsidRPr="00C4605A">
        <w:rPr>
          <w:rFonts w:ascii="Cambria Math" w:hAnsi="Cambria Math"/>
        </w:rPr>
        <w:t xml:space="preserve">, </w:t>
      </w:r>
      <w:r w:rsidR="005F4047" w:rsidRPr="00C4605A">
        <w:rPr>
          <w:rFonts w:ascii="Cambria Math" w:hAnsi="Cambria Math"/>
        </w:rPr>
        <w:t>the force the magnetic field exerts o</w:t>
      </w:r>
      <w:r w:rsidR="009A1B7B" w:rsidRPr="00C4605A">
        <w:rPr>
          <w:rFonts w:ascii="Cambria Math" w:hAnsi="Cambria Math"/>
        </w:rPr>
        <w:t>n the electron beam is</w:t>
      </w:r>
    </w:p>
    <w:p w14:paraId="5C4ADFCC" w14:textId="77777777" w:rsidR="009A1B7B" w:rsidRPr="00C4605A" w:rsidRDefault="009A1B7B" w:rsidP="009A1B7B">
      <w:pPr>
        <w:rPr>
          <w:rFonts w:ascii="Cambria Math" w:hAnsi="Cambria Math"/>
        </w:rPr>
      </w:pPr>
      <m:oMathPara>
        <m:oMath>
          <m:sSub>
            <m:sSubPr>
              <m:ctrlPr>
                <w:rPr>
                  <w:rFonts w:ascii="Cambria Math" w:hAnsi="Cambria Math" w:cstheme="minorBidi"/>
                  <w:i/>
                </w:rPr>
              </m:ctrlPr>
            </m:sSubPr>
            <m:e>
              <m:acc>
                <m:accPr>
                  <m:chr m:val="⃗"/>
                  <m:ctrlPr>
                    <w:rPr>
                      <w:rFonts w:ascii="Cambria Math" w:hAnsi="Cambria Math" w:cstheme="minorBidi"/>
                      <w:i/>
                    </w:rPr>
                  </m:ctrlPr>
                </m:accPr>
                <m:e>
                  <m:r>
                    <w:rPr>
                      <w:rFonts w:ascii="Cambria Math" w:hAnsi="Cambria Math"/>
                    </w:rPr>
                    <m:t>F</m:t>
                  </m:r>
                </m:e>
              </m:acc>
            </m:e>
            <m:sub>
              <m:r>
                <w:rPr>
                  <w:rFonts w:ascii="Cambria Math" w:hAnsi="Cambria Math"/>
                </w:rPr>
                <m:t>field</m:t>
              </m:r>
            </m:sub>
          </m:sSub>
          <m:r>
            <w:rPr>
              <w:rFonts w:ascii="Cambria Math" w:hAnsi="Cambria Math"/>
            </w:rPr>
            <m:t>=q</m:t>
          </m:r>
          <m:d>
            <m:dPr>
              <m:begChr m:val="‖"/>
              <m:endChr m:val="‖"/>
              <m:ctrlPr>
                <w:rPr>
                  <w:rFonts w:ascii="Cambria Math" w:hAnsi="Cambria Math" w:cstheme="minorBidi"/>
                  <w:i/>
                </w:rPr>
              </m:ctrlPr>
            </m:dPr>
            <m:e>
              <m:sSub>
                <m:sSubPr>
                  <m:ctrlPr>
                    <w:rPr>
                      <w:rFonts w:ascii="Cambria Math" w:hAnsi="Cambria Math" w:cstheme="minorBidi"/>
                      <w:i/>
                    </w:rPr>
                  </m:ctrlPr>
                </m:sSubPr>
                <m:e>
                  <m:acc>
                    <m:accPr>
                      <m:chr m:val="⃗"/>
                      <m:ctrlPr>
                        <w:rPr>
                          <w:rFonts w:ascii="Cambria Math" w:hAnsi="Cambria Math" w:cstheme="minorBidi"/>
                          <w:i/>
                        </w:rPr>
                      </m:ctrlPr>
                    </m:accPr>
                    <m:e>
                      <m:r>
                        <w:rPr>
                          <w:rFonts w:ascii="Cambria Math" w:hAnsi="Cambria Math"/>
                        </w:rPr>
                        <m:t>v</m:t>
                      </m:r>
                    </m:e>
                  </m:acc>
                </m:e>
                <m:sub>
                  <m:r>
                    <w:rPr>
                      <w:rFonts w:ascii="Cambria Math" w:hAnsi="Cambria Math"/>
                    </w:rPr>
                    <m:t>e</m:t>
                  </m:r>
                </m:sub>
              </m:sSub>
            </m:e>
          </m:d>
          <m:d>
            <m:dPr>
              <m:begChr m:val="‖"/>
              <m:endChr m:val="‖"/>
              <m:ctrlPr>
                <w:rPr>
                  <w:rFonts w:ascii="Cambria Math" w:hAnsi="Cambria Math" w:cstheme="minorBidi"/>
                  <w:i/>
                </w:rPr>
              </m:ctrlPr>
            </m:dPr>
            <m:e>
              <m:acc>
                <m:accPr>
                  <m:chr m:val="⃗"/>
                  <m:ctrlPr>
                    <w:rPr>
                      <w:rFonts w:ascii="Cambria Math" w:hAnsi="Cambria Math" w:cstheme="minorBidi"/>
                      <w:i/>
                    </w:rPr>
                  </m:ctrlPr>
                </m:accPr>
                <m:e>
                  <m:r>
                    <w:rPr>
                      <w:rFonts w:ascii="Cambria Math" w:hAnsi="Cambria Math"/>
                    </w:rPr>
                    <m:t>B</m:t>
                  </m:r>
                </m:e>
              </m:acc>
            </m:e>
          </m:d>
        </m:oMath>
      </m:oMathPara>
    </w:p>
    <w:p w14:paraId="3F7870F9" w14:textId="77777777" w:rsidR="009A1B7B" w:rsidRPr="00C4605A" w:rsidRDefault="009A1B7B">
      <w:pPr>
        <w:rPr>
          <w:rFonts w:ascii="Cambria Math" w:hAnsi="Cambria Math"/>
        </w:rPr>
      </w:pPr>
      <w:r w:rsidRPr="00C4605A">
        <w:rPr>
          <w:rFonts w:ascii="Cambria Math" w:hAnsi="Cambria Math"/>
        </w:rPr>
        <w:t>The direction of this force can be determines using the right-hand rule (see figure A).</w:t>
      </w:r>
    </w:p>
    <w:p w14:paraId="0A92CE76" w14:textId="77777777" w:rsidR="009A1B7B" w:rsidRPr="00C4605A" w:rsidRDefault="009A1B7B">
      <w:pPr>
        <w:rPr>
          <w:rFonts w:ascii="Cambria Math" w:hAnsi="Cambria Math"/>
        </w:rPr>
      </w:pPr>
    </w:p>
    <w:p w14:paraId="3D073BB7" w14:textId="77777777" w:rsidR="009A1B7B" w:rsidRPr="00C4605A" w:rsidRDefault="009A1B7B">
      <w:pPr>
        <w:rPr>
          <w:rFonts w:ascii="Cambria Math" w:hAnsi="Cambria Math"/>
        </w:rPr>
      </w:pPr>
      <w:r w:rsidRPr="00C4605A">
        <w:rPr>
          <w:rFonts w:ascii="Cambria Math" w:hAnsi="Cambria Math"/>
        </w:rPr>
        <w:t xml:space="preserve">This force, called the Lorentz force, causes the beam of </w:t>
      </w:r>
      <w:r w:rsidR="00CA00D2" w:rsidRPr="00C4605A">
        <w:rPr>
          <w:rFonts w:ascii="Cambria Math" w:hAnsi="Cambria Math"/>
        </w:rPr>
        <w:t xml:space="preserve">electrons to move in a circle. In this instance, we can model the Lorentz force as a </w:t>
      </w:r>
      <w:r w:rsidR="00CA00D2" w:rsidRPr="00C4605A">
        <w:rPr>
          <w:rFonts w:ascii="Cambria Math" w:hAnsi="Cambria Math"/>
          <w:i/>
        </w:rPr>
        <w:t>centripetal</w:t>
      </w:r>
      <w:r w:rsidR="00CA00D2" w:rsidRPr="00C4605A">
        <w:rPr>
          <w:rFonts w:ascii="Cambria Math" w:hAnsi="Cambria Math"/>
        </w:rPr>
        <w:t xml:space="preserve"> force, that is, the force that causes the electron of mass </w:t>
      </w:r>
      <w:r w:rsidR="00CA00D2" w:rsidRPr="00C4605A">
        <w:rPr>
          <w:rFonts w:ascii="Cambria Math" w:hAnsi="Cambria Math"/>
          <w:i/>
        </w:rPr>
        <w:t>m</w:t>
      </w:r>
      <w:r w:rsidR="00CA00D2" w:rsidRPr="00C4605A">
        <w:rPr>
          <w:rFonts w:ascii="Cambria Math" w:hAnsi="Cambria Math"/>
        </w:rPr>
        <w:t xml:space="preserve"> to move at a speed </w:t>
      </w:r>
      <m:oMath>
        <m:d>
          <m:dPr>
            <m:begChr m:val="‖"/>
            <m:endChr m:val="‖"/>
            <m:ctrlPr>
              <w:rPr>
                <w:rFonts w:ascii="Cambria Math" w:hAnsi="Cambria Math" w:cstheme="minorBidi"/>
                <w:i/>
              </w:rPr>
            </m:ctrlPr>
          </m:dPr>
          <m:e>
            <m:sSub>
              <m:sSubPr>
                <m:ctrlPr>
                  <w:rPr>
                    <w:rFonts w:ascii="Cambria Math" w:hAnsi="Cambria Math" w:cstheme="minorBidi"/>
                    <w:i/>
                  </w:rPr>
                </m:ctrlPr>
              </m:sSubPr>
              <m:e>
                <m:acc>
                  <m:accPr>
                    <m:chr m:val="⃗"/>
                    <m:ctrlPr>
                      <w:rPr>
                        <w:rFonts w:ascii="Cambria Math" w:hAnsi="Cambria Math" w:cstheme="minorBidi"/>
                        <w:i/>
                      </w:rPr>
                    </m:ctrlPr>
                  </m:accPr>
                  <m:e>
                    <m:r>
                      <w:rPr>
                        <w:rFonts w:ascii="Cambria Math" w:hAnsi="Cambria Math"/>
                      </w:rPr>
                      <m:t>v</m:t>
                    </m:r>
                  </m:e>
                </m:acc>
              </m:e>
              <m:sub>
                <m:r>
                  <w:rPr>
                    <w:rFonts w:ascii="Cambria Math" w:hAnsi="Cambria Math"/>
                  </w:rPr>
                  <m:t>e</m:t>
                </m:r>
              </m:sub>
            </m:sSub>
          </m:e>
        </m:d>
      </m:oMath>
      <w:r w:rsidR="00CA00D2" w:rsidRPr="00C4605A">
        <w:rPr>
          <w:rFonts w:ascii="Cambria Math" w:hAnsi="Cambria Math"/>
        </w:rPr>
        <w:t xml:space="preserve"> in the motion of a circle with radius </w:t>
      </w:r>
      <w:r w:rsidR="00CA00D2" w:rsidRPr="00C4605A">
        <w:rPr>
          <w:rFonts w:ascii="Cambria Math" w:hAnsi="Cambria Math"/>
          <w:i/>
        </w:rPr>
        <w:t>r</w:t>
      </w:r>
      <w:r w:rsidR="00B205BA" w:rsidRPr="00C4605A">
        <w:rPr>
          <w:rFonts w:ascii="Cambria Math" w:hAnsi="Cambria Math"/>
        </w:rPr>
        <w:t xml:space="preserve">. Such a force is </w:t>
      </w:r>
      <w:r w:rsidR="00CA00D2" w:rsidRPr="00C4605A">
        <w:rPr>
          <w:rFonts w:ascii="Cambria Math" w:hAnsi="Cambria Math"/>
        </w:rPr>
        <w:t xml:space="preserve">expressed by </w:t>
      </w:r>
    </w:p>
    <w:p w14:paraId="598AB3D2" w14:textId="77777777" w:rsidR="00B205BA" w:rsidRPr="00C4605A" w:rsidRDefault="00B205BA">
      <w:pPr>
        <w:rPr>
          <w:rFonts w:ascii="Cambria Math" w:hAnsi="Cambria Math"/>
        </w:rPr>
      </w:pPr>
      <m:oMathPara>
        <m:oMath>
          <m:sSub>
            <m:sSubPr>
              <m:ctrlPr>
                <w:rPr>
                  <w:rFonts w:ascii="Cambria Math" w:hAnsi="Cambria Math" w:cstheme="minorBidi"/>
                  <w:i/>
                </w:rPr>
              </m:ctrlPr>
            </m:sSubPr>
            <m:e>
              <m:acc>
                <m:accPr>
                  <m:chr m:val="⃗"/>
                  <m:ctrlPr>
                    <w:rPr>
                      <w:rFonts w:ascii="Cambria Math" w:hAnsi="Cambria Math" w:cstheme="minorBidi"/>
                      <w:i/>
                    </w:rPr>
                  </m:ctrlPr>
                </m:accPr>
                <m:e>
                  <m:r>
                    <w:rPr>
                      <w:rFonts w:ascii="Cambria Math" w:hAnsi="Cambria Math"/>
                    </w:rPr>
                    <m:t>F</m:t>
                  </m:r>
                </m:e>
              </m:acc>
            </m:e>
            <m:sub>
              <m:r>
                <w:rPr>
                  <w:rFonts w:ascii="Cambria Math" w:hAnsi="Cambria Math"/>
                </w:rPr>
                <m:t>cir</m:t>
              </m:r>
            </m:sub>
          </m:sSub>
          <m:r>
            <w:rPr>
              <w:rFonts w:ascii="Cambria Math" w:hAnsi="Cambria Math"/>
            </w:rPr>
            <m:t>=</m:t>
          </m:r>
          <m:r>
            <w:rPr>
              <w:rFonts w:ascii="Cambria Math" w:hAnsi="Cambria Math"/>
            </w:rPr>
            <m:t>m</m:t>
          </m:r>
          <m:f>
            <m:fPr>
              <m:ctrlPr>
                <w:rPr>
                  <w:rFonts w:ascii="Cambria Math" w:hAnsi="Cambria Math" w:cstheme="minorBidi"/>
                  <w:i/>
                </w:rPr>
              </m:ctrlPr>
            </m:fPr>
            <m:num>
              <m:sSup>
                <m:sSupPr>
                  <m:ctrlPr>
                    <w:rPr>
                      <w:rFonts w:ascii="Cambria Math" w:hAnsi="Cambria Math" w:cstheme="minorBidi"/>
                      <w:i/>
                    </w:rPr>
                  </m:ctrlPr>
                </m:sSupPr>
                <m:e>
                  <m:d>
                    <m:dPr>
                      <m:begChr m:val="‖"/>
                      <m:endChr m:val="‖"/>
                      <m:ctrlPr>
                        <w:rPr>
                          <w:rFonts w:ascii="Cambria Math" w:hAnsi="Cambria Math" w:cstheme="minorBidi"/>
                          <w:i/>
                        </w:rPr>
                      </m:ctrlPr>
                    </m:dPr>
                    <m:e>
                      <m:sSub>
                        <m:sSubPr>
                          <m:ctrlPr>
                            <w:rPr>
                              <w:rFonts w:ascii="Cambria Math" w:hAnsi="Cambria Math" w:cstheme="minorBidi"/>
                              <w:i/>
                            </w:rPr>
                          </m:ctrlPr>
                        </m:sSubPr>
                        <m:e>
                          <m:acc>
                            <m:accPr>
                              <m:chr m:val="⃗"/>
                              <m:ctrlPr>
                                <w:rPr>
                                  <w:rFonts w:ascii="Cambria Math" w:hAnsi="Cambria Math" w:cstheme="minorBidi"/>
                                  <w:i/>
                                </w:rPr>
                              </m:ctrlPr>
                            </m:accPr>
                            <m:e>
                              <m:r>
                                <w:rPr>
                                  <w:rFonts w:ascii="Cambria Math" w:hAnsi="Cambria Math"/>
                                </w:rPr>
                                <m:t>v</m:t>
                              </m:r>
                            </m:e>
                          </m:acc>
                        </m:e>
                        <m:sub>
                          <m:r>
                            <w:rPr>
                              <w:rFonts w:ascii="Cambria Math" w:hAnsi="Cambria Math"/>
                            </w:rPr>
                            <m:t>e</m:t>
                          </m:r>
                        </m:sub>
                      </m:sSub>
                    </m:e>
                  </m:d>
                </m:e>
                <m:sup>
                  <m:r>
                    <w:rPr>
                      <w:rFonts w:ascii="Cambria Math" w:hAnsi="Cambria Math"/>
                    </w:rPr>
                    <m:t>2</m:t>
                  </m:r>
                </m:sup>
              </m:sSup>
            </m:num>
            <m:den>
              <m:r>
                <w:rPr>
                  <w:rFonts w:ascii="Cambria Math" w:hAnsi="Cambria Math"/>
                </w:rPr>
                <m:t>r</m:t>
              </m:r>
            </m:den>
          </m:f>
        </m:oMath>
      </m:oMathPara>
    </w:p>
    <w:p w14:paraId="39215F0C" w14:textId="77777777" w:rsidR="00B205BA" w:rsidRPr="00C4605A" w:rsidRDefault="005C17F4">
      <w:pPr>
        <w:rPr>
          <w:rFonts w:ascii="Cambria Math" w:hAnsi="Cambria Math"/>
        </w:rPr>
      </w:pPr>
      <w:r w:rsidRPr="00C4605A">
        <w:rPr>
          <w:rFonts w:ascii="Cambria Math" w:hAnsi="Cambria Math"/>
        </w:rPr>
        <w:t xml:space="preserve">Our </w:t>
      </w:r>
      <w:r w:rsidR="00B205BA" w:rsidRPr="00C4605A">
        <w:rPr>
          <w:rFonts w:ascii="Cambria Math" w:hAnsi="Cambria Math"/>
        </w:rPr>
        <w:t>Lorentz force (</w:t>
      </w:r>
      <m:oMath>
        <m:sSub>
          <m:sSubPr>
            <m:ctrlPr>
              <w:rPr>
                <w:rFonts w:ascii="Cambria Math" w:hAnsi="Cambria Math" w:cstheme="minorBidi"/>
                <w:i/>
              </w:rPr>
            </m:ctrlPr>
          </m:sSubPr>
          <m:e>
            <m:acc>
              <m:accPr>
                <m:chr m:val="⃗"/>
                <m:ctrlPr>
                  <w:rPr>
                    <w:rFonts w:ascii="Cambria Math" w:hAnsi="Cambria Math" w:cstheme="minorBidi"/>
                    <w:i/>
                  </w:rPr>
                </m:ctrlPr>
              </m:accPr>
              <m:e>
                <m:r>
                  <w:rPr>
                    <w:rFonts w:ascii="Cambria Math" w:hAnsi="Cambria Math"/>
                  </w:rPr>
                  <m:t>F</m:t>
                </m:r>
              </m:e>
            </m:acc>
          </m:e>
          <m:sub>
            <m:r>
              <w:rPr>
                <w:rFonts w:ascii="Cambria Math" w:hAnsi="Cambria Math"/>
              </w:rPr>
              <m:t>field</m:t>
            </m:r>
          </m:sub>
        </m:sSub>
      </m:oMath>
      <w:r w:rsidRPr="00C4605A">
        <w:rPr>
          <w:rFonts w:ascii="Cambria Math" w:hAnsi="Cambria Math"/>
        </w:rPr>
        <w:t>) and</w:t>
      </w:r>
      <w:r w:rsidR="00B205BA" w:rsidRPr="00C4605A">
        <w:rPr>
          <w:rFonts w:ascii="Cambria Math" w:hAnsi="Cambria Math"/>
        </w:rPr>
        <w:t xml:space="preserve"> centripetal force (</w:t>
      </w:r>
      <m:oMath>
        <m:sSub>
          <m:sSubPr>
            <m:ctrlPr>
              <w:rPr>
                <w:rFonts w:ascii="Cambria Math" w:hAnsi="Cambria Math" w:cstheme="minorBidi"/>
                <w:i/>
              </w:rPr>
            </m:ctrlPr>
          </m:sSubPr>
          <m:e>
            <m:acc>
              <m:accPr>
                <m:chr m:val="⃗"/>
                <m:ctrlPr>
                  <w:rPr>
                    <w:rFonts w:ascii="Cambria Math" w:hAnsi="Cambria Math" w:cstheme="minorBidi"/>
                    <w:i/>
                  </w:rPr>
                </m:ctrlPr>
              </m:accPr>
              <m:e>
                <m:r>
                  <w:rPr>
                    <w:rFonts w:ascii="Cambria Math" w:hAnsi="Cambria Math"/>
                  </w:rPr>
                  <m:t>F</m:t>
                </m:r>
              </m:e>
            </m:acc>
          </m:e>
          <m:sub>
            <m:r>
              <w:rPr>
                <w:rFonts w:ascii="Cambria Math" w:hAnsi="Cambria Math"/>
              </w:rPr>
              <m:t>cir</m:t>
            </m:r>
          </m:sub>
        </m:sSub>
      </m:oMath>
      <w:r w:rsidR="00B205BA" w:rsidRPr="00C4605A">
        <w:rPr>
          <w:rFonts w:ascii="Cambria Math" w:hAnsi="Cambria Math"/>
        </w:rPr>
        <w:t>) are equal</w:t>
      </w:r>
      <w:r w:rsidRPr="00C4605A">
        <w:rPr>
          <w:rFonts w:ascii="Cambria Math" w:hAnsi="Cambria Math"/>
        </w:rPr>
        <w:t>, so</w:t>
      </w:r>
    </w:p>
    <w:p w14:paraId="50482E71" w14:textId="77777777" w:rsidR="005C17F4" w:rsidRPr="00C4605A" w:rsidRDefault="005C17F4">
      <w:pPr>
        <w:rPr>
          <w:rFonts w:ascii="Cambria Math" w:hAnsi="Cambria Math"/>
        </w:rPr>
      </w:pPr>
      <m:oMathPara>
        <m:oMath>
          <m:sSub>
            <m:sSubPr>
              <m:ctrlPr>
                <w:rPr>
                  <w:rFonts w:ascii="Cambria Math" w:hAnsi="Cambria Math" w:cstheme="minorBidi"/>
                  <w:i/>
                </w:rPr>
              </m:ctrlPr>
            </m:sSubPr>
            <m:e>
              <m:acc>
                <m:accPr>
                  <m:chr m:val="⃗"/>
                  <m:ctrlPr>
                    <w:rPr>
                      <w:rFonts w:ascii="Cambria Math" w:hAnsi="Cambria Math" w:cstheme="minorBidi"/>
                      <w:i/>
                    </w:rPr>
                  </m:ctrlPr>
                </m:accPr>
                <m:e>
                  <m:r>
                    <w:rPr>
                      <w:rFonts w:ascii="Cambria Math" w:hAnsi="Cambria Math"/>
                    </w:rPr>
                    <m:t>F</m:t>
                  </m:r>
                </m:e>
              </m:acc>
            </m:e>
            <m:sub>
              <m:r>
                <w:rPr>
                  <w:rFonts w:ascii="Cambria Math" w:hAnsi="Cambria Math"/>
                </w:rPr>
                <m:t>field</m:t>
              </m:r>
            </m:sub>
          </m:sSub>
          <m:r>
            <w:rPr>
              <w:rFonts w:ascii="Cambria Math" w:hAnsi="Cambria Math"/>
            </w:rPr>
            <m:t>=</m:t>
          </m:r>
          <m:sSub>
            <m:sSubPr>
              <m:ctrlPr>
                <w:rPr>
                  <w:rFonts w:ascii="Cambria Math" w:hAnsi="Cambria Math" w:cstheme="minorBidi"/>
                  <w:i/>
                </w:rPr>
              </m:ctrlPr>
            </m:sSubPr>
            <m:e>
              <m:acc>
                <m:accPr>
                  <m:chr m:val="⃗"/>
                  <m:ctrlPr>
                    <w:rPr>
                      <w:rFonts w:ascii="Cambria Math" w:hAnsi="Cambria Math" w:cstheme="minorBidi"/>
                      <w:i/>
                    </w:rPr>
                  </m:ctrlPr>
                </m:accPr>
                <m:e>
                  <m:r>
                    <w:rPr>
                      <w:rFonts w:ascii="Cambria Math" w:hAnsi="Cambria Math"/>
                    </w:rPr>
                    <m:t>F</m:t>
                  </m:r>
                </m:e>
              </m:acc>
            </m:e>
            <m:sub>
              <m:r>
                <w:rPr>
                  <w:rFonts w:ascii="Cambria Math" w:hAnsi="Cambria Math"/>
                </w:rPr>
                <m:t>cir</m:t>
              </m:r>
            </m:sub>
          </m:sSub>
        </m:oMath>
      </m:oMathPara>
    </w:p>
    <w:p w14:paraId="7C2A9225" w14:textId="77777777" w:rsidR="005C17F4" w:rsidRPr="00C4605A" w:rsidRDefault="005C17F4" w:rsidP="0035350E">
      <w:pPr>
        <w:pStyle w:val="ListParagraph"/>
        <w:numPr>
          <w:ilvl w:val="0"/>
          <w:numId w:val="3"/>
        </w:numPr>
        <w:jc w:val="center"/>
        <w:rPr>
          <w:rFonts w:ascii="Cambria Math" w:hAnsi="Cambria Math"/>
        </w:rPr>
      </w:pPr>
      <m:oMath>
        <m:r>
          <w:rPr>
            <w:rFonts w:ascii="Cambria Math" w:hAnsi="Cambria Math"/>
          </w:rPr>
          <m:t>q</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e</m:t>
                </m:r>
              </m:sub>
            </m:sSub>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B</m:t>
                </m:r>
              </m:e>
            </m:acc>
          </m:e>
        </m:d>
        <m:r>
          <w:rPr>
            <w:rFonts w:ascii="Cambria Math" w:hAnsi="Cambria Math"/>
          </w:rPr>
          <m:t xml:space="preserve">= </m:t>
        </m:r>
        <m:r>
          <w:rPr>
            <w:rFonts w:ascii="Cambria Math" w:hAnsi="Cambria Math"/>
          </w:rPr>
          <m:t>m</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e</m:t>
                        </m:r>
                      </m:sub>
                    </m:sSub>
                  </m:e>
                </m:d>
              </m:e>
              <m:sup>
                <m:r>
                  <w:rPr>
                    <w:rFonts w:ascii="Cambria Math" w:hAnsi="Cambria Math"/>
                  </w:rPr>
                  <m:t>2</m:t>
                </m:r>
              </m:sup>
            </m:sSup>
          </m:num>
          <m:den>
            <m:r>
              <w:rPr>
                <w:rFonts w:ascii="Cambria Math" w:hAnsi="Cambria Math"/>
              </w:rPr>
              <m:t>r</m:t>
            </m:r>
          </m:den>
        </m:f>
      </m:oMath>
    </w:p>
    <w:p w14:paraId="08358144" w14:textId="77777777" w:rsidR="005C17F4" w:rsidRPr="00C4605A" w:rsidRDefault="005C17F4" w:rsidP="005C17F4">
      <w:pPr>
        <w:rPr>
          <w:rFonts w:ascii="Cambria Math" w:hAnsi="Cambria Math"/>
        </w:rPr>
      </w:pPr>
    </w:p>
    <w:p w14:paraId="07ACCFDE" w14:textId="77777777" w:rsidR="005C17F4" w:rsidRPr="00C4605A" w:rsidRDefault="005C17F4" w:rsidP="005C17F4">
      <w:pPr>
        <w:rPr>
          <w:rFonts w:ascii="Cambria Math" w:hAnsi="Cambria Math"/>
        </w:rPr>
      </w:pPr>
    </w:p>
    <w:p w14:paraId="0BAF3A0A" w14:textId="77777777" w:rsidR="005C17F4" w:rsidRPr="00C4605A" w:rsidRDefault="005C17F4" w:rsidP="005C17F4">
      <w:pPr>
        <w:rPr>
          <w:rFonts w:ascii="Cambria Math" w:hAnsi="Cambria Math"/>
        </w:rPr>
      </w:pPr>
    </w:p>
    <w:p w14:paraId="5C52428F" w14:textId="77777777" w:rsidR="005C17F4" w:rsidRPr="00C4605A" w:rsidRDefault="005C17F4" w:rsidP="005C17F4">
      <w:pPr>
        <w:rPr>
          <w:rFonts w:ascii="Cambria Math" w:hAnsi="Cambria Math"/>
        </w:rPr>
      </w:pPr>
    </w:p>
    <w:p w14:paraId="5AD0593D" w14:textId="77777777" w:rsidR="005C17F4" w:rsidRPr="00C4605A" w:rsidRDefault="005C17F4" w:rsidP="005C17F4">
      <w:pPr>
        <w:rPr>
          <w:rFonts w:ascii="Cambria Math" w:hAnsi="Cambria Math"/>
        </w:rPr>
      </w:pPr>
    </w:p>
    <w:p w14:paraId="05FC6B94" w14:textId="77777777" w:rsidR="005C17F4" w:rsidRPr="00C4605A" w:rsidRDefault="005C17F4" w:rsidP="005C17F4">
      <w:pPr>
        <w:rPr>
          <w:rFonts w:ascii="Cambria Math" w:hAnsi="Cambria Math"/>
        </w:rPr>
      </w:pPr>
    </w:p>
    <w:p w14:paraId="3FB7CE41" w14:textId="77777777" w:rsidR="005C17F4" w:rsidRPr="00C4605A" w:rsidRDefault="005C17F4" w:rsidP="005C17F4">
      <w:pPr>
        <w:rPr>
          <w:rFonts w:ascii="Cambria Math" w:hAnsi="Cambria Math"/>
        </w:rPr>
      </w:pPr>
      <w:r w:rsidRPr="00C4605A">
        <w:rPr>
          <w:rFonts w:ascii="Cambria Math" w:hAnsi="Cambria Math"/>
        </w:rPr>
        <w:t>An electron shot out of an electron gun has a certain kinetic energy given by the equation</w:t>
      </w:r>
    </w:p>
    <w:p w14:paraId="09706404" w14:textId="77777777" w:rsidR="005C17F4" w:rsidRPr="00C4605A" w:rsidRDefault="005C17F4" w:rsidP="005C17F4">
      <w:pPr>
        <w:rPr>
          <w:rFonts w:ascii="Cambria Math" w:hAnsi="Cambria Math"/>
        </w:rPr>
      </w:pPr>
      <m:oMathPara>
        <m:oMath>
          <m:r>
            <w:rPr>
              <w:rFonts w:ascii="Cambria Math" w:hAnsi="Cambria Math"/>
            </w:rPr>
            <m:t>K=</m:t>
          </m:r>
          <m:f>
            <m:fPr>
              <m:ctrlPr>
                <w:rPr>
                  <w:rFonts w:ascii="Cambria Math" w:hAnsi="Cambria Math" w:cstheme="minorBidi"/>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cstheme="minorBidi"/>
                  <w:i/>
                </w:rPr>
              </m:ctrlPr>
            </m:sSupPr>
            <m:e>
              <m:d>
                <m:dPr>
                  <m:begChr m:val="‖"/>
                  <m:endChr m:val="‖"/>
                  <m:ctrlPr>
                    <w:rPr>
                      <w:rFonts w:ascii="Cambria Math" w:hAnsi="Cambria Math" w:cstheme="minorBidi"/>
                      <w:i/>
                    </w:rPr>
                  </m:ctrlPr>
                </m:dPr>
                <m:e>
                  <m:sSub>
                    <m:sSubPr>
                      <m:ctrlPr>
                        <w:rPr>
                          <w:rFonts w:ascii="Cambria Math" w:hAnsi="Cambria Math" w:cstheme="minorBidi"/>
                          <w:i/>
                        </w:rPr>
                      </m:ctrlPr>
                    </m:sSubPr>
                    <m:e>
                      <m:acc>
                        <m:accPr>
                          <m:chr m:val="⃗"/>
                          <m:ctrlPr>
                            <w:rPr>
                              <w:rFonts w:ascii="Cambria Math" w:hAnsi="Cambria Math" w:cstheme="minorBidi"/>
                              <w:i/>
                            </w:rPr>
                          </m:ctrlPr>
                        </m:accPr>
                        <m:e>
                          <m:r>
                            <w:rPr>
                              <w:rFonts w:ascii="Cambria Math" w:hAnsi="Cambria Math"/>
                            </w:rPr>
                            <m:t>v</m:t>
                          </m:r>
                        </m:e>
                      </m:acc>
                    </m:e>
                    <m:sub>
                      <m:r>
                        <w:rPr>
                          <w:rFonts w:ascii="Cambria Math" w:hAnsi="Cambria Math"/>
                        </w:rPr>
                        <m:t>e</m:t>
                      </m:r>
                    </m:sub>
                  </m:sSub>
                </m:e>
              </m:d>
            </m:e>
            <m:sup>
              <m:r>
                <w:rPr>
                  <w:rFonts w:ascii="Cambria Math" w:hAnsi="Cambria Math"/>
                </w:rPr>
                <m:t>2</m:t>
              </m:r>
            </m:sup>
          </m:sSup>
        </m:oMath>
      </m:oMathPara>
    </w:p>
    <w:p w14:paraId="37B99D1C" w14:textId="77777777" w:rsidR="005C17F4" w:rsidRPr="00C4605A" w:rsidRDefault="005C17F4" w:rsidP="005C17F4">
      <w:pPr>
        <w:rPr>
          <w:rFonts w:ascii="Cambria Math" w:hAnsi="Cambria Math"/>
        </w:rPr>
      </w:pPr>
      <w:r w:rsidRPr="00C4605A">
        <w:rPr>
          <w:rFonts w:ascii="Cambria Math" w:hAnsi="Cambria Math"/>
        </w:rPr>
        <w:t>This energy is equal to the product of the electric potential (</w:t>
      </w:r>
      <w:r w:rsidRPr="00C4605A">
        <w:rPr>
          <w:rFonts w:ascii="Cambria Math" w:hAnsi="Cambria Math"/>
          <w:i/>
        </w:rPr>
        <w:t>voltage</w:t>
      </w:r>
      <w:r w:rsidRPr="00C4605A">
        <w:rPr>
          <w:rFonts w:ascii="Cambria Math" w:hAnsi="Cambria Math"/>
        </w:rPr>
        <w:t>) and charge of the electron (</w:t>
      </w:r>
      <w:r w:rsidRPr="00C4605A">
        <w:rPr>
          <w:rFonts w:ascii="Cambria Math" w:hAnsi="Cambria Math"/>
          <w:i/>
        </w:rPr>
        <w:t>q</w:t>
      </w:r>
      <w:r w:rsidRPr="00C4605A">
        <w:rPr>
          <w:rFonts w:ascii="Cambria Math" w:hAnsi="Cambria Math"/>
        </w:rPr>
        <w:t xml:space="preserve">), and this physical interaction is what causes the electron to move at velocity </w:t>
      </w:r>
      <m:oMath>
        <m:sSub>
          <m:sSubPr>
            <m:ctrlPr>
              <w:rPr>
                <w:rFonts w:ascii="Cambria Math" w:hAnsi="Cambria Math" w:cstheme="minorBidi"/>
                <w:i/>
              </w:rPr>
            </m:ctrlPr>
          </m:sSubPr>
          <m:e>
            <m:acc>
              <m:accPr>
                <m:chr m:val="⃗"/>
                <m:ctrlPr>
                  <w:rPr>
                    <w:rFonts w:ascii="Cambria Math" w:hAnsi="Cambria Math" w:cstheme="minorBidi"/>
                    <w:i/>
                  </w:rPr>
                </m:ctrlPr>
              </m:accPr>
              <m:e>
                <m:r>
                  <w:rPr>
                    <w:rFonts w:ascii="Cambria Math" w:hAnsi="Cambria Math"/>
                  </w:rPr>
                  <m:t>v</m:t>
                </m:r>
              </m:e>
            </m:acc>
          </m:e>
          <m:sub>
            <m:r>
              <w:rPr>
                <w:rFonts w:ascii="Cambria Math" w:hAnsi="Cambria Math"/>
              </w:rPr>
              <m:t>e</m:t>
            </m:r>
          </m:sub>
        </m:sSub>
      </m:oMath>
      <w:r w:rsidRPr="00C4605A">
        <w:rPr>
          <w:rFonts w:ascii="Cambria Math" w:hAnsi="Cambria Math"/>
        </w:rPr>
        <w:t>. This relationship is represented by the equation</w:t>
      </w:r>
    </w:p>
    <w:p w14:paraId="66CD02BA" w14:textId="77777777" w:rsidR="0035350E" w:rsidRPr="00C4605A" w:rsidRDefault="0035350E" w:rsidP="005C17F4">
      <w:pPr>
        <w:rPr>
          <w:rFonts w:ascii="Cambria Math" w:hAnsi="Cambria Math" w:cstheme="minorBidi"/>
        </w:rPr>
      </w:pPr>
    </w:p>
    <w:p w14:paraId="61EE8551" w14:textId="77777777" w:rsidR="005C17F4" w:rsidRPr="00C4605A" w:rsidRDefault="0035350E" w:rsidP="0035350E">
      <w:pPr>
        <w:pStyle w:val="ListParagraph"/>
        <w:numPr>
          <w:ilvl w:val="0"/>
          <w:numId w:val="3"/>
        </w:numPr>
        <w:jc w:val="center"/>
        <w:rPr>
          <w:rFonts w:ascii="Cambria Math" w:hAnsi="Cambria Math"/>
        </w:rPr>
      </w:pPr>
      <m:oMath>
        <m:f>
          <m:fPr>
            <m:ctrlPr>
              <w:rPr>
                <w:rFonts w:ascii="Cambria Math" w:hAnsi="Cambria Math"/>
                <w:i/>
              </w:rPr>
            </m:ctrlPr>
          </m:fPr>
          <m:num>
            <m:r>
              <w:rPr>
                <w:rFonts w:ascii="Cambria Math" w:hAnsi="Cambria Math"/>
              </w:rPr>
              <m:t>1</m:t>
            </m:r>
          </m:num>
          <m:den>
            <m:r>
              <w:rPr>
                <w:rFonts w:ascii="Cambria Math" w:hAnsi="Cambria Math"/>
              </w:rPr>
              <w:tab/>
            </m:r>
            <m:r>
              <w:rPr>
                <w:rFonts w:ascii="Cambria Math" w:hAnsi="Cambria Math"/>
              </w:rPr>
              <m:t>2</m:t>
            </m:r>
          </m:den>
        </m:f>
        <m:r>
          <w:rPr>
            <w:rFonts w:ascii="Cambria Math" w:hAnsi="Cambria Math"/>
          </w:rPr>
          <m:t>m</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e</m:t>
                    </m:r>
                  </m:sub>
                </m:sSub>
              </m:e>
            </m:d>
          </m:e>
          <m:sup>
            <m:r>
              <w:rPr>
                <w:rFonts w:ascii="Cambria Math" w:hAnsi="Cambria Math"/>
              </w:rPr>
              <m:t>2</m:t>
            </m:r>
          </m:sup>
        </m:sSup>
        <m:r>
          <w:rPr>
            <w:rFonts w:ascii="Cambria Math" w:hAnsi="Cambria Math"/>
          </w:rPr>
          <m:t>=qV</m:t>
        </m:r>
      </m:oMath>
    </w:p>
    <w:p w14:paraId="167D55E9" w14:textId="77777777" w:rsidR="00C4605A" w:rsidRDefault="00C4605A">
      <w:pPr>
        <w:rPr>
          <w:rFonts w:ascii="Cambria Math" w:hAnsi="Cambria Math"/>
        </w:rPr>
      </w:pPr>
    </w:p>
    <w:p w14:paraId="61558B2F" w14:textId="77777777" w:rsidR="00C4605A" w:rsidRDefault="00C4605A">
      <w:pPr>
        <w:rPr>
          <w:rFonts w:ascii="Cambria Math" w:hAnsi="Cambria Math"/>
        </w:rPr>
      </w:pPr>
    </w:p>
    <w:p w14:paraId="29C9651D" w14:textId="77777777" w:rsidR="00C4605A" w:rsidRDefault="00C4605A">
      <w:pPr>
        <w:rPr>
          <w:rFonts w:ascii="Cambria Math" w:hAnsi="Cambria Math"/>
        </w:rPr>
      </w:pPr>
    </w:p>
    <w:p w14:paraId="2E38D79D" w14:textId="77777777" w:rsidR="00C4605A" w:rsidRDefault="00C4605A">
      <w:pPr>
        <w:rPr>
          <w:rFonts w:ascii="Cambria Math" w:hAnsi="Cambria Math"/>
        </w:rPr>
      </w:pPr>
    </w:p>
    <w:p w14:paraId="55B45FDA" w14:textId="77777777" w:rsidR="005C17F4" w:rsidRPr="00C4605A" w:rsidRDefault="0035350E">
      <w:pPr>
        <w:rPr>
          <w:rFonts w:ascii="Cambria Math" w:hAnsi="Cambria Math"/>
        </w:rPr>
      </w:pPr>
      <w:r w:rsidRPr="00C4605A">
        <w:rPr>
          <w:rFonts w:ascii="Cambria Math" w:hAnsi="Cambria Math"/>
        </w:rPr>
        <w:t xml:space="preserve">Solving equation (1) for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e</m:t>
                </m:r>
              </m:sub>
            </m:sSub>
          </m:e>
        </m:d>
      </m:oMath>
      <w:r w:rsidRPr="00C4605A">
        <w:rPr>
          <w:rFonts w:ascii="Cambria Math" w:hAnsi="Cambria Math"/>
        </w:rPr>
        <w:t xml:space="preserve"> yields</w:t>
      </w:r>
    </w:p>
    <w:p w14:paraId="03CE026B" w14:textId="77777777" w:rsidR="0035350E" w:rsidRPr="00C4605A" w:rsidRDefault="00C4605A" w:rsidP="00C4605A">
      <w:pPr>
        <w:pStyle w:val="ListParagraph"/>
        <w:numPr>
          <w:ilvl w:val="0"/>
          <w:numId w:val="3"/>
        </w:numPr>
        <w:jc w:val="center"/>
        <w:rPr>
          <w:rFonts w:ascii="Cambria Math" w:hAnsi="Cambria Math"/>
        </w:rPr>
      </w:pP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e</m:t>
                </m:r>
              </m:sub>
            </m:sSub>
          </m:e>
        </m:d>
        <m:r>
          <w:rPr>
            <w:rFonts w:ascii="Cambria Math" w:hAnsi="Cambria Math"/>
          </w:rPr>
          <m:t>=</m:t>
        </m:r>
        <m:f>
          <m:fPr>
            <m:ctrlPr>
              <w:rPr>
                <w:rFonts w:ascii="Cambria Math" w:hAnsi="Cambria Math"/>
                <w:i/>
              </w:rPr>
            </m:ctrlPr>
          </m:fPr>
          <m:num>
            <m:r>
              <w:rPr>
                <w:rFonts w:ascii="Cambria Math" w:hAnsi="Cambria Math"/>
              </w:rPr>
              <m:t>q</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B</m:t>
                    </m:r>
                  </m:e>
                </m:acc>
              </m:e>
            </m:d>
            <m:r>
              <w:rPr>
                <w:rFonts w:ascii="Cambria Math" w:hAnsi="Cambria Math"/>
              </w:rPr>
              <m:t>r</m:t>
            </m:r>
          </m:num>
          <m:den>
            <m:r>
              <w:rPr>
                <w:rFonts w:ascii="Cambria Math" w:hAnsi="Cambria Math"/>
              </w:rPr>
              <m:t>m</m:t>
            </m:r>
          </m:den>
        </m:f>
      </m:oMath>
    </w:p>
    <w:p w14:paraId="113F7CA5" w14:textId="77777777" w:rsidR="00C4605A" w:rsidRDefault="00C4605A">
      <w:pPr>
        <w:rPr>
          <w:rFonts w:ascii="Cambria Math" w:hAnsi="Cambria Math"/>
        </w:rPr>
      </w:pPr>
      <w:r w:rsidRPr="00C4605A">
        <w:rPr>
          <w:rFonts w:ascii="Cambria Math" w:hAnsi="Cambria Math"/>
        </w:rPr>
        <w:t>S</w:t>
      </w:r>
      <w:r>
        <w:rPr>
          <w:rFonts w:ascii="Cambria Math" w:hAnsi="Cambria Math"/>
        </w:rPr>
        <w:t xml:space="preserve">olving equation (2) for </w:t>
      </w:r>
      <m:oMath>
        <m:sSup>
          <m:sSupPr>
            <m:ctrlPr>
              <w:rPr>
                <w:rFonts w:ascii="Cambria Math" w:hAnsi="Cambria Math" w:cstheme="minorBidi"/>
                <w:i/>
              </w:rPr>
            </m:ctrlPr>
          </m:sSupPr>
          <m:e>
            <m:d>
              <m:dPr>
                <m:begChr m:val="‖"/>
                <m:endChr m:val="‖"/>
                <m:ctrlPr>
                  <w:rPr>
                    <w:rFonts w:ascii="Cambria Math" w:hAnsi="Cambria Math" w:cstheme="minorBidi"/>
                    <w:i/>
                  </w:rPr>
                </m:ctrlPr>
              </m:dPr>
              <m:e>
                <m:sSub>
                  <m:sSubPr>
                    <m:ctrlPr>
                      <w:rPr>
                        <w:rFonts w:ascii="Cambria Math" w:hAnsi="Cambria Math" w:cstheme="minorBidi"/>
                        <w:i/>
                      </w:rPr>
                    </m:ctrlPr>
                  </m:sSubPr>
                  <m:e>
                    <m:acc>
                      <m:accPr>
                        <m:chr m:val="⃗"/>
                        <m:ctrlPr>
                          <w:rPr>
                            <w:rFonts w:ascii="Cambria Math" w:hAnsi="Cambria Math" w:cstheme="minorBidi"/>
                            <w:i/>
                          </w:rPr>
                        </m:ctrlPr>
                      </m:accPr>
                      <m:e>
                        <m:r>
                          <w:rPr>
                            <w:rFonts w:ascii="Cambria Math" w:hAnsi="Cambria Math"/>
                          </w:rPr>
                          <m:t>v</m:t>
                        </m:r>
                      </m:e>
                    </m:acc>
                  </m:e>
                  <m:sub>
                    <m:r>
                      <w:rPr>
                        <w:rFonts w:ascii="Cambria Math" w:hAnsi="Cambria Math"/>
                      </w:rPr>
                      <m:t>e</m:t>
                    </m:r>
                  </m:sub>
                </m:sSub>
              </m:e>
            </m:d>
          </m:e>
          <m:sup>
            <m:r>
              <w:rPr>
                <w:rFonts w:ascii="Cambria Math" w:hAnsi="Cambria Math"/>
              </w:rPr>
              <m:t>2</m:t>
            </m:r>
          </m:sup>
        </m:sSup>
      </m:oMath>
      <w:r>
        <w:rPr>
          <w:rFonts w:ascii="Cambria Math" w:hAnsi="Cambria Math"/>
        </w:rPr>
        <w:t xml:space="preserve"> yields</w:t>
      </w:r>
    </w:p>
    <w:p w14:paraId="4B9D7B24" w14:textId="77777777" w:rsidR="00C4605A" w:rsidRPr="00C4605A" w:rsidRDefault="00C4605A">
      <w:pPr>
        <w:rPr>
          <w:rFonts w:ascii="Cambria Math" w:hAnsi="Cambria Math"/>
        </w:rPr>
      </w:pPr>
      <m:oMathPara>
        <m:oMath>
          <m:sSup>
            <m:sSupPr>
              <m:ctrlPr>
                <w:rPr>
                  <w:rFonts w:ascii="Cambria Math" w:hAnsi="Cambria Math" w:cstheme="minorBidi"/>
                  <w:i/>
                </w:rPr>
              </m:ctrlPr>
            </m:sSupPr>
            <m:e>
              <m:d>
                <m:dPr>
                  <m:begChr m:val="‖"/>
                  <m:endChr m:val="‖"/>
                  <m:ctrlPr>
                    <w:rPr>
                      <w:rFonts w:ascii="Cambria Math" w:hAnsi="Cambria Math" w:cstheme="minorBidi"/>
                      <w:i/>
                    </w:rPr>
                  </m:ctrlPr>
                </m:dPr>
                <m:e>
                  <m:sSub>
                    <m:sSubPr>
                      <m:ctrlPr>
                        <w:rPr>
                          <w:rFonts w:ascii="Cambria Math" w:hAnsi="Cambria Math" w:cstheme="minorBidi"/>
                          <w:i/>
                        </w:rPr>
                      </m:ctrlPr>
                    </m:sSubPr>
                    <m:e>
                      <m:acc>
                        <m:accPr>
                          <m:chr m:val="⃗"/>
                          <m:ctrlPr>
                            <w:rPr>
                              <w:rFonts w:ascii="Cambria Math" w:hAnsi="Cambria Math" w:cstheme="minorBidi"/>
                              <w:i/>
                            </w:rPr>
                          </m:ctrlPr>
                        </m:accPr>
                        <m:e>
                          <m:r>
                            <w:rPr>
                              <w:rFonts w:ascii="Cambria Math" w:hAnsi="Cambria Math"/>
                            </w:rPr>
                            <m:t>v</m:t>
                          </m:r>
                        </m:e>
                      </m:acc>
                    </m:e>
                    <m:sub>
                      <m:r>
                        <w:rPr>
                          <w:rFonts w:ascii="Cambria Math" w:hAnsi="Cambria Math"/>
                        </w:rPr>
                        <m:t>e</m:t>
                      </m:r>
                    </m:sub>
                  </m:sSub>
                </m:e>
              </m:d>
            </m:e>
            <m:sup>
              <m:r>
                <w:rPr>
                  <w:rFonts w:ascii="Cambria Math" w:hAnsi="Cambria Math"/>
                </w:rPr>
                <m:t>2</m:t>
              </m:r>
            </m:sup>
          </m:sSup>
          <m:r>
            <w:rPr>
              <w:rFonts w:ascii="Cambria Math" w:hAnsi="Cambria Math"/>
            </w:rPr>
            <m:t>=</m:t>
          </m:r>
          <m:f>
            <m:fPr>
              <m:ctrlPr>
                <w:rPr>
                  <w:rFonts w:ascii="Cambria Math" w:hAnsi="Cambria Math" w:cstheme="minorBidi"/>
                  <w:i/>
                </w:rPr>
              </m:ctrlPr>
            </m:fPr>
            <m:num>
              <m:r>
                <w:rPr>
                  <w:rFonts w:ascii="Cambria Math" w:hAnsi="Cambria Math"/>
                </w:rPr>
                <m:t>2qV</m:t>
              </m:r>
            </m:num>
            <m:den>
              <m:r>
                <w:rPr>
                  <w:rFonts w:ascii="Cambria Math" w:hAnsi="Cambria Math"/>
                </w:rPr>
                <m:t>m</m:t>
              </m:r>
            </m:den>
          </m:f>
        </m:oMath>
      </m:oMathPara>
    </w:p>
    <w:p w14:paraId="7389EC91" w14:textId="77777777" w:rsidR="00C4605A" w:rsidRDefault="00C4605A">
      <w:pPr>
        <w:rPr>
          <w:rFonts w:ascii="Cambria Math" w:hAnsi="Cambria Math"/>
        </w:rPr>
      </w:pPr>
    </w:p>
    <w:p w14:paraId="0D456460" w14:textId="77777777" w:rsidR="00C4605A" w:rsidRDefault="00076EAC">
      <w:pPr>
        <w:rPr>
          <w:rFonts w:ascii="Cambria Math" w:hAnsi="Cambria Math"/>
        </w:rPr>
      </w:pPr>
      <w:r>
        <w:rPr>
          <w:rFonts w:ascii="Cambria Math" w:hAnsi="Cambria Math"/>
        </w:rPr>
        <w:t>Squaring (3</w:t>
      </w:r>
      <w:r w:rsidR="00C4605A">
        <w:rPr>
          <w:rFonts w:ascii="Cambria Math" w:hAnsi="Cambria Math"/>
        </w:rPr>
        <w:t>) and setting it equal to (2),</w:t>
      </w:r>
    </w:p>
    <w:p w14:paraId="3A28675B" w14:textId="77777777" w:rsidR="00C4605A" w:rsidRDefault="00C4605A">
      <w:pPr>
        <w:rPr>
          <w:rFonts w:ascii="Cambria Math" w:hAnsi="Cambria Math"/>
        </w:rPr>
      </w:pPr>
    </w:p>
    <w:p w14:paraId="3B11D58A" w14:textId="77777777" w:rsidR="00C4605A" w:rsidRPr="00076EAC" w:rsidRDefault="00C4605A">
      <w:pPr>
        <w:rPr>
          <w:rFonts w:ascii="Cambria Math" w:hAnsi="Cambria Math"/>
        </w:rPr>
      </w:pPr>
      <m:oMathPara>
        <m:oMath>
          <m:f>
            <m:fPr>
              <m:ctrlPr>
                <w:rPr>
                  <w:rFonts w:ascii="Cambria Math" w:hAnsi="Cambria Math" w:cstheme="minorBidi"/>
                  <w:i/>
                </w:rPr>
              </m:ctrlPr>
            </m:fPr>
            <m:num>
              <m:sSup>
                <m:sSupPr>
                  <m:ctrlPr>
                    <w:rPr>
                      <w:rFonts w:ascii="Cambria Math" w:hAnsi="Cambria Math" w:cstheme="minorBidi"/>
                      <w:i/>
                    </w:rPr>
                  </m:ctrlPr>
                </m:sSupPr>
                <m:e>
                  <m:r>
                    <w:rPr>
                      <w:rFonts w:ascii="Cambria Math" w:hAnsi="Cambria Math"/>
                    </w:rPr>
                    <m:t>q</m:t>
                  </m:r>
                </m:e>
                <m:sup>
                  <m:r>
                    <w:rPr>
                      <w:rFonts w:ascii="Cambria Math" w:hAnsi="Cambria Math"/>
                    </w:rPr>
                    <m:t>2</m:t>
                  </m:r>
                </m:sup>
              </m:sSup>
              <m:sSup>
                <m:sSupPr>
                  <m:ctrlPr>
                    <w:rPr>
                      <w:rFonts w:ascii="Cambria Math" w:hAnsi="Cambria Math" w:cstheme="minorBidi"/>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B</m:t>
                          </m:r>
                        </m:e>
                      </m:acc>
                    </m:e>
                  </m:d>
                </m:e>
                <m:sup>
                  <m:r>
                    <w:rPr>
                      <w:rFonts w:ascii="Cambria Math" w:hAnsi="Cambria Math"/>
                    </w:rPr>
                    <m:t>2</m:t>
                  </m:r>
                </m:sup>
              </m:sSup>
              <m:sSup>
                <m:sSupPr>
                  <m:ctrlPr>
                    <w:rPr>
                      <w:rFonts w:ascii="Cambria Math" w:hAnsi="Cambria Math" w:cstheme="minorBidi"/>
                      <w:i/>
                    </w:rPr>
                  </m:ctrlPr>
                </m:sSupPr>
                <m:e>
                  <m:r>
                    <w:rPr>
                      <w:rFonts w:ascii="Cambria Math" w:hAnsi="Cambria Math"/>
                    </w:rPr>
                    <m:t>r</m:t>
                  </m:r>
                </m:e>
                <m:sup>
                  <m:r>
                    <w:rPr>
                      <w:rFonts w:ascii="Cambria Math" w:hAnsi="Cambria Math"/>
                    </w:rPr>
                    <m:t>2</m:t>
                  </m:r>
                </m:sup>
              </m:sSup>
            </m:num>
            <m:den>
              <m:sSup>
                <m:sSupPr>
                  <m:ctrlPr>
                    <w:rPr>
                      <w:rFonts w:ascii="Cambria Math" w:hAnsi="Cambria Math" w:cstheme="minorBidi"/>
                      <w:i/>
                    </w:rPr>
                  </m:ctrlPr>
                </m:sSupPr>
                <m:e>
                  <m:r>
                    <w:rPr>
                      <w:rFonts w:ascii="Cambria Math" w:hAnsi="Cambria Math"/>
                    </w:rPr>
                    <m:t>m</m:t>
                  </m:r>
                </m:e>
                <m:sup>
                  <m:r>
                    <w:rPr>
                      <w:rFonts w:ascii="Cambria Math" w:hAnsi="Cambria Math"/>
                    </w:rPr>
                    <m:t>2</m:t>
                  </m:r>
                </m:sup>
              </m:sSup>
            </m:den>
          </m:f>
          <m:r>
            <w:rPr>
              <w:rFonts w:ascii="Cambria Math" w:hAnsi="Cambria Math"/>
            </w:rPr>
            <m:t>=</m:t>
          </m:r>
          <m:f>
            <m:fPr>
              <m:ctrlPr>
                <w:rPr>
                  <w:rFonts w:ascii="Cambria Math" w:hAnsi="Cambria Math" w:cstheme="minorBidi"/>
                  <w:i/>
                </w:rPr>
              </m:ctrlPr>
            </m:fPr>
            <m:num>
              <m:r>
                <w:rPr>
                  <w:rFonts w:ascii="Cambria Math" w:hAnsi="Cambria Math"/>
                </w:rPr>
                <m:t>2qV</m:t>
              </m:r>
            </m:num>
            <m:den>
              <m:r>
                <w:rPr>
                  <w:rFonts w:ascii="Cambria Math" w:hAnsi="Cambria Math"/>
                </w:rPr>
                <m:t>m</m:t>
              </m:r>
            </m:den>
          </m:f>
        </m:oMath>
      </m:oMathPara>
    </w:p>
    <w:p w14:paraId="3639F3EA" w14:textId="77777777" w:rsidR="00076EAC" w:rsidRPr="00740334" w:rsidRDefault="00076EAC">
      <w:pPr>
        <w:rPr>
          <w:rFonts w:ascii="Cambria Math" w:hAnsi="Cambria Math"/>
        </w:rPr>
      </w:pPr>
    </w:p>
    <w:p w14:paraId="684F173F" w14:textId="77777777" w:rsidR="00740334" w:rsidRDefault="00740334" w:rsidP="00076EAC">
      <w:pPr>
        <w:pStyle w:val="ListParagraph"/>
        <w:numPr>
          <w:ilvl w:val="0"/>
          <w:numId w:val="3"/>
        </w:numPr>
        <w:jc w:val="center"/>
        <w:rPr>
          <w:rFonts w:ascii="Cambria Math" w:hAnsi="Cambria Math"/>
        </w:rPr>
      </w:pPr>
      <m:oMath>
        <m:f>
          <m:fPr>
            <m:ctrlPr>
              <w:rPr>
                <w:rFonts w:ascii="Cambria Math" w:hAnsi="Cambria Math"/>
                <w:i/>
              </w:rPr>
            </m:ctrlPr>
          </m:fPr>
          <m:num>
            <m:r>
              <w:rPr>
                <w:rFonts w:ascii="Cambria Math" w:hAnsi="Cambria Math"/>
              </w:rPr>
              <m:t>q</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2V</m:t>
            </m:r>
          </m:num>
          <m:den>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B</m:t>
                        </m:r>
                      </m:e>
                    </m:acc>
                  </m:e>
                </m:d>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den>
        </m:f>
      </m:oMath>
    </w:p>
    <w:p w14:paraId="3D3BB16A" w14:textId="77777777" w:rsidR="00076EAC" w:rsidRDefault="00076EAC" w:rsidP="00076EAC">
      <w:pPr>
        <w:jc w:val="center"/>
        <w:rPr>
          <w:rFonts w:ascii="Cambria Math" w:hAnsi="Cambria Math"/>
        </w:rPr>
      </w:pPr>
    </w:p>
    <w:p w14:paraId="36120E11" w14:textId="77777777" w:rsidR="00076EAC" w:rsidRDefault="00076EAC" w:rsidP="00076EAC">
      <w:pPr>
        <w:jc w:val="center"/>
        <w:rPr>
          <w:rFonts w:ascii="Cambria Math" w:hAnsi="Cambria Math"/>
        </w:rPr>
      </w:pPr>
    </w:p>
    <w:p w14:paraId="6DB284DB" w14:textId="77777777" w:rsidR="00076EAC" w:rsidRDefault="00076EAC" w:rsidP="00076EAC">
      <w:pPr>
        <w:jc w:val="center"/>
        <w:rPr>
          <w:rFonts w:ascii="Cambria Math" w:hAnsi="Cambria Math"/>
        </w:rPr>
      </w:pPr>
    </w:p>
    <w:p w14:paraId="749FA7DD" w14:textId="77777777" w:rsidR="00076EAC" w:rsidRDefault="00076EAC" w:rsidP="00076EAC">
      <w:pPr>
        <w:jc w:val="center"/>
        <w:rPr>
          <w:rFonts w:ascii="Cambria Math" w:hAnsi="Cambria Math"/>
        </w:rPr>
      </w:pPr>
    </w:p>
    <w:p w14:paraId="2BF7AF1D" w14:textId="77777777" w:rsidR="00076EAC" w:rsidRDefault="00076EAC" w:rsidP="00076EAC">
      <w:pPr>
        <w:jc w:val="center"/>
        <w:rPr>
          <w:rFonts w:ascii="Cambria Math" w:hAnsi="Cambria Math"/>
        </w:rPr>
      </w:pPr>
    </w:p>
    <w:p w14:paraId="5805BFAE" w14:textId="77777777" w:rsidR="00076EAC" w:rsidRDefault="00076EAC" w:rsidP="00076EAC">
      <w:pPr>
        <w:jc w:val="center"/>
        <w:rPr>
          <w:rFonts w:ascii="Cambria Math" w:hAnsi="Cambria Math"/>
        </w:rPr>
      </w:pPr>
    </w:p>
    <w:p w14:paraId="6F974F5F" w14:textId="77777777" w:rsidR="00076EAC" w:rsidRDefault="00076EAC" w:rsidP="00076EAC">
      <w:pPr>
        <w:jc w:val="center"/>
        <w:rPr>
          <w:rFonts w:ascii="Cambria Math" w:hAnsi="Cambria Math"/>
        </w:rPr>
      </w:pPr>
    </w:p>
    <w:p w14:paraId="1ACCF590" w14:textId="77777777" w:rsidR="00076EAC" w:rsidRDefault="00076EAC" w:rsidP="00076EAC">
      <w:pPr>
        <w:jc w:val="center"/>
        <w:rPr>
          <w:rFonts w:ascii="Cambria Math" w:hAnsi="Cambria Math"/>
        </w:rPr>
      </w:pPr>
    </w:p>
    <w:p w14:paraId="43F54724" w14:textId="77777777" w:rsidR="00076EAC" w:rsidRDefault="00076EAC" w:rsidP="00076EAC">
      <w:pPr>
        <w:jc w:val="center"/>
        <w:rPr>
          <w:rFonts w:ascii="Cambria Math" w:hAnsi="Cambria Math"/>
        </w:rPr>
      </w:pPr>
    </w:p>
    <w:p w14:paraId="33B701E7" w14:textId="77777777" w:rsidR="00076EAC" w:rsidRDefault="00076EAC" w:rsidP="00076EAC">
      <w:pPr>
        <w:jc w:val="center"/>
        <w:rPr>
          <w:rFonts w:ascii="Cambria Math" w:hAnsi="Cambria Math"/>
        </w:rPr>
      </w:pPr>
    </w:p>
    <w:p w14:paraId="0ED0BBE2" w14:textId="77777777" w:rsidR="00076EAC" w:rsidRDefault="00076EAC" w:rsidP="00076EAC">
      <w:pPr>
        <w:jc w:val="center"/>
        <w:rPr>
          <w:rFonts w:ascii="Cambria Math" w:hAnsi="Cambria Math"/>
        </w:rPr>
      </w:pPr>
    </w:p>
    <w:p w14:paraId="78C49315" w14:textId="77777777" w:rsidR="00076EAC" w:rsidRDefault="00076EAC" w:rsidP="00076EAC">
      <w:pPr>
        <w:jc w:val="center"/>
        <w:rPr>
          <w:rFonts w:ascii="Cambria Math" w:hAnsi="Cambria Math"/>
        </w:rPr>
      </w:pPr>
    </w:p>
    <w:p w14:paraId="284B7F7F" w14:textId="77777777" w:rsidR="00076EAC" w:rsidRDefault="00076EAC" w:rsidP="00076EAC">
      <w:pPr>
        <w:jc w:val="center"/>
        <w:rPr>
          <w:rFonts w:ascii="Cambria Math" w:hAnsi="Cambria Math"/>
        </w:rPr>
      </w:pPr>
    </w:p>
    <w:p w14:paraId="7366F025" w14:textId="77777777" w:rsidR="00076EAC" w:rsidRDefault="00076EAC" w:rsidP="00076EAC">
      <w:pPr>
        <w:jc w:val="center"/>
        <w:rPr>
          <w:rFonts w:ascii="Cambria Math" w:hAnsi="Cambria Math"/>
        </w:rPr>
      </w:pPr>
    </w:p>
    <w:p w14:paraId="4F17A072" w14:textId="77777777" w:rsidR="00076EAC" w:rsidRDefault="00076EAC" w:rsidP="00076EAC">
      <w:pPr>
        <w:jc w:val="center"/>
        <w:rPr>
          <w:rFonts w:ascii="Cambria Math" w:hAnsi="Cambria Math"/>
        </w:rPr>
      </w:pPr>
    </w:p>
    <w:p w14:paraId="5873098F" w14:textId="77777777" w:rsidR="00076EAC" w:rsidRDefault="00076EAC" w:rsidP="00076EAC">
      <w:pPr>
        <w:jc w:val="center"/>
        <w:rPr>
          <w:rFonts w:ascii="Cambria Math" w:hAnsi="Cambria Math"/>
        </w:rPr>
      </w:pPr>
    </w:p>
    <w:p w14:paraId="6330F849" w14:textId="77777777" w:rsidR="008B7BB0" w:rsidRDefault="008B7BB0" w:rsidP="00076EAC">
      <w:pPr>
        <w:jc w:val="center"/>
        <w:rPr>
          <w:rFonts w:ascii="Cambria Math" w:hAnsi="Cambria Math"/>
        </w:rPr>
      </w:pPr>
    </w:p>
    <w:p w14:paraId="68B1EF8B" w14:textId="77777777" w:rsidR="008B7BB0" w:rsidRDefault="008B7BB0" w:rsidP="00076EAC">
      <w:pPr>
        <w:jc w:val="center"/>
        <w:rPr>
          <w:rFonts w:ascii="Cambria Math" w:hAnsi="Cambria Math"/>
        </w:rPr>
      </w:pPr>
    </w:p>
    <w:p w14:paraId="0D3F9E56" w14:textId="77777777" w:rsidR="008B7BB0" w:rsidRDefault="008B7BB0" w:rsidP="00076EAC">
      <w:pPr>
        <w:jc w:val="center"/>
        <w:rPr>
          <w:rFonts w:ascii="Cambria Math" w:hAnsi="Cambria Math"/>
        </w:rPr>
      </w:pPr>
    </w:p>
    <w:p w14:paraId="53B530C0" w14:textId="77777777" w:rsidR="008B7BB0" w:rsidRDefault="008B7BB0" w:rsidP="00076EAC">
      <w:pPr>
        <w:jc w:val="center"/>
        <w:rPr>
          <w:rFonts w:ascii="Cambria Math" w:hAnsi="Cambria Math"/>
        </w:rPr>
      </w:pPr>
    </w:p>
    <w:p w14:paraId="691C13B6" w14:textId="77777777" w:rsidR="008B7BB0" w:rsidRDefault="008B7BB0" w:rsidP="00076EAC">
      <w:pPr>
        <w:jc w:val="center"/>
        <w:rPr>
          <w:rFonts w:ascii="Cambria Math" w:hAnsi="Cambria Math"/>
        </w:rPr>
      </w:pPr>
      <w:bookmarkStart w:id="0" w:name="_GoBack"/>
      <w:bookmarkEnd w:id="0"/>
    </w:p>
    <w:p w14:paraId="50428C1D" w14:textId="77777777" w:rsidR="00076EAC" w:rsidRDefault="00076EAC" w:rsidP="00076EAC">
      <w:pPr>
        <w:jc w:val="center"/>
        <w:rPr>
          <w:rFonts w:ascii="Cambria Math" w:hAnsi="Cambria Math"/>
        </w:rPr>
      </w:pPr>
    </w:p>
    <w:p w14:paraId="24061438" w14:textId="77777777" w:rsidR="00076EAC" w:rsidRDefault="00076EAC" w:rsidP="00076EAC">
      <w:pPr>
        <w:jc w:val="center"/>
        <w:rPr>
          <w:rFonts w:ascii="Cambria Math" w:hAnsi="Cambria Math"/>
        </w:rPr>
      </w:pPr>
    </w:p>
    <w:p w14:paraId="18428076" w14:textId="77777777" w:rsidR="00076EAC" w:rsidRDefault="00076EAC" w:rsidP="00076EAC">
      <w:pPr>
        <w:jc w:val="center"/>
        <w:rPr>
          <w:rFonts w:ascii="Cambria Math" w:hAnsi="Cambria Math"/>
        </w:rPr>
      </w:pPr>
    </w:p>
    <w:p w14:paraId="4A46F9B8" w14:textId="77777777" w:rsidR="00076EAC" w:rsidRDefault="00076EAC" w:rsidP="00076EAC">
      <w:pPr>
        <w:jc w:val="center"/>
        <w:rPr>
          <w:rFonts w:ascii="Cambria Math" w:hAnsi="Cambria Math"/>
        </w:rPr>
      </w:pPr>
    </w:p>
    <w:p w14:paraId="1FE6F34B" w14:textId="77777777" w:rsidR="00076EAC" w:rsidRDefault="00076EAC" w:rsidP="00076EAC">
      <w:pPr>
        <w:jc w:val="center"/>
        <w:rPr>
          <w:rFonts w:ascii="Cambria Math" w:hAnsi="Cambria Math"/>
        </w:rPr>
      </w:pPr>
    </w:p>
    <w:p w14:paraId="7A1049DA" w14:textId="77777777" w:rsidR="00076EAC" w:rsidRDefault="00076EAC" w:rsidP="00076EAC">
      <w:pPr>
        <w:jc w:val="center"/>
        <w:rPr>
          <w:rFonts w:ascii="Cambria Math" w:hAnsi="Cambria Math"/>
        </w:rPr>
      </w:pPr>
    </w:p>
    <w:p w14:paraId="5DEE2695" w14:textId="77777777" w:rsidR="00076EAC" w:rsidRDefault="00076EAC" w:rsidP="00076EAC">
      <w:pPr>
        <w:jc w:val="center"/>
        <w:rPr>
          <w:rFonts w:ascii="Cambria Math" w:hAnsi="Cambria Math"/>
        </w:rPr>
      </w:pPr>
    </w:p>
    <w:p w14:paraId="144AFBAC" w14:textId="77777777" w:rsidR="00076EAC" w:rsidRDefault="00076EAC" w:rsidP="00076EAC">
      <w:pPr>
        <w:jc w:val="center"/>
        <w:rPr>
          <w:rFonts w:ascii="Cambria Math" w:hAnsi="Cambria Math"/>
        </w:rPr>
      </w:pPr>
    </w:p>
    <w:p w14:paraId="1BA5AB49" w14:textId="77777777" w:rsidR="00076EAC" w:rsidRDefault="00076EAC" w:rsidP="00076EAC">
      <w:pPr>
        <w:jc w:val="center"/>
        <w:rPr>
          <w:rFonts w:ascii="Cambria Math" w:hAnsi="Cambria Math"/>
        </w:rPr>
      </w:pPr>
    </w:p>
    <w:p w14:paraId="3DA8D308" w14:textId="77777777" w:rsidR="00076EAC" w:rsidRDefault="00076EAC" w:rsidP="00076EAC">
      <w:pPr>
        <w:jc w:val="center"/>
        <w:rPr>
          <w:rFonts w:ascii="Cambria Math" w:hAnsi="Cambria Math"/>
        </w:rPr>
      </w:pPr>
    </w:p>
    <w:p w14:paraId="10B4A6A3" w14:textId="77777777" w:rsidR="00076EAC" w:rsidRDefault="00076EAC" w:rsidP="00076EAC">
      <w:pPr>
        <w:jc w:val="center"/>
        <w:rPr>
          <w:rFonts w:ascii="Cambria Math" w:hAnsi="Cambria Math"/>
        </w:rPr>
      </w:pPr>
    </w:p>
    <w:p w14:paraId="7D696EB0" w14:textId="77777777" w:rsidR="00076EAC" w:rsidRDefault="00076EAC" w:rsidP="00076EAC">
      <w:pPr>
        <w:jc w:val="center"/>
        <w:rPr>
          <w:rFonts w:ascii="Cambria Math" w:hAnsi="Cambria Math"/>
        </w:rPr>
      </w:pPr>
    </w:p>
    <w:p w14:paraId="50C84DF9" w14:textId="77777777" w:rsidR="00076EAC" w:rsidRDefault="00076EAC" w:rsidP="00076EAC">
      <w:pPr>
        <w:jc w:val="center"/>
        <w:rPr>
          <w:rFonts w:ascii="Cambria Math" w:hAnsi="Cambria Math"/>
        </w:rPr>
      </w:pPr>
    </w:p>
    <w:p w14:paraId="2F6422FF" w14:textId="77777777" w:rsidR="00076EAC" w:rsidRDefault="00076EAC" w:rsidP="00076EAC">
      <w:pPr>
        <w:jc w:val="center"/>
        <w:rPr>
          <w:rFonts w:ascii="Cambria Math" w:hAnsi="Cambria Math"/>
        </w:rPr>
      </w:pPr>
    </w:p>
    <w:p w14:paraId="2F9F6CCD" w14:textId="77777777" w:rsidR="00076EAC" w:rsidRPr="00076EAC" w:rsidRDefault="00076EAC" w:rsidP="00076EAC">
      <w:pPr>
        <w:jc w:val="center"/>
        <w:rPr>
          <w:rFonts w:ascii="Cambria Math" w:hAnsi="Cambria Math"/>
        </w:rPr>
      </w:pPr>
    </w:p>
    <w:p w14:paraId="121DB7FC" w14:textId="5523A741" w:rsidR="00D63C8A" w:rsidRDefault="00740334">
      <w:pPr>
        <w:rPr>
          <w:rFonts w:ascii="Cambria Math" w:hAnsi="Cambria Math"/>
        </w:rPr>
      </w:pPr>
      <w:r>
        <w:rPr>
          <w:rFonts w:ascii="Cambria Math" w:hAnsi="Cambria Math"/>
        </w:rPr>
        <w:t>The setup is depicted in figure B. A</w:t>
      </w:r>
      <w:r w:rsidR="00A4795F">
        <w:rPr>
          <w:rFonts w:ascii="Cambria Math" w:hAnsi="Cambria Math"/>
        </w:rPr>
        <w:t xml:space="preserve"> high </w:t>
      </w:r>
      <w:r w:rsidR="0023734C">
        <w:rPr>
          <w:rFonts w:ascii="Cambria Math" w:hAnsi="Cambria Math"/>
        </w:rPr>
        <w:t>voltage</w:t>
      </w:r>
      <w:r w:rsidR="00E1532B">
        <w:rPr>
          <w:rFonts w:ascii="Cambria Math" w:hAnsi="Cambria Math"/>
        </w:rPr>
        <w:t xml:space="preserve"> power supply is connected to an</w:t>
      </w:r>
      <w:r w:rsidR="00242AFF">
        <w:rPr>
          <w:rFonts w:ascii="Cambria Math" w:hAnsi="Cambria Math"/>
        </w:rPr>
        <w:t xml:space="preserve"> electron </w:t>
      </w:r>
      <w:r w:rsidR="00E1532B">
        <w:rPr>
          <w:rFonts w:ascii="Cambria Math" w:hAnsi="Cambria Math"/>
        </w:rPr>
        <w:t xml:space="preserve">gun, which consists of a filament, two accelerator plates, and two deflector plates all housed in an evacuated tube. The Helmholtz coil is connected to another power supply, and the electron gun is housed in a glass ball between the solenoids of the Helmholtz coil. </w:t>
      </w:r>
      <w:r w:rsidR="0023734C">
        <w:rPr>
          <w:rFonts w:ascii="Cambria Math" w:hAnsi="Cambria Math"/>
        </w:rPr>
        <w:t xml:space="preserve"> </w:t>
      </w:r>
      <w:r w:rsidR="00E1532B">
        <w:rPr>
          <w:rFonts w:ascii="Cambria Math" w:hAnsi="Cambria Math"/>
        </w:rPr>
        <w:t xml:space="preserve"> A p</w:t>
      </w:r>
      <w:r>
        <w:rPr>
          <w:rFonts w:ascii="Cambria Math" w:hAnsi="Cambria Math"/>
        </w:rPr>
        <w:t xml:space="preserve">hosphorescent card 8cm x 8cm with </w:t>
      </w:r>
      <w:r w:rsidR="00E1532B">
        <w:rPr>
          <w:rFonts w:ascii="Cambria Math" w:hAnsi="Cambria Math"/>
        </w:rPr>
        <w:t>hash marks</w:t>
      </w:r>
      <w:r>
        <w:rPr>
          <w:rFonts w:ascii="Cambria Math" w:hAnsi="Cambria Math"/>
        </w:rPr>
        <w:t xml:space="preserve"> 1cm from the edge following the edge of the card is </w:t>
      </w:r>
      <w:r w:rsidR="00E1532B">
        <w:rPr>
          <w:rFonts w:ascii="Cambria Math" w:hAnsi="Cambria Math"/>
        </w:rPr>
        <w:t>in the glass ball in</w:t>
      </w:r>
      <w:r>
        <w:rPr>
          <w:rFonts w:ascii="Cambria Math" w:hAnsi="Cambria Math"/>
        </w:rPr>
        <w:t xml:space="preserve"> which the electron gun is housed. </w:t>
      </w:r>
      <w:r w:rsidR="00D63C8A">
        <w:rPr>
          <w:rFonts w:ascii="Cambria Math" w:hAnsi="Cambria Math"/>
        </w:rPr>
        <w:t xml:space="preserve">When the electron beam hits the card, excites electrons in phosphorus which release photons when they return to their base energy level. This allows us to trace the path of the electron beam and determine the radius of the circle. We set up our coordinate system such that </w:t>
      </w:r>
      <m:oMath>
        <m:r>
          <w:rPr>
            <w:rFonts w:ascii="Cambria Math" w:hAnsi="Cambria Math"/>
          </w:rPr>
          <m:t>(</m:t>
        </m:r>
        <m:r>
          <w:rPr>
            <w:rFonts w:ascii="Cambria Math" w:hAnsi="Cambria Math"/>
          </w:rPr>
          <m:t>0</m:t>
        </m:r>
        <m:r>
          <w:rPr>
            <w:rFonts w:ascii="Cambria Math" w:hAnsi="Cambria Math"/>
          </w:rPr>
          <m:t xml:space="preserve">, </m:t>
        </m:r>
        <m:r>
          <w:rPr>
            <w:rFonts w:ascii="Cambria Math" w:hAnsi="Cambria Math"/>
          </w:rPr>
          <m:t>0</m:t>
        </m:r>
        <m:r>
          <w:rPr>
            <w:rFonts w:ascii="Cambria Math" w:hAnsi="Cambria Math"/>
          </w:rPr>
          <m:t>)</m:t>
        </m:r>
      </m:oMath>
      <w:r w:rsidR="00D63C8A">
        <w:rPr>
          <w:rFonts w:ascii="Cambria Math" w:hAnsi="Cambria Math"/>
        </w:rPr>
        <w:t xml:space="preserve"> is at the corner of the card next to the accelerator plates (corner A) and (</w:t>
      </w:r>
      <m:oMath>
        <m:r>
          <w:rPr>
            <w:rFonts w:ascii="Cambria Math" w:hAnsi="Cambria Math"/>
          </w:rPr>
          <m:t>8</m:t>
        </m:r>
        <m:rad>
          <m:radPr>
            <m:degHide m:val="1"/>
            <m:ctrlPr>
              <w:rPr>
                <w:rFonts w:ascii="Cambria Math" w:hAnsi="Cambria Math" w:cstheme="minorBidi"/>
                <w:i/>
              </w:rPr>
            </m:ctrlPr>
          </m:radPr>
          <m:deg/>
          <m:e>
            <m:r>
              <w:rPr>
                <w:rFonts w:ascii="Cambria Math" w:hAnsi="Cambria Math"/>
              </w:rPr>
              <m:t>2</m:t>
            </m:r>
          </m:e>
        </m:rad>
        <m:r>
          <w:rPr>
            <w:rFonts w:ascii="Cambria Math" w:hAnsi="Cambria Math"/>
          </w:rPr>
          <m:t>, 0</m:t>
        </m:r>
        <m:r>
          <w:rPr>
            <w:rFonts w:ascii="Cambria Math" w:hAnsi="Cambria Math"/>
          </w:rPr>
          <m:t>)</m:t>
        </m:r>
      </m:oMath>
      <w:r w:rsidR="00D63C8A">
        <w:rPr>
          <w:rFonts w:ascii="Cambria Math" w:hAnsi="Cambria Math"/>
        </w:rPr>
        <w:t xml:space="preserve"> is at the corner opposite (corner B), so the center of the circle has coordinates </w:t>
      </w:r>
      <m:oMath>
        <m:r>
          <w:rPr>
            <w:rFonts w:ascii="Cambria Math" w:hAnsi="Cambria Math"/>
          </w:rPr>
          <m:t>(0, ∓r)</m:t>
        </m:r>
      </m:oMath>
      <w:r w:rsidR="00D63C8A">
        <w:rPr>
          <w:rFonts w:ascii="Cambria Math" w:hAnsi="Cambria Math"/>
        </w:rPr>
        <w:t xml:space="preserve"> depending on the direction of the current. The equation of a circle with center </w:t>
      </w:r>
      <m:oMath>
        <m:r>
          <w:rPr>
            <w:rFonts w:ascii="Cambria Math" w:hAnsi="Cambria Math"/>
          </w:rPr>
          <m:t>(0, ±r)</m:t>
        </m:r>
      </m:oMath>
      <w:r w:rsidR="00D63C8A">
        <w:rPr>
          <w:rFonts w:ascii="Cambria Math" w:hAnsi="Cambria Math"/>
        </w:rPr>
        <w:t xml:space="preserve"> is</w:t>
      </w:r>
    </w:p>
    <w:p w14:paraId="19280B47" w14:textId="77777777" w:rsidR="00D63C8A" w:rsidRPr="00D63C8A" w:rsidRDefault="00D63C8A">
      <w:pPr>
        <w:rPr>
          <w:rFonts w:ascii="Cambria Math" w:hAnsi="Cambria Math"/>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30455645" w14:textId="77777777" w:rsidR="00D63C8A" w:rsidRDefault="00D63C8A">
      <w:pPr>
        <w:rPr>
          <w:rFonts w:ascii="Cambria Math" w:hAnsi="Cambria Math"/>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-2yr</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6F0B66BC" w14:textId="77777777" w:rsidR="00D63C8A" w:rsidRPr="00076EAC" w:rsidRDefault="00076EAC">
      <w:pPr>
        <w:rPr>
          <w:rFonts w:ascii="Cambria Math" w:hAnsi="Cambria Math"/>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r>
            <w:rPr>
              <w:rFonts w:ascii="Cambria Math" w:hAnsi="Cambria Math"/>
            </w:rPr>
            <m:t>2yr</m:t>
          </m:r>
        </m:oMath>
      </m:oMathPara>
    </w:p>
    <w:p w14:paraId="23713A0D" w14:textId="77777777" w:rsidR="00076EAC" w:rsidRPr="00076EAC" w:rsidRDefault="00076EAC">
      <w:pPr>
        <w:rPr>
          <w:rFonts w:ascii="Cambria Math" w:hAnsi="Cambria Math"/>
        </w:rPr>
      </w:pPr>
    </w:p>
    <w:p w14:paraId="49CCD306" w14:textId="77777777" w:rsidR="00076EAC" w:rsidRPr="00076EAC" w:rsidRDefault="00076EAC" w:rsidP="00076EAC">
      <w:pPr>
        <w:pStyle w:val="ListParagraph"/>
        <w:numPr>
          <w:ilvl w:val="0"/>
          <w:numId w:val="3"/>
        </w:numPr>
        <w:jc w:val="center"/>
        <w:rPr>
          <w:rFonts w:ascii="Cambria Math" w:hAnsi="Cambria Math"/>
        </w:rPr>
      </w:pPr>
      <m:oMath>
        <m:r>
          <w:rPr>
            <w:rFonts w:ascii="Cambria Math" w:hAnsi="Cambria Math"/>
          </w:rPr>
          <m:t>r</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2y</m:t>
            </m:r>
          </m:den>
        </m:f>
      </m:oMath>
    </w:p>
    <w:p w14:paraId="51C85FE6" w14:textId="77777777" w:rsidR="00740334" w:rsidRDefault="00D63C8A">
      <w:pPr>
        <w:rPr>
          <w:rFonts w:ascii="Cambria Math" w:hAnsi="Cambria Math"/>
        </w:rPr>
      </w:pPr>
      <w:r>
        <w:rPr>
          <w:rFonts w:ascii="Cambria Math" w:hAnsi="Cambria Math"/>
        </w:rPr>
        <w:t xml:space="preserve">If the beam intersects the hash marks at point </w:t>
      </w:r>
      <m:oMath>
        <m:r>
          <w:rPr>
            <w:rFonts w:ascii="Cambria Math" w:hAnsi="Cambria Math"/>
          </w:rPr>
          <m:t>P</m:t>
        </m:r>
      </m:oMath>
      <w:r>
        <w:rPr>
          <w:rFonts w:ascii="Cambria Math" w:hAnsi="Cambria Math"/>
        </w:rPr>
        <w:t xml:space="preserve"> distance </w:t>
      </w:r>
      <m:oMath>
        <m:r>
          <w:rPr>
            <w:rFonts w:ascii="Cambria Math" w:hAnsi="Cambria Math"/>
          </w:rPr>
          <m:t>d</m:t>
        </m:r>
      </m:oMath>
      <w:r>
        <w:rPr>
          <w:rFonts w:ascii="Cambria Math" w:hAnsi="Cambria Math"/>
        </w:rPr>
        <w:t xml:space="preserve"> from corner B, then the </w:t>
      </w:r>
      <m:oMath>
        <m:r>
          <w:rPr>
            <w:rFonts w:ascii="Cambria Math" w:hAnsi="Cambria Math"/>
          </w:rPr>
          <m:t>(</m:t>
        </m:r>
        <m:r>
          <w:rPr>
            <w:rFonts w:ascii="Cambria Math" w:hAnsi="Cambria Math"/>
          </w:rPr>
          <m:t>x,y</m:t>
        </m:r>
        <m:r>
          <w:rPr>
            <w:rFonts w:ascii="Cambria Math" w:hAnsi="Cambria Math"/>
          </w:rPr>
          <m:t>)</m:t>
        </m:r>
      </m:oMath>
      <w:r>
        <w:rPr>
          <w:rFonts w:ascii="Cambria Math" w:hAnsi="Cambria Math"/>
        </w:rPr>
        <w:t xml:space="preserve"> coordinates</w:t>
      </w:r>
      <w:r w:rsidR="00076EAC">
        <w:rPr>
          <w:rFonts w:ascii="Cambria Math" w:hAnsi="Cambria Math"/>
        </w:rPr>
        <w:t xml:space="preserve"> of </w:t>
      </w:r>
      <m:oMath>
        <m:r>
          <w:rPr>
            <w:rFonts w:ascii="Cambria Math" w:hAnsi="Cambria Math"/>
          </w:rPr>
          <m:t>P</m:t>
        </m:r>
      </m:oMath>
      <w:r w:rsidR="00076EAC">
        <w:rPr>
          <w:rFonts w:ascii="Cambria Math" w:hAnsi="Cambria Math"/>
        </w:rPr>
        <w:t xml:space="preserve"> are</w:t>
      </w:r>
    </w:p>
    <w:p w14:paraId="0F13E8C7" w14:textId="77777777" w:rsidR="00076EAC" w:rsidRPr="00D63C8A" w:rsidRDefault="00076EAC">
      <w:pPr>
        <w:rPr>
          <w:rFonts w:ascii="Cambria Math" w:hAnsi="Cambria Math"/>
        </w:rPr>
      </w:pPr>
    </w:p>
    <w:p w14:paraId="09D5D531" w14:textId="77777777" w:rsidR="00740334" w:rsidRPr="00076EAC" w:rsidRDefault="00076EAC" w:rsidP="00076EAC">
      <w:pPr>
        <w:pStyle w:val="ListParagraph"/>
        <w:numPr>
          <w:ilvl w:val="0"/>
          <w:numId w:val="3"/>
        </w:numPr>
        <w:jc w:val="center"/>
        <w:rPr>
          <w:rFonts w:ascii="Cambria Math" w:hAnsi="Cambria Math"/>
        </w:rPr>
      </w:pPr>
      <m:oMath>
        <m:r>
          <w:rPr>
            <w:rFonts w:ascii="Cambria Math" w:hAnsi="Cambria Math"/>
          </w:rPr>
          <m:t>(</m:t>
        </m:r>
        <m:r>
          <w:rPr>
            <w:rFonts w:ascii="Cambria Math" w:hAnsi="Cambria Math"/>
          </w:rPr>
          <m:t>8-</m:t>
        </m:r>
        <m:f>
          <m:fPr>
            <m:ctrlPr>
              <w:rPr>
                <w:rFonts w:ascii="Cambria Math" w:hAnsi="Cambria Math"/>
                <w:i/>
              </w:rPr>
            </m:ctrlPr>
          </m:fPr>
          <m:num>
            <m:r>
              <w:rPr>
                <w:rFonts w:ascii="Cambria Math" w:hAnsi="Cambria Math"/>
              </w:rPr>
              <m:t>d</m:t>
            </m:r>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d</m:t>
            </m:r>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oMath>
    </w:p>
    <w:p w14:paraId="6B60636F" w14:textId="77777777" w:rsidR="00740334" w:rsidRDefault="00740334">
      <w:pPr>
        <w:rPr>
          <w:rFonts w:ascii="Cambria Math" w:hAnsi="Cambria Math"/>
        </w:rPr>
      </w:pPr>
    </w:p>
    <w:p w14:paraId="6BD380B9" w14:textId="77777777" w:rsidR="00740334" w:rsidRDefault="00740334">
      <w:pPr>
        <w:rPr>
          <w:rFonts w:ascii="Cambria Math" w:hAnsi="Cambria Math"/>
        </w:rPr>
      </w:pPr>
    </w:p>
    <w:p w14:paraId="2BFE2C86" w14:textId="77777777" w:rsidR="00740334" w:rsidRDefault="00076EAC">
      <w:pPr>
        <w:rPr>
          <w:rFonts w:ascii="Cambria Math" w:hAnsi="Cambria Math"/>
        </w:rPr>
      </w:pPr>
      <w:r>
        <w:rPr>
          <w:rFonts w:ascii="Cambria Math" w:hAnsi="Cambria Math"/>
        </w:rPr>
        <w:t>G</w:t>
      </w:r>
      <w:r>
        <w:rPr>
          <w:rFonts w:ascii="Cambria Math" w:hAnsi="Cambria Math"/>
        </w:rPr>
        <w:t xml:space="preserve">iven that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B</m:t>
                </m:r>
              </m:e>
            </m:acc>
          </m:e>
        </m:d>
        <m:r>
          <w:rPr>
            <w:rFonts w:ascii="Cambria Math" w:hAnsi="Cambria Math"/>
          </w:rPr>
          <m:t>=kI</m:t>
        </m:r>
      </m:oMath>
      <w:r>
        <w:rPr>
          <w:rFonts w:ascii="Cambria Math" w:hAnsi="Cambria Math"/>
        </w:rPr>
        <w:t xml:space="preserve">, where </w:t>
      </w:r>
      <m:oMath>
        <m:r>
          <w:rPr>
            <w:rFonts w:ascii="Cambria Math" w:hAnsi="Cambria Math"/>
          </w:rPr>
          <m:t>I</m:t>
        </m:r>
      </m:oMath>
      <w:r>
        <w:rPr>
          <w:rFonts w:ascii="Cambria Math" w:hAnsi="Cambria Math"/>
        </w:rPr>
        <w:t xml:space="preserve"> is the current and </w:t>
      </w:r>
      <m:oMath>
        <m:r>
          <w:rPr>
            <w:rFonts w:ascii="Cambria Math" w:hAnsi="Cambria Math"/>
          </w:rPr>
          <m:t>k=4.17*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T </m:t>
        </m:r>
        <m:sSup>
          <m:sSupPr>
            <m:ctrlPr>
              <w:rPr>
                <w:rFonts w:ascii="Cambria Math" w:hAnsi="Cambria Math"/>
                <w:i/>
              </w:rPr>
            </m:ctrlPr>
          </m:sSupPr>
          <m:e>
            <m:r>
              <w:rPr>
                <w:rFonts w:ascii="Cambria Math" w:hAnsi="Cambria Math"/>
              </w:rPr>
              <m:t>A</m:t>
            </m:r>
          </m:e>
          <m:sup>
            <m:r>
              <w:rPr>
                <w:rFonts w:ascii="Cambria Math" w:hAnsi="Cambria Math"/>
              </w:rPr>
              <m:t>-1</m:t>
            </m:r>
          </m:sup>
        </m:sSup>
      </m:oMath>
      <w:r>
        <w:rPr>
          <w:rFonts w:ascii="Cambria Math" w:hAnsi="Cambria Math"/>
        </w:rPr>
        <w:t>, and plugging equations (5), (6) into (4) yields</w:t>
      </w:r>
    </w:p>
    <w:p w14:paraId="50FED922" w14:textId="77777777" w:rsidR="00076EAC" w:rsidRDefault="00076EAC">
      <w:pPr>
        <w:rPr>
          <w:rFonts w:ascii="Cambria Math" w:hAnsi="Cambria Math"/>
        </w:rPr>
      </w:pPr>
    </w:p>
    <w:p w14:paraId="5BDCDFFE" w14:textId="77777777" w:rsidR="00740334" w:rsidRDefault="00740334">
      <w:pPr>
        <w:rPr>
          <w:rFonts w:ascii="Cambria Math" w:hAnsi="Cambria Math"/>
        </w:rPr>
      </w:pPr>
    </w:p>
    <w:p w14:paraId="4389E9AA" w14:textId="77777777" w:rsidR="00740334" w:rsidRDefault="00740334">
      <w:pPr>
        <w:rPr>
          <w:rFonts w:ascii="Cambria Math" w:hAnsi="Cambria Math"/>
        </w:rPr>
      </w:pPr>
    </w:p>
    <w:p w14:paraId="1CD60929" w14:textId="77777777" w:rsidR="00740334" w:rsidRDefault="00740334">
      <w:pPr>
        <w:rPr>
          <w:rFonts w:ascii="Cambria Math" w:hAnsi="Cambria Math"/>
        </w:rPr>
      </w:pPr>
    </w:p>
    <w:p w14:paraId="5A2A1AAC" w14:textId="77777777" w:rsidR="00076EAC" w:rsidRPr="00076EAC" w:rsidRDefault="00076EAC" w:rsidP="00076EAC">
      <w:pPr>
        <w:ind w:left="360"/>
        <w:jc w:val="center"/>
        <w:rPr>
          <w:rFonts w:ascii="Cambria Math" w:hAnsi="Cambria Math"/>
        </w:rPr>
      </w:pPr>
      <m:oMathPara>
        <m:oMath>
          <m:f>
            <m:fPr>
              <m:ctrlPr>
                <w:rPr>
                  <w:rFonts w:ascii="Cambria Math" w:hAnsi="Cambria Math"/>
                  <w:i/>
                </w:rPr>
              </m:ctrlPr>
            </m:fPr>
            <m:num>
              <m:r>
                <w:rPr>
                  <w:rFonts w:ascii="Cambria Math" w:hAnsi="Cambria Math"/>
                </w:rPr>
                <m:t>q</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2V</m:t>
              </m:r>
            </m:num>
            <m:den>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I</m:t>
                  </m:r>
                </m:e>
                <m:sup>
                  <m:r>
                    <w:rPr>
                      <w:rFonts w:ascii="Cambria Math" w:hAnsi="Cambria Math"/>
                    </w:rPr>
                    <m:t>2</m:t>
                  </m:r>
                </m:sup>
              </m:sSup>
            </m:den>
          </m:f>
          <m:sSup>
            <m:sSupPr>
              <m:ctrlPr>
                <w:rPr>
                  <w:rFonts w:ascii="Cambria Math" w:hAnsi="Cambria Math" w:cstheme="minorBidi"/>
                  <w:i/>
                </w:rPr>
              </m:ctrlPr>
            </m:sSupPr>
            <m:e>
              <m:d>
                <m:dPr>
                  <m:ctrlPr>
                    <w:rPr>
                      <w:rFonts w:ascii="Cambria Math" w:hAnsi="Cambria Math" w:cstheme="minorBidi"/>
                      <w:i/>
                    </w:rPr>
                  </m:ctrlPr>
                </m:dPr>
                <m:e>
                  <m:f>
                    <m:fPr>
                      <m:ctrlPr>
                        <w:rPr>
                          <w:rFonts w:ascii="Cambria Math" w:hAnsi="Cambria Math" w:cstheme="minorBidi"/>
                          <w:i/>
                        </w:rPr>
                      </m:ctrlPr>
                    </m:fPr>
                    <m:num>
                      <m:r>
                        <w:rPr>
                          <w:rFonts w:ascii="Cambria Math" w:hAnsi="Cambria Math"/>
                        </w:rPr>
                        <m:t>∓</m:t>
                      </m:r>
                      <m:r>
                        <w:rPr>
                          <w:rFonts w:ascii="Cambria Math" w:hAnsi="Cambria Math"/>
                        </w:rPr>
                        <m:t>d</m:t>
                      </m:r>
                      <m:rad>
                        <m:radPr>
                          <m:degHide m:val="1"/>
                          <m:ctrlPr>
                            <w:rPr>
                              <w:rFonts w:ascii="Cambria Math" w:hAnsi="Cambria Math"/>
                              <w:i/>
                            </w:rPr>
                          </m:ctrlPr>
                        </m:radPr>
                        <m:deg/>
                        <m:e>
                          <m:r>
                            <w:rPr>
                              <w:rFonts w:ascii="Cambria Math" w:hAnsi="Cambria Math"/>
                            </w:rPr>
                            <m:t>2</m:t>
                          </m:r>
                        </m:e>
                      </m:rad>
                    </m:num>
                    <m:den>
                      <m:sSup>
                        <m:sSupPr>
                          <m:ctrlPr>
                            <w:rPr>
                              <w:rFonts w:ascii="Cambria Math" w:hAnsi="Cambria Math" w:cstheme="minorBidi"/>
                              <w:i/>
                            </w:rPr>
                          </m:ctrlPr>
                        </m:sSupPr>
                        <m:e>
                          <m:d>
                            <m:dPr>
                              <m:ctrlPr>
                                <w:rPr>
                                  <w:rFonts w:ascii="Cambria Math" w:hAnsi="Cambria Math" w:cstheme="minorBidi"/>
                                  <w:i/>
                                </w:rPr>
                              </m:ctrlPr>
                            </m:dPr>
                            <m:e>
                              <m:r>
                                <w:rPr>
                                  <w:rFonts w:ascii="Cambria Math" w:hAnsi="Cambria Math"/>
                                </w:rPr>
                                <m:t>8-</m:t>
                              </m:r>
                              <m:f>
                                <m:fPr>
                                  <m:ctrlPr>
                                    <w:rPr>
                                      <w:rFonts w:ascii="Cambria Math" w:hAnsi="Cambria Math"/>
                                      <w:i/>
                                    </w:rPr>
                                  </m:ctrlPr>
                                </m:fPr>
                                <m:num>
                                  <m:r>
                                    <w:rPr>
                                      <w:rFonts w:ascii="Cambria Math" w:hAnsi="Cambria Math"/>
                                    </w:rPr>
                                    <m:t>d</m:t>
                                  </m:r>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cstheme="minorBidi"/>
                              <w:i/>
                            </w:rPr>
                          </m:ctrlPr>
                        </m:sSupPr>
                        <m:e>
                          <m:d>
                            <m:dPr>
                              <m:ctrlPr>
                                <w:rPr>
                                  <w:rFonts w:ascii="Cambria Math" w:hAnsi="Cambria Math" w:cstheme="minorBidi"/>
                                  <w:i/>
                                </w:rPr>
                              </m:ctrlPr>
                            </m:dPr>
                            <m:e>
                              <m:r>
                                <w:rPr>
                                  <w:rFonts w:ascii="Cambria Math" w:hAnsi="Cambria Math"/>
                                </w:rPr>
                                <m:t>∓</m:t>
                              </m:r>
                              <m:f>
                                <m:fPr>
                                  <m:ctrlPr>
                                    <w:rPr>
                                      <w:rFonts w:ascii="Cambria Math" w:hAnsi="Cambria Math"/>
                                      <w:i/>
                                    </w:rPr>
                                  </m:ctrlPr>
                                </m:fPr>
                                <m:num>
                                  <m:r>
                                    <w:rPr>
                                      <w:rFonts w:ascii="Cambria Math" w:hAnsi="Cambria Math"/>
                                    </w:rPr>
                                    <m:t>d</m:t>
                                  </m:r>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d>
                        </m:e>
                        <m:sup>
                          <m:r>
                            <w:rPr>
                              <w:rFonts w:ascii="Cambria Math" w:hAnsi="Cambria Math"/>
                            </w:rPr>
                            <m:t>2</m:t>
                          </m:r>
                        </m:sup>
                      </m:sSup>
                    </m:den>
                  </m:f>
                </m:e>
              </m:d>
            </m:e>
            <m:sup>
              <m:r>
                <w:rPr>
                  <w:rFonts w:ascii="Cambria Math" w:hAnsi="Cambria Math"/>
                </w:rPr>
                <m:t>2</m:t>
              </m:r>
            </m:sup>
          </m:sSup>
        </m:oMath>
      </m:oMathPara>
    </w:p>
    <w:p w14:paraId="1C4E1BD7" w14:textId="77777777" w:rsidR="00076EAC" w:rsidRDefault="00076EAC" w:rsidP="00076EAC">
      <w:pPr>
        <w:ind w:left="360"/>
        <w:jc w:val="center"/>
        <w:rPr>
          <w:rFonts w:ascii="Cambria Math" w:hAnsi="Cambria Math"/>
        </w:rPr>
      </w:pPr>
    </w:p>
    <w:p w14:paraId="7B8EDB66" w14:textId="77777777" w:rsidR="00076EAC" w:rsidRDefault="00076EAC" w:rsidP="00076EAC">
      <w:pPr>
        <w:ind w:left="360"/>
        <w:jc w:val="center"/>
        <w:rPr>
          <w:rFonts w:ascii="Cambria Math" w:hAnsi="Cambria Math"/>
        </w:rPr>
      </w:pPr>
    </w:p>
    <w:p w14:paraId="3283BF28" w14:textId="77777777" w:rsidR="00076EAC" w:rsidRPr="00076EAC" w:rsidRDefault="00076EAC" w:rsidP="00076EAC">
      <w:pPr>
        <w:rPr>
          <w:rFonts w:ascii="Cambria Math" w:hAnsi="Cambria Math"/>
        </w:rPr>
      </w:pPr>
      <w:r>
        <w:rPr>
          <w:rFonts w:ascii="Cambria Math" w:hAnsi="Cambria Math"/>
        </w:rPr>
        <w:t>Which is the final expression we used to get the ration q/m</w:t>
      </w:r>
    </w:p>
    <w:p w14:paraId="034938FA" w14:textId="77777777" w:rsidR="00740334" w:rsidRDefault="00740334">
      <w:pPr>
        <w:rPr>
          <w:rFonts w:ascii="Cambria Math" w:hAnsi="Cambria Math"/>
        </w:rPr>
      </w:pPr>
    </w:p>
    <w:p w14:paraId="2B1B8153" w14:textId="77777777" w:rsidR="00740334" w:rsidRDefault="00740334">
      <w:pPr>
        <w:rPr>
          <w:rFonts w:ascii="Cambria Math" w:hAnsi="Cambria Math"/>
        </w:rPr>
      </w:pPr>
    </w:p>
    <w:p w14:paraId="593D10F7" w14:textId="77777777" w:rsidR="00740334" w:rsidRDefault="00740334">
      <w:pPr>
        <w:rPr>
          <w:rFonts w:ascii="Cambria Math" w:hAnsi="Cambria Math"/>
        </w:rPr>
      </w:pPr>
    </w:p>
    <w:p w14:paraId="16C0ACF9" w14:textId="77777777" w:rsidR="00740334" w:rsidRDefault="00740334">
      <w:pPr>
        <w:rPr>
          <w:rFonts w:ascii="Cambria Math" w:hAnsi="Cambria Math"/>
        </w:rPr>
      </w:pPr>
    </w:p>
    <w:p w14:paraId="78B88CBE" w14:textId="77777777" w:rsidR="00740334" w:rsidRDefault="00740334">
      <w:pPr>
        <w:rPr>
          <w:rFonts w:ascii="Cambria Math" w:hAnsi="Cambria Math"/>
        </w:rPr>
      </w:pPr>
    </w:p>
    <w:p w14:paraId="5AFC4F61" w14:textId="77777777" w:rsidR="00DF71A2" w:rsidRDefault="00DF71A2">
      <w:pPr>
        <w:rPr>
          <w:rFonts w:ascii="Cambria Math" w:hAnsi="Cambria Math"/>
        </w:rPr>
      </w:pPr>
    </w:p>
    <w:p w14:paraId="1C7E2DE8" w14:textId="77777777" w:rsidR="00740334" w:rsidRDefault="00740334">
      <w:pPr>
        <w:rPr>
          <w:rFonts w:ascii="Cambria Math" w:hAnsi="Cambria Math"/>
        </w:rPr>
      </w:pPr>
    </w:p>
    <w:p w14:paraId="2FB3E5D0" w14:textId="77777777" w:rsidR="00740334" w:rsidRDefault="00740334">
      <w:pPr>
        <w:rPr>
          <w:rFonts w:ascii="Cambria Math" w:hAnsi="Cambria Math"/>
        </w:rPr>
      </w:pPr>
    </w:p>
    <w:p w14:paraId="23842FCF" w14:textId="77777777" w:rsidR="00740334" w:rsidRDefault="00740334">
      <w:pPr>
        <w:rPr>
          <w:rFonts w:ascii="Cambria Math" w:hAnsi="Cambria Math"/>
        </w:rPr>
      </w:pPr>
    </w:p>
    <w:p w14:paraId="212AEA79" w14:textId="77777777" w:rsidR="00740334" w:rsidRDefault="00740334">
      <w:pPr>
        <w:rPr>
          <w:rFonts w:ascii="Cambria Math" w:hAnsi="Cambria Math"/>
        </w:rPr>
      </w:pPr>
    </w:p>
    <w:p w14:paraId="0671E85F" w14:textId="77777777" w:rsidR="00740334" w:rsidRDefault="00740334">
      <w:pPr>
        <w:rPr>
          <w:rFonts w:ascii="Cambria Math" w:hAnsi="Cambria Math"/>
        </w:rPr>
      </w:pPr>
    </w:p>
    <w:p w14:paraId="5AEC31C4" w14:textId="77777777" w:rsidR="00740334" w:rsidRDefault="00740334">
      <w:pPr>
        <w:rPr>
          <w:rFonts w:ascii="Cambria Math" w:hAnsi="Cambria Math"/>
        </w:rPr>
      </w:pPr>
    </w:p>
    <w:p w14:paraId="1850FAB7" w14:textId="7392D637" w:rsidR="00DF71A2" w:rsidRDefault="00DF71A2" w:rsidP="007709DF">
      <w:pPr>
        <w:rPr>
          <w:rFonts w:ascii="Cambria Math" w:hAnsi="Cambria Math"/>
        </w:rPr>
      </w:pPr>
      <w:r>
        <w:rPr>
          <w:rFonts w:ascii="Cambria Math" w:hAnsi="Cambria Math"/>
        </w:rPr>
        <w:br w:type="page"/>
      </w:r>
    </w:p>
    <w:p w14:paraId="75AEFB9E" w14:textId="646CA10C" w:rsidR="00740334" w:rsidRPr="00C4605A" w:rsidRDefault="00DF71A2">
      <w:pPr>
        <w:rPr>
          <w:rFonts w:ascii="Cambria Math" w:hAnsi="Cambria Math"/>
        </w:rPr>
      </w:pPr>
      <w:r>
        <w:rPr>
          <w:rFonts w:ascii="Cambria Math" w:hAnsi="Cambria Math"/>
        </w:rPr>
        <w:t xml:space="preserve">Using the final expression derived for q/m, we calculated a value of 1.49E+11 C/kg with a standard deviation of 1.33E+10. </w:t>
      </w:r>
      <w:r w:rsidR="00345DCE">
        <w:rPr>
          <w:rFonts w:ascii="Cambria Math" w:hAnsi="Cambria Math"/>
        </w:rPr>
        <w:t xml:space="preserve">Our experimental mean was </w:t>
      </w:r>
      <w:r w:rsidR="007709DF">
        <w:rPr>
          <w:rFonts w:ascii="Cambria Math" w:hAnsi="Cambria Math"/>
        </w:rPr>
        <w:t>within 2</w:t>
      </w:r>
      <w:r w:rsidR="00345DCE">
        <w:rPr>
          <w:rFonts w:ascii="Cambria Math" w:hAnsi="Cambria Math"/>
        </w:rPr>
        <w:t xml:space="preserve"> standard deviations of</w:t>
      </w:r>
      <w:r w:rsidR="007709DF">
        <w:rPr>
          <w:rFonts w:ascii="Cambria Math" w:hAnsi="Cambria Math"/>
        </w:rPr>
        <w:t xml:space="preserve"> the literature </w:t>
      </w:r>
      <w:r w:rsidR="00A4795F">
        <w:rPr>
          <w:rFonts w:ascii="Cambria Math" w:hAnsi="Cambria Math"/>
        </w:rPr>
        <w:t>value</w:t>
      </w:r>
      <w:r w:rsidR="00A4795F">
        <w:rPr>
          <w:rStyle w:val="FootnoteReference"/>
          <w:rFonts w:ascii="Cambria Math" w:hAnsi="Cambria Math"/>
        </w:rPr>
        <w:footnoteReference w:id="2"/>
      </w:r>
      <w:r w:rsidR="00A4795F">
        <w:rPr>
          <w:rFonts w:ascii="Cambria Math" w:hAnsi="Cambria Math"/>
        </w:rPr>
        <w:t xml:space="preserve"> of </w:t>
      </w:r>
      <w:r w:rsidR="007709DF">
        <w:rPr>
          <w:rFonts w:ascii="Cambria Math" w:hAnsi="Cambria Math"/>
        </w:rPr>
        <w:t>~-1.76E+11 C/kg,</w:t>
      </w:r>
      <w:r w:rsidR="00A4795F">
        <w:rPr>
          <w:rFonts w:ascii="Cambria Math" w:hAnsi="Cambria Math"/>
        </w:rPr>
        <w:t xml:space="preserve"> </w:t>
      </w:r>
      <w:r w:rsidR="007709DF">
        <w:rPr>
          <w:rFonts w:ascii="Cambria Math" w:hAnsi="Cambria Math"/>
        </w:rPr>
        <w:t>which is expected to occur 95% of the time</w:t>
      </w:r>
      <w:r w:rsidR="00A4795F">
        <w:rPr>
          <w:rStyle w:val="FootnoteReference"/>
          <w:rFonts w:ascii="Cambria Math" w:hAnsi="Cambria Math"/>
        </w:rPr>
        <w:footnoteReference w:id="3"/>
      </w:r>
      <w:r w:rsidR="007709DF">
        <w:rPr>
          <w:rFonts w:ascii="Cambria Math" w:hAnsi="Cambria Math"/>
        </w:rPr>
        <w:t xml:space="preserve">. I believe that there are several things that </w:t>
      </w:r>
      <w:r w:rsidR="00A4795F">
        <w:rPr>
          <w:rFonts w:ascii="Cambria Math" w:hAnsi="Cambria Math"/>
        </w:rPr>
        <w:t>attribute</w:t>
      </w:r>
      <w:r w:rsidR="007709DF">
        <w:rPr>
          <w:rFonts w:ascii="Cambria Math" w:hAnsi="Cambria Math"/>
        </w:rPr>
        <w:t xml:space="preserve"> to this expected but extremely </w:t>
      </w:r>
      <w:r w:rsidR="00A4795F">
        <w:rPr>
          <w:rFonts w:ascii="Cambria Math" w:hAnsi="Cambria Math"/>
        </w:rPr>
        <w:t xml:space="preserve">high (10 orders of magnitude!) standard deviation. </w:t>
      </w:r>
      <w:r w:rsidR="00E865B1">
        <w:rPr>
          <w:rFonts w:ascii="Cambria Math" w:hAnsi="Cambria Math"/>
        </w:rPr>
        <w:t xml:space="preserve">First, one of the solenoids on the Helmholtz coil my group used </w:t>
      </w:r>
      <w:r w:rsidR="00242AFF">
        <w:rPr>
          <w:rFonts w:ascii="Cambria Math" w:hAnsi="Cambria Math"/>
        </w:rPr>
        <w:t xml:space="preserve">was bent. We also could not get the solenoids to be parallel, and these two things could have altered the path of the magnetic field, throwing off the path of the electron beam leading to inaccurate calculations of radii. Second, the instrumentation we used did not have the capacity to measure to the orders of magnitude of an electrons mass nor it’s charge, let alone the ratio of the two. Our ammeter only read to 3 decimal points, and our variable power supply was set via an analog dial. We did not have nearly enough precision to perform this calculation. Third, the phosphorescent card was knocked around multiple times during adjustments mid experiment, which would have thrown off our readings for </w:t>
      </w:r>
      <w:r w:rsidR="00E1532B">
        <w:rPr>
          <w:rFonts w:ascii="Cambria Math" w:hAnsi="Cambria Math"/>
        </w:rPr>
        <w:t>the distance between corner B and the electron beam.</w:t>
      </w:r>
    </w:p>
    <w:sectPr w:rsidR="00740334" w:rsidRPr="00C4605A" w:rsidSect="003811E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D295C" w14:textId="77777777" w:rsidR="00CA638D" w:rsidRDefault="00CA638D" w:rsidP="009A1B7B">
      <w:r>
        <w:separator/>
      </w:r>
    </w:p>
  </w:endnote>
  <w:endnote w:type="continuationSeparator" w:id="0">
    <w:p w14:paraId="4A7C54C1" w14:textId="77777777" w:rsidR="00CA638D" w:rsidRDefault="00CA638D" w:rsidP="009A1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25AD8" w14:textId="77777777" w:rsidR="009A1B7B" w:rsidRDefault="009A1B7B">
    <w:pPr>
      <w:pStyle w:val="Footer"/>
    </w:pPr>
  </w:p>
  <w:p w14:paraId="5823F758" w14:textId="77777777" w:rsidR="009A1B7B" w:rsidRDefault="009A1B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F2E390" w14:textId="77777777" w:rsidR="00CA638D" w:rsidRDefault="00CA638D" w:rsidP="009A1B7B">
      <w:r>
        <w:separator/>
      </w:r>
    </w:p>
  </w:footnote>
  <w:footnote w:type="continuationSeparator" w:id="0">
    <w:p w14:paraId="64A39EC6" w14:textId="77777777" w:rsidR="00CA638D" w:rsidRDefault="00CA638D" w:rsidP="009A1B7B">
      <w:r>
        <w:continuationSeparator/>
      </w:r>
    </w:p>
  </w:footnote>
  <w:footnote w:id="1">
    <w:p w14:paraId="2EEA0A80" w14:textId="77777777" w:rsidR="009A1B7B" w:rsidRPr="009A1B7B" w:rsidRDefault="009A1B7B" w:rsidP="009A1B7B">
      <w:pPr>
        <w:rPr>
          <w:rFonts w:ascii="Cambria Math" w:hAnsi="Cambria Math"/>
          <w:sz w:val="20"/>
          <w:szCs w:val="20"/>
          <w:lang w:val="es-ES"/>
        </w:rPr>
      </w:pPr>
      <w:r>
        <w:rPr>
          <w:rStyle w:val="FootnoteReference"/>
        </w:rPr>
        <w:footnoteRef/>
      </w:r>
      <w:r>
        <w:t xml:space="preserve"> </w:t>
      </w:r>
      <m:oMath>
        <m:acc>
          <m:accPr>
            <m:chr m:val="⃗"/>
            <m:ctrlPr>
              <w:rPr>
                <w:rFonts w:ascii="Cambria Math" w:hAnsi="Cambria Math" w:cstheme="minorBidi"/>
                <w:i/>
                <w:sz w:val="20"/>
                <w:szCs w:val="20"/>
              </w:rPr>
            </m:ctrlPr>
          </m:accPr>
          <m:e>
            <m:r>
              <w:rPr>
                <w:rFonts w:ascii="Cambria Math" w:hAnsi="Cambria Math"/>
                <w:sz w:val="20"/>
                <w:szCs w:val="20"/>
              </w:rPr>
              <m:t>X</m:t>
            </m:r>
          </m:e>
        </m:acc>
        <m:r>
          <w:rPr>
            <w:rFonts w:ascii="Cambria Math" w:hAnsi="Cambria Math"/>
            <w:sz w:val="20"/>
            <w:szCs w:val="20"/>
            <w:lang w:val="es-ES"/>
          </w:rPr>
          <m:t>×</m:t>
        </m:r>
        <m:acc>
          <m:accPr>
            <m:chr m:val="⃗"/>
            <m:ctrlPr>
              <w:rPr>
                <w:rFonts w:ascii="Cambria Math" w:hAnsi="Cambria Math" w:cstheme="minorBidi"/>
                <w:i/>
                <w:sz w:val="20"/>
                <w:szCs w:val="20"/>
              </w:rPr>
            </m:ctrlPr>
          </m:accPr>
          <m:e>
            <m:r>
              <w:rPr>
                <w:rFonts w:ascii="Cambria Math" w:hAnsi="Cambria Math"/>
                <w:sz w:val="20"/>
                <w:szCs w:val="20"/>
              </w:rPr>
              <m:t>Y</m:t>
            </m:r>
          </m:e>
        </m:acc>
        <m:r>
          <w:rPr>
            <w:rFonts w:ascii="Cambria Math" w:hAnsi="Cambria Math"/>
            <w:sz w:val="20"/>
            <w:szCs w:val="20"/>
            <w:lang w:val="es-ES"/>
          </w:rPr>
          <m:t>=</m:t>
        </m:r>
        <m:d>
          <m:dPr>
            <m:begChr m:val="‖"/>
            <m:endChr m:val="‖"/>
            <m:ctrlPr>
              <w:rPr>
                <w:rFonts w:ascii="Cambria Math" w:hAnsi="Cambria Math" w:cstheme="minorBidi"/>
                <w:i/>
                <w:sz w:val="20"/>
                <w:szCs w:val="20"/>
              </w:rPr>
            </m:ctrlPr>
          </m:dPr>
          <m:e>
            <m:acc>
              <m:accPr>
                <m:chr m:val="⃗"/>
                <m:ctrlPr>
                  <w:rPr>
                    <w:rFonts w:ascii="Cambria Math" w:hAnsi="Cambria Math" w:cstheme="minorBidi"/>
                    <w:i/>
                    <w:sz w:val="20"/>
                    <w:szCs w:val="20"/>
                  </w:rPr>
                </m:ctrlPr>
              </m:accPr>
              <m:e>
                <m:r>
                  <w:rPr>
                    <w:rFonts w:ascii="Cambria Math" w:hAnsi="Cambria Math"/>
                    <w:sz w:val="20"/>
                    <w:szCs w:val="20"/>
                  </w:rPr>
                  <m:t>X</m:t>
                </m:r>
              </m:e>
            </m:acc>
          </m:e>
        </m:d>
        <m:d>
          <m:dPr>
            <m:begChr m:val="‖"/>
            <m:endChr m:val="‖"/>
            <m:ctrlPr>
              <w:rPr>
                <w:rFonts w:ascii="Cambria Math" w:hAnsi="Cambria Math" w:cstheme="minorBidi"/>
                <w:i/>
                <w:sz w:val="20"/>
                <w:szCs w:val="20"/>
              </w:rPr>
            </m:ctrlPr>
          </m:dPr>
          <m:e>
            <m:acc>
              <m:accPr>
                <m:chr m:val="⃗"/>
                <m:ctrlPr>
                  <w:rPr>
                    <w:rFonts w:ascii="Cambria Math" w:hAnsi="Cambria Math" w:cstheme="minorBidi"/>
                    <w:i/>
                    <w:sz w:val="20"/>
                    <w:szCs w:val="20"/>
                  </w:rPr>
                </m:ctrlPr>
              </m:accPr>
              <m:e>
                <m:r>
                  <w:rPr>
                    <w:rFonts w:ascii="Cambria Math" w:hAnsi="Cambria Math"/>
                    <w:sz w:val="20"/>
                    <w:szCs w:val="20"/>
                  </w:rPr>
                  <m:t>Y</m:t>
                </m:r>
              </m:e>
            </m:acc>
          </m:e>
        </m:d>
        <m:func>
          <m:funcPr>
            <m:ctrlPr>
              <w:rPr>
                <w:rFonts w:ascii="Cambria Math" w:hAnsi="Cambria Math" w:cstheme="minorBidi"/>
                <w:i/>
                <w:sz w:val="20"/>
                <w:szCs w:val="20"/>
              </w:rPr>
            </m:ctrlPr>
          </m:funcPr>
          <m:fName>
            <m:r>
              <m:rPr>
                <m:sty m:val="p"/>
              </m:rPr>
              <w:rPr>
                <w:rFonts w:ascii="Cambria Math" w:hAnsi="Cambria Math"/>
                <w:sz w:val="20"/>
                <w:szCs w:val="20"/>
                <w:lang w:val="es-ES"/>
              </w:rPr>
              <m:t>sin</m:t>
            </m:r>
          </m:fName>
          <m:e>
            <m:r>
              <w:rPr>
                <w:rFonts w:ascii="Cambria Math" w:hAnsi="Cambria Math"/>
                <w:sz w:val="20"/>
                <w:szCs w:val="20"/>
              </w:rPr>
              <m:t>θ</m:t>
            </m:r>
          </m:e>
        </m:func>
      </m:oMath>
      <w:r w:rsidRPr="009A1B7B">
        <w:rPr>
          <w:rFonts w:ascii="Cambria Math" w:hAnsi="Cambria Math"/>
          <w:sz w:val="20"/>
          <w:szCs w:val="20"/>
          <w:lang w:val="es-ES"/>
        </w:rPr>
        <w:t xml:space="preserve">, </w:t>
      </w:r>
      <w:r w:rsidRPr="009A1B7B">
        <w:rPr>
          <w:rFonts w:ascii="Cambria Math" w:hAnsi="Cambria Math"/>
          <w:sz w:val="20"/>
          <w:szCs w:val="20"/>
        </w:rPr>
        <w:t xml:space="preserve">where </w:t>
      </w:r>
      <m:oMath>
        <m:r>
          <w:rPr>
            <w:rFonts w:ascii="Cambria Math" w:hAnsi="Cambria Math"/>
            <w:sz w:val="20"/>
            <w:szCs w:val="20"/>
          </w:rPr>
          <m:t>θ</m:t>
        </m:r>
      </m:oMath>
      <w:r w:rsidRPr="009A1B7B">
        <w:rPr>
          <w:rFonts w:ascii="Cambria Math" w:hAnsi="Cambria Math"/>
          <w:sz w:val="20"/>
          <w:szCs w:val="20"/>
        </w:rPr>
        <w:t xml:space="preserve"> is the internal angle between vectors </w:t>
      </w:r>
      <m:oMath>
        <m:acc>
          <m:accPr>
            <m:chr m:val="⃗"/>
            <m:ctrlPr>
              <w:rPr>
                <w:rFonts w:ascii="Cambria Math" w:hAnsi="Cambria Math" w:cstheme="minorBidi"/>
                <w:i/>
                <w:sz w:val="20"/>
                <w:szCs w:val="20"/>
              </w:rPr>
            </m:ctrlPr>
          </m:accPr>
          <m:e>
            <m:r>
              <w:rPr>
                <w:rFonts w:ascii="Cambria Math" w:hAnsi="Cambria Math"/>
                <w:sz w:val="20"/>
                <w:szCs w:val="20"/>
              </w:rPr>
              <m:t>X</m:t>
            </m:r>
          </m:e>
        </m:acc>
      </m:oMath>
      <w:r w:rsidRPr="009A1B7B">
        <w:rPr>
          <w:rFonts w:ascii="Cambria Math" w:hAnsi="Cambria Math"/>
          <w:sz w:val="20"/>
          <w:szCs w:val="20"/>
        </w:rPr>
        <w:t xml:space="preserve"> and </w:t>
      </w:r>
      <m:oMath>
        <m:acc>
          <m:accPr>
            <m:chr m:val="⃗"/>
            <m:ctrlPr>
              <w:rPr>
                <w:rFonts w:ascii="Cambria Math" w:hAnsi="Cambria Math" w:cstheme="minorBidi"/>
                <w:i/>
                <w:sz w:val="20"/>
                <w:szCs w:val="20"/>
              </w:rPr>
            </m:ctrlPr>
          </m:accPr>
          <m:e>
            <m:r>
              <w:rPr>
                <w:rFonts w:ascii="Cambria Math" w:hAnsi="Cambria Math"/>
                <w:sz w:val="20"/>
                <w:szCs w:val="20"/>
              </w:rPr>
              <m:t>Y</m:t>
            </m:r>
          </m:e>
        </m:acc>
      </m:oMath>
      <w:r w:rsidRPr="009A1B7B">
        <w:rPr>
          <w:rFonts w:ascii="Cambria Math" w:hAnsi="Cambria Math"/>
          <w:sz w:val="20"/>
          <w:szCs w:val="20"/>
        </w:rPr>
        <w:t>.</w:t>
      </w:r>
    </w:p>
    <w:p w14:paraId="63A1A445" w14:textId="77777777" w:rsidR="009A1B7B" w:rsidRPr="009A1B7B" w:rsidRDefault="009A1B7B">
      <w:pPr>
        <w:pStyle w:val="FootnoteText"/>
        <w:rPr>
          <w:lang w:val="es-ES"/>
        </w:rPr>
      </w:pPr>
    </w:p>
  </w:footnote>
  <w:footnote w:id="2">
    <w:p w14:paraId="4B27C7C1" w14:textId="77777777" w:rsidR="00A4795F" w:rsidRPr="00A4795F" w:rsidRDefault="00A4795F" w:rsidP="00A4795F">
      <w:pPr>
        <w:ind w:hanging="480"/>
        <w:rPr>
          <w:rFonts w:ascii="Cambria Math" w:eastAsia="Times New Roman" w:hAnsi="Cambria Math"/>
        </w:rPr>
      </w:pPr>
      <w:r w:rsidRPr="00A4795F">
        <w:rPr>
          <w:rStyle w:val="FootnoteReference"/>
          <w:rFonts w:ascii="Cambria Math" w:hAnsi="Cambria Math"/>
        </w:rPr>
        <w:footnoteRef/>
      </w:r>
      <w:r w:rsidRPr="00A4795F">
        <w:rPr>
          <w:rFonts w:ascii="Cambria Math" w:hAnsi="Cambria Math"/>
        </w:rPr>
        <w:t xml:space="preserve"> </w:t>
      </w:r>
      <w:r w:rsidRPr="00A4795F">
        <w:rPr>
          <w:rFonts w:ascii="Cambria Math" w:eastAsia="Times New Roman" w:hAnsi="Cambria Math"/>
        </w:rPr>
        <w:t xml:space="preserve">“CODATA Value: Electron Charge to Mass Quotient.” Accessed September 3, 2017. </w:t>
      </w:r>
      <w:hyperlink r:id="rId1" w:history="1">
        <w:r w:rsidRPr="00A4795F">
          <w:rPr>
            <w:rStyle w:val="Hyperlink"/>
            <w:rFonts w:ascii="Cambria Math" w:eastAsia="Times New Roman" w:hAnsi="Cambria Math"/>
          </w:rPr>
          <w:t>https://physics.nist.gov/cgi-bin/cuu/Value?esme</w:t>
        </w:r>
      </w:hyperlink>
      <w:r w:rsidRPr="00A4795F">
        <w:rPr>
          <w:rFonts w:ascii="Cambria Math" w:eastAsia="Times New Roman" w:hAnsi="Cambria Math"/>
        </w:rPr>
        <w:t>.</w:t>
      </w:r>
    </w:p>
    <w:p w14:paraId="5027050A" w14:textId="77777777" w:rsidR="00A4795F" w:rsidRPr="00A4795F" w:rsidRDefault="00A4795F" w:rsidP="00A4795F">
      <w:pPr>
        <w:rPr>
          <w:rFonts w:ascii="Cambria Math" w:eastAsia="Times New Roman" w:hAnsi="Cambria Math"/>
        </w:rPr>
      </w:pPr>
    </w:p>
  </w:footnote>
  <w:footnote w:id="3">
    <w:p w14:paraId="03F926E1" w14:textId="77777777" w:rsidR="00A4795F" w:rsidRDefault="00A4795F" w:rsidP="00A4795F">
      <w:pPr>
        <w:pStyle w:val="FootnoteText"/>
      </w:pPr>
      <w:r w:rsidRPr="00A4795F">
        <w:rPr>
          <w:rStyle w:val="FootnoteReference"/>
          <w:rFonts w:ascii="Cambria Math" w:hAnsi="Cambria Math"/>
        </w:rPr>
        <w:footnoteRef/>
      </w:r>
      <w:r w:rsidRPr="00A4795F">
        <w:rPr>
          <w:rFonts w:ascii="Cambria Math" w:hAnsi="Cambria Math"/>
        </w:rPr>
        <w:t xml:space="preserve"> </w:t>
      </w:r>
      <w:r>
        <w:rPr>
          <w:rFonts w:ascii="Cambria Math" w:eastAsia="Times New Roman" w:hAnsi="Cambria Math"/>
        </w:rPr>
        <w:t>Lab sheet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C6B40"/>
    <w:multiLevelType w:val="hybridMultilevel"/>
    <w:tmpl w:val="843C657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405BF1"/>
    <w:multiLevelType w:val="hybridMultilevel"/>
    <w:tmpl w:val="45A2DA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3D318B"/>
    <w:multiLevelType w:val="hybridMultilevel"/>
    <w:tmpl w:val="7346D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331281"/>
    <w:multiLevelType w:val="hybridMultilevel"/>
    <w:tmpl w:val="45A2DA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C90"/>
    <w:rsid w:val="00076EAC"/>
    <w:rsid w:val="001E1D22"/>
    <w:rsid w:val="0023734C"/>
    <w:rsid w:val="00242AFF"/>
    <w:rsid w:val="00345DCE"/>
    <w:rsid w:val="0035350E"/>
    <w:rsid w:val="003811ED"/>
    <w:rsid w:val="004A5760"/>
    <w:rsid w:val="005C17F4"/>
    <w:rsid w:val="005F147A"/>
    <w:rsid w:val="005F4047"/>
    <w:rsid w:val="006B1092"/>
    <w:rsid w:val="006E7014"/>
    <w:rsid w:val="00740334"/>
    <w:rsid w:val="007709DF"/>
    <w:rsid w:val="007A14AC"/>
    <w:rsid w:val="00836DB9"/>
    <w:rsid w:val="008B7BB0"/>
    <w:rsid w:val="00993D62"/>
    <w:rsid w:val="009A1B7B"/>
    <w:rsid w:val="009E350A"/>
    <w:rsid w:val="00A4795F"/>
    <w:rsid w:val="00B205BA"/>
    <w:rsid w:val="00C4605A"/>
    <w:rsid w:val="00CA00D2"/>
    <w:rsid w:val="00CA638D"/>
    <w:rsid w:val="00D22048"/>
    <w:rsid w:val="00D63C8A"/>
    <w:rsid w:val="00DF71A2"/>
    <w:rsid w:val="00E1532B"/>
    <w:rsid w:val="00E524DF"/>
    <w:rsid w:val="00E865B1"/>
    <w:rsid w:val="00F40C9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755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09D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1D22"/>
    <w:rPr>
      <w:color w:val="808080"/>
    </w:rPr>
  </w:style>
  <w:style w:type="paragraph" w:styleId="Header">
    <w:name w:val="header"/>
    <w:basedOn w:val="Normal"/>
    <w:link w:val="HeaderChar"/>
    <w:uiPriority w:val="99"/>
    <w:unhideWhenUsed/>
    <w:rsid w:val="009A1B7B"/>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9A1B7B"/>
  </w:style>
  <w:style w:type="paragraph" w:styleId="Footer">
    <w:name w:val="footer"/>
    <w:basedOn w:val="Normal"/>
    <w:link w:val="FooterChar"/>
    <w:uiPriority w:val="99"/>
    <w:unhideWhenUsed/>
    <w:rsid w:val="009A1B7B"/>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9A1B7B"/>
  </w:style>
  <w:style w:type="paragraph" w:styleId="FootnoteText">
    <w:name w:val="footnote text"/>
    <w:basedOn w:val="Normal"/>
    <w:link w:val="FootnoteTextChar"/>
    <w:uiPriority w:val="99"/>
    <w:unhideWhenUsed/>
    <w:rsid w:val="009A1B7B"/>
    <w:rPr>
      <w:rFonts w:asciiTheme="minorHAnsi" w:hAnsiTheme="minorHAnsi" w:cstheme="minorBidi"/>
    </w:rPr>
  </w:style>
  <w:style w:type="character" w:customStyle="1" w:styleId="FootnoteTextChar">
    <w:name w:val="Footnote Text Char"/>
    <w:basedOn w:val="DefaultParagraphFont"/>
    <w:link w:val="FootnoteText"/>
    <w:uiPriority w:val="99"/>
    <w:rsid w:val="009A1B7B"/>
  </w:style>
  <w:style w:type="character" w:styleId="FootnoteReference">
    <w:name w:val="footnote reference"/>
    <w:basedOn w:val="DefaultParagraphFont"/>
    <w:uiPriority w:val="99"/>
    <w:unhideWhenUsed/>
    <w:rsid w:val="009A1B7B"/>
    <w:rPr>
      <w:vertAlign w:val="superscript"/>
    </w:rPr>
  </w:style>
  <w:style w:type="paragraph" w:styleId="ListParagraph">
    <w:name w:val="List Paragraph"/>
    <w:basedOn w:val="Normal"/>
    <w:uiPriority w:val="34"/>
    <w:qFormat/>
    <w:rsid w:val="0035350E"/>
    <w:pPr>
      <w:ind w:left="720"/>
      <w:contextualSpacing/>
    </w:pPr>
    <w:rPr>
      <w:rFonts w:asciiTheme="minorHAnsi" w:hAnsiTheme="minorHAnsi" w:cstheme="minorBidi"/>
    </w:rPr>
  </w:style>
  <w:style w:type="character" w:styleId="Hyperlink">
    <w:name w:val="Hyperlink"/>
    <w:basedOn w:val="DefaultParagraphFont"/>
    <w:uiPriority w:val="99"/>
    <w:unhideWhenUsed/>
    <w:rsid w:val="00A479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525121">
      <w:bodyDiv w:val="1"/>
      <w:marLeft w:val="0"/>
      <w:marRight w:val="0"/>
      <w:marTop w:val="0"/>
      <w:marBottom w:val="0"/>
      <w:divBdr>
        <w:top w:val="none" w:sz="0" w:space="0" w:color="auto"/>
        <w:left w:val="none" w:sz="0" w:space="0" w:color="auto"/>
        <w:bottom w:val="none" w:sz="0" w:space="0" w:color="auto"/>
        <w:right w:val="none" w:sz="0" w:space="0" w:color="auto"/>
      </w:divBdr>
      <w:divsChild>
        <w:div w:id="755246129">
          <w:marLeft w:val="0"/>
          <w:marRight w:val="0"/>
          <w:marTop w:val="0"/>
          <w:marBottom w:val="0"/>
          <w:divBdr>
            <w:top w:val="none" w:sz="0" w:space="0" w:color="auto"/>
            <w:left w:val="none" w:sz="0" w:space="0" w:color="auto"/>
            <w:bottom w:val="none" w:sz="0" w:space="0" w:color="auto"/>
            <w:right w:val="none" w:sz="0" w:space="0" w:color="auto"/>
          </w:divBdr>
          <w:divsChild>
            <w:div w:id="6638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physics.nist.gov/cgi-bin/cuu/Value?es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B1A6ECA-C3DB-0C4D-A34F-8A7D9E507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865</Words>
  <Characters>4935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Yardas, Oleksandr R</dc:creator>
  <cp:keywords/>
  <dc:description/>
  <cp:lastModifiedBy>Oleksandr Yardas</cp:lastModifiedBy>
  <cp:revision>5</cp:revision>
  <dcterms:created xsi:type="dcterms:W3CDTF">2017-09-03T17:19:00Z</dcterms:created>
  <dcterms:modified xsi:type="dcterms:W3CDTF">2017-09-03T22:37:00Z</dcterms:modified>
</cp:coreProperties>
</file>