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23CEC" w14:textId="3FEC8514" w:rsidR="008B30B0" w:rsidRDefault="005A006C" w:rsidP="005A006C">
      <w:pPr>
        <w:spacing w:after="0" w:line="240" w:lineRule="auto"/>
        <w:jc w:val="center"/>
        <w:rPr>
          <w:b/>
          <w:bCs/>
          <w:sz w:val="28"/>
          <w:szCs w:val="28"/>
        </w:rPr>
      </w:pPr>
      <w:r>
        <w:rPr>
          <w:b/>
          <w:bCs/>
          <w:sz w:val="28"/>
          <w:szCs w:val="28"/>
        </w:rPr>
        <w:t>Other Uses of Dative Case</w:t>
      </w:r>
    </w:p>
    <w:p w14:paraId="6FBA24B5" w14:textId="531F28CB" w:rsidR="00695734" w:rsidRDefault="00695734" w:rsidP="005A006C">
      <w:pPr>
        <w:spacing w:after="0" w:line="240" w:lineRule="auto"/>
        <w:jc w:val="center"/>
        <w:rPr>
          <w:b/>
          <w:bCs/>
          <w:sz w:val="28"/>
          <w:szCs w:val="28"/>
        </w:rPr>
      </w:pPr>
    </w:p>
    <w:p w14:paraId="6D6CC318" w14:textId="7C45318E" w:rsidR="00695734" w:rsidRPr="00695734" w:rsidRDefault="00695734" w:rsidP="005A006C">
      <w:pPr>
        <w:spacing w:after="0" w:line="240" w:lineRule="auto"/>
        <w:jc w:val="center"/>
        <w:rPr>
          <w:b/>
          <w:bCs/>
          <w:sz w:val="24"/>
          <w:szCs w:val="24"/>
        </w:rPr>
      </w:pPr>
      <w:r>
        <w:rPr>
          <w:b/>
          <w:bCs/>
          <w:sz w:val="24"/>
          <w:szCs w:val="24"/>
        </w:rPr>
        <w:t>Feelings</w:t>
      </w:r>
    </w:p>
    <w:p w14:paraId="0F37DFD3" w14:textId="6D925008" w:rsidR="005A006C" w:rsidRDefault="005A006C" w:rsidP="005A006C">
      <w:pPr>
        <w:spacing w:after="0" w:line="240" w:lineRule="auto"/>
        <w:jc w:val="center"/>
        <w:rPr>
          <w:b/>
          <w:bCs/>
          <w:sz w:val="24"/>
          <w:szCs w:val="24"/>
        </w:rPr>
      </w:pPr>
    </w:p>
    <w:p w14:paraId="21152D75" w14:textId="4E9301A2" w:rsidR="005A006C" w:rsidRDefault="005A006C" w:rsidP="005A006C">
      <w:pPr>
        <w:spacing w:after="0" w:line="240" w:lineRule="auto"/>
        <w:rPr>
          <w:sz w:val="24"/>
          <w:szCs w:val="24"/>
        </w:rPr>
      </w:pPr>
      <w:r>
        <w:rPr>
          <w:sz w:val="24"/>
          <w:szCs w:val="24"/>
        </w:rPr>
        <w:t>We’ve already talked a little bit about how we use the dative case to indicate direct objects in sentences, and how certain prepositions take the dative case. But the dative case is one of the most commonly used cases in BCS, largely because it’s used to express feelings, states of mind, and similar. For example, you could say “I feel good” as “</w:t>
      </w:r>
      <w:r>
        <w:rPr>
          <w:i/>
          <w:iCs/>
          <w:sz w:val="24"/>
          <w:szCs w:val="24"/>
        </w:rPr>
        <w:t>Dobro mi je</w:t>
      </w:r>
      <w:r>
        <w:rPr>
          <w:sz w:val="24"/>
          <w:szCs w:val="24"/>
        </w:rPr>
        <w:t xml:space="preserve">.” </w:t>
      </w:r>
    </w:p>
    <w:p w14:paraId="78B27538" w14:textId="7147EF95" w:rsidR="00B05D80" w:rsidRDefault="00B05D80" w:rsidP="005A006C">
      <w:pPr>
        <w:spacing w:after="0" w:line="240" w:lineRule="auto"/>
        <w:rPr>
          <w:sz w:val="24"/>
          <w:szCs w:val="24"/>
        </w:rPr>
      </w:pPr>
    </w:p>
    <w:p w14:paraId="6FBF2C46" w14:textId="420048DC" w:rsidR="00B05D80" w:rsidRDefault="00B05D80" w:rsidP="005A006C">
      <w:pPr>
        <w:spacing w:after="0" w:line="240" w:lineRule="auto"/>
        <w:rPr>
          <w:sz w:val="24"/>
          <w:szCs w:val="24"/>
        </w:rPr>
      </w:pPr>
      <w:r>
        <w:rPr>
          <w:sz w:val="24"/>
          <w:szCs w:val="24"/>
        </w:rPr>
        <w:t>Put the adjective in the neuter—</w:t>
      </w:r>
      <w:r>
        <w:rPr>
          <w:i/>
          <w:iCs/>
          <w:sz w:val="24"/>
          <w:szCs w:val="24"/>
        </w:rPr>
        <w:t>dobro, lo</w:t>
      </w:r>
      <w:r w:rsidR="00365556">
        <w:rPr>
          <w:rFonts w:cstheme="minorHAnsi"/>
          <w:i/>
          <w:iCs/>
          <w:sz w:val="24"/>
          <w:szCs w:val="24"/>
        </w:rPr>
        <w:t>š</w:t>
      </w:r>
      <w:r>
        <w:rPr>
          <w:i/>
          <w:iCs/>
          <w:sz w:val="24"/>
          <w:szCs w:val="24"/>
        </w:rPr>
        <w:t>e, drago</w:t>
      </w:r>
      <w:r>
        <w:rPr>
          <w:sz w:val="24"/>
          <w:szCs w:val="24"/>
        </w:rPr>
        <w:t xml:space="preserve">—and then use the dative case for the person who is doing the feeling. More often than not, you’d use </w:t>
      </w:r>
      <w:r w:rsidR="00766AFA">
        <w:rPr>
          <w:sz w:val="24"/>
          <w:szCs w:val="24"/>
        </w:rPr>
        <w:t>the short, enclitical form of the dative pronoun, as in the example above. However, it’s still possible to use the long form pronoun, you’d just slightly change the syntax—“</w:t>
      </w:r>
      <w:r w:rsidR="00766AFA">
        <w:rPr>
          <w:i/>
          <w:iCs/>
          <w:sz w:val="24"/>
          <w:szCs w:val="24"/>
        </w:rPr>
        <w:t>Meni je dobro</w:t>
      </w:r>
      <w:r w:rsidR="00766AFA">
        <w:rPr>
          <w:sz w:val="24"/>
          <w:szCs w:val="24"/>
        </w:rPr>
        <w:t>” or “</w:t>
      </w:r>
      <w:r w:rsidR="00766AFA">
        <w:rPr>
          <w:i/>
          <w:iCs/>
          <w:sz w:val="24"/>
          <w:szCs w:val="24"/>
        </w:rPr>
        <w:t>Dobro je meni</w:t>
      </w:r>
      <w:r w:rsidR="00766AFA">
        <w:rPr>
          <w:sz w:val="24"/>
          <w:szCs w:val="24"/>
        </w:rPr>
        <w:t>.”</w:t>
      </w:r>
    </w:p>
    <w:p w14:paraId="43479F87" w14:textId="2DBFD111" w:rsidR="00695734" w:rsidRDefault="00695734" w:rsidP="005A006C">
      <w:pPr>
        <w:spacing w:after="0" w:line="240" w:lineRule="auto"/>
        <w:rPr>
          <w:sz w:val="24"/>
          <w:szCs w:val="24"/>
        </w:rPr>
      </w:pPr>
    </w:p>
    <w:p w14:paraId="32C4368B" w14:textId="68579740" w:rsidR="00695734" w:rsidRPr="00695734" w:rsidRDefault="00695734" w:rsidP="00695734">
      <w:pPr>
        <w:spacing w:after="0" w:line="240" w:lineRule="auto"/>
        <w:jc w:val="center"/>
        <w:rPr>
          <w:b/>
          <w:bCs/>
          <w:sz w:val="24"/>
          <w:szCs w:val="24"/>
        </w:rPr>
      </w:pPr>
      <w:r>
        <w:rPr>
          <w:b/>
          <w:bCs/>
          <w:sz w:val="24"/>
          <w:szCs w:val="24"/>
        </w:rPr>
        <w:t>Feel Like Doing Something</w:t>
      </w:r>
    </w:p>
    <w:p w14:paraId="66899B8F" w14:textId="482197B0" w:rsidR="00766AFA" w:rsidRDefault="00766AFA" w:rsidP="005A006C">
      <w:pPr>
        <w:spacing w:after="0" w:line="240" w:lineRule="auto"/>
        <w:rPr>
          <w:sz w:val="24"/>
          <w:szCs w:val="24"/>
        </w:rPr>
      </w:pPr>
    </w:p>
    <w:p w14:paraId="4BC51381" w14:textId="03525157" w:rsidR="00766AFA" w:rsidRDefault="00766AFA" w:rsidP="005A006C">
      <w:pPr>
        <w:spacing w:after="0" w:line="240" w:lineRule="auto"/>
        <w:rPr>
          <w:sz w:val="24"/>
          <w:szCs w:val="24"/>
        </w:rPr>
      </w:pPr>
      <w:r>
        <w:rPr>
          <w:sz w:val="24"/>
          <w:szCs w:val="24"/>
        </w:rPr>
        <w:t xml:space="preserve">Another way that dative case is used to express “feelings” is by taking a verb, such as </w:t>
      </w:r>
      <w:r>
        <w:rPr>
          <w:i/>
          <w:iCs/>
          <w:sz w:val="24"/>
          <w:szCs w:val="24"/>
        </w:rPr>
        <w:t>spavati</w:t>
      </w:r>
      <w:r>
        <w:rPr>
          <w:sz w:val="24"/>
          <w:szCs w:val="24"/>
        </w:rPr>
        <w:t xml:space="preserve">, adding the reflexive particle </w:t>
      </w:r>
      <w:r>
        <w:rPr>
          <w:i/>
          <w:iCs/>
          <w:sz w:val="24"/>
          <w:szCs w:val="24"/>
        </w:rPr>
        <w:t>se</w:t>
      </w:r>
      <w:r>
        <w:rPr>
          <w:sz w:val="24"/>
          <w:szCs w:val="24"/>
        </w:rPr>
        <w:t>, conjugating the verb in the third person singular, and then putting whoever is doing the feeling in the dative case. For example—“</w:t>
      </w:r>
      <w:r>
        <w:rPr>
          <w:i/>
          <w:iCs/>
          <w:sz w:val="24"/>
          <w:szCs w:val="24"/>
        </w:rPr>
        <w:t>Spava mi se</w:t>
      </w:r>
      <w:r>
        <w:rPr>
          <w:sz w:val="24"/>
          <w:szCs w:val="24"/>
        </w:rPr>
        <w:t>” would mean “I feel like sleeping.” You can also do this with the negative forms, for example—“</w:t>
      </w:r>
      <w:r>
        <w:rPr>
          <w:i/>
          <w:iCs/>
          <w:sz w:val="24"/>
          <w:szCs w:val="24"/>
        </w:rPr>
        <w:t>Ne se mi u</w:t>
      </w:r>
      <w:r>
        <w:rPr>
          <w:rFonts w:cstheme="minorHAnsi"/>
          <w:i/>
          <w:iCs/>
          <w:sz w:val="24"/>
          <w:szCs w:val="24"/>
        </w:rPr>
        <w:t>č</w:t>
      </w:r>
      <w:r>
        <w:rPr>
          <w:i/>
          <w:iCs/>
          <w:sz w:val="24"/>
          <w:szCs w:val="24"/>
        </w:rPr>
        <w:t>i</w:t>
      </w:r>
      <w:r>
        <w:rPr>
          <w:sz w:val="24"/>
          <w:szCs w:val="24"/>
        </w:rPr>
        <w:t>.” You can also ask questions in this format: “</w:t>
      </w:r>
      <w:r>
        <w:rPr>
          <w:i/>
          <w:iCs/>
          <w:sz w:val="24"/>
          <w:szCs w:val="24"/>
        </w:rPr>
        <w:t>Da li vam se spava</w:t>
      </w:r>
      <w:r>
        <w:rPr>
          <w:sz w:val="24"/>
          <w:szCs w:val="24"/>
        </w:rPr>
        <w:t xml:space="preserve">?” “Do you feel like sleeping?” </w:t>
      </w:r>
      <w:r w:rsidR="00695734">
        <w:rPr>
          <w:sz w:val="24"/>
          <w:szCs w:val="24"/>
        </w:rPr>
        <w:t>(Note: For Croatian, you would simply say “</w:t>
      </w:r>
      <w:r w:rsidR="00695734">
        <w:rPr>
          <w:rFonts w:cstheme="minorHAnsi"/>
          <w:i/>
          <w:iCs/>
          <w:sz w:val="24"/>
          <w:szCs w:val="24"/>
        </w:rPr>
        <w:t>Ž</w:t>
      </w:r>
      <w:r w:rsidR="00695734">
        <w:rPr>
          <w:i/>
          <w:iCs/>
          <w:sz w:val="24"/>
          <w:szCs w:val="24"/>
        </w:rPr>
        <w:t>elite la spavati?</w:t>
      </w:r>
      <w:r w:rsidR="00695734">
        <w:rPr>
          <w:sz w:val="24"/>
          <w:szCs w:val="24"/>
        </w:rPr>
        <w:t>” which doesn’t include the dative case.)</w:t>
      </w:r>
    </w:p>
    <w:p w14:paraId="080716FA" w14:textId="13093A49" w:rsidR="00695734" w:rsidRDefault="00695734" w:rsidP="005A006C">
      <w:pPr>
        <w:spacing w:after="0" w:line="240" w:lineRule="auto"/>
        <w:rPr>
          <w:sz w:val="24"/>
          <w:szCs w:val="24"/>
        </w:rPr>
      </w:pPr>
    </w:p>
    <w:p w14:paraId="640DB53C" w14:textId="5FDAE35C" w:rsidR="00695734" w:rsidRDefault="00695734" w:rsidP="00695734">
      <w:pPr>
        <w:spacing w:after="0" w:line="240" w:lineRule="auto"/>
        <w:jc w:val="center"/>
        <w:rPr>
          <w:b/>
          <w:bCs/>
          <w:sz w:val="24"/>
          <w:szCs w:val="24"/>
        </w:rPr>
      </w:pPr>
      <w:r>
        <w:rPr>
          <w:b/>
          <w:bCs/>
          <w:sz w:val="24"/>
          <w:szCs w:val="24"/>
        </w:rPr>
        <w:t>With Certain Verbs</w:t>
      </w:r>
    </w:p>
    <w:p w14:paraId="6B511DDB" w14:textId="21F347CE" w:rsidR="00695734" w:rsidRDefault="00695734" w:rsidP="00695734">
      <w:pPr>
        <w:spacing w:after="0" w:line="240" w:lineRule="auto"/>
        <w:jc w:val="center"/>
        <w:rPr>
          <w:b/>
          <w:bCs/>
          <w:sz w:val="24"/>
          <w:szCs w:val="24"/>
        </w:rPr>
      </w:pPr>
    </w:p>
    <w:p w14:paraId="0D167D62" w14:textId="668C4B96" w:rsidR="00695734" w:rsidRDefault="00695734" w:rsidP="00695734">
      <w:pPr>
        <w:spacing w:after="0" w:line="240" w:lineRule="auto"/>
        <w:jc w:val="center"/>
        <w:rPr>
          <w:i/>
          <w:iCs/>
          <w:sz w:val="24"/>
          <w:szCs w:val="24"/>
        </w:rPr>
      </w:pPr>
      <w:r>
        <w:rPr>
          <w:i/>
          <w:iCs/>
          <w:sz w:val="24"/>
          <w:szCs w:val="24"/>
        </w:rPr>
        <w:t>Svi</w:t>
      </w:r>
      <w:r>
        <w:rPr>
          <w:rFonts w:cstheme="minorHAnsi"/>
          <w:i/>
          <w:iCs/>
          <w:sz w:val="24"/>
          <w:szCs w:val="24"/>
        </w:rPr>
        <w:t>đ</w:t>
      </w:r>
      <w:r>
        <w:rPr>
          <w:i/>
          <w:iCs/>
          <w:sz w:val="24"/>
          <w:szCs w:val="24"/>
        </w:rPr>
        <w:t>ati se</w:t>
      </w:r>
    </w:p>
    <w:p w14:paraId="2F3C9715" w14:textId="427CC616" w:rsidR="00695734" w:rsidRDefault="00695734" w:rsidP="00695734">
      <w:pPr>
        <w:spacing w:after="0" w:line="240" w:lineRule="auto"/>
        <w:jc w:val="center"/>
        <w:rPr>
          <w:i/>
          <w:iCs/>
          <w:sz w:val="24"/>
          <w:szCs w:val="24"/>
        </w:rPr>
      </w:pPr>
    </w:p>
    <w:p w14:paraId="47C82271" w14:textId="45C97C7E" w:rsidR="00695734" w:rsidRDefault="00695734" w:rsidP="00C173D8">
      <w:pPr>
        <w:spacing w:after="0" w:line="240" w:lineRule="auto"/>
        <w:rPr>
          <w:sz w:val="24"/>
          <w:szCs w:val="24"/>
        </w:rPr>
      </w:pPr>
      <w:r>
        <w:rPr>
          <w:sz w:val="24"/>
          <w:szCs w:val="24"/>
        </w:rPr>
        <w:t xml:space="preserve">We’ve already talked a lot about the verb </w:t>
      </w:r>
      <w:r>
        <w:rPr>
          <w:i/>
          <w:iCs/>
          <w:sz w:val="24"/>
          <w:szCs w:val="24"/>
        </w:rPr>
        <w:t>voleti/voljeti</w:t>
      </w:r>
      <w:r>
        <w:rPr>
          <w:sz w:val="24"/>
          <w:szCs w:val="24"/>
        </w:rPr>
        <w:t>, which  means “to love.” We can say a sentence like “</w:t>
      </w:r>
      <w:r>
        <w:rPr>
          <w:i/>
          <w:iCs/>
          <w:sz w:val="24"/>
          <w:szCs w:val="24"/>
        </w:rPr>
        <w:t>Ja volim knjige</w:t>
      </w:r>
      <w:r>
        <w:rPr>
          <w:sz w:val="24"/>
          <w:szCs w:val="24"/>
        </w:rPr>
        <w:t>,” which means “I love books.” We can love books, people, hamburgers, whatever. But</w:t>
      </w:r>
      <w:r w:rsidR="00C173D8">
        <w:rPr>
          <w:sz w:val="24"/>
          <w:szCs w:val="24"/>
        </w:rPr>
        <w:t xml:space="preserve"> there are other ways to express like! The verb </w:t>
      </w:r>
      <w:r w:rsidR="00C173D8">
        <w:rPr>
          <w:i/>
          <w:iCs/>
          <w:sz w:val="24"/>
          <w:szCs w:val="24"/>
        </w:rPr>
        <w:t>svi</w:t>
      </w:r>
      <w:r w:rsidR="00C173D8">
        <w:rPr>
          <w:rFonts w:cstheme="minorHAnsi"/>
          <w:i/>
          <w:iCs/>
          <w:sz w:val="24"/>
          <w:szCs w:val="24"/>
        </w:rPr>
        <w:t>đ</w:t>
      </w:r>
      <w:r w:rsidR="00C173D8">
        <w:rPr>
          <w:i/>
          <w:iCs/>
          <w:sz w:val="24"/>
          <w:szCs w:val="24"/>
        </w:rPr>
        <w:t xml:space="preserve">ati se </w:t>
      </w:r>
      <w:r w:rsidR="00C173D8">
        <w:rPr>
          <w:sz w:val="24"/>
          <w:szCs w:val="24"/>
        </w:rPr>
        <w:t>means simply “to like.” However, what you’re really saying is “such-and-such is pleasing to me/you/whoever.” Let’s say you like a cat. The word for cat—</w:t>
      </w:r>
      <w:r w:rsidR="00C173D8">
        <w:rPr>
          <w:i/>
          <w:iCs/>
          <w:sz w:val="24"/>
          <w:szCs w:val="24"/>
        </w:rPr>
        <w:t>ma</w:t>
      </w:r>
      <w:r w:rsidR="00C173D8">
        <w:rPr>
          <w:rFonts w:cstheme="minorHAnsi"/>
          <w:i/>
          <w:iCs/>
          <w:sz w:val="24"/>
          <w:szCs w:val="24"/>
        </w:rPr>
        <w:t>č</w:t>
      </w:r>
      <w:r w:rsidR="00C173D8">
        <w:rPr>
          <w:i/>
          <w:iCs/>
          <w:sz w:val="24"/>
          <w:szCs w:val="24"/>
        </w:rPr>
        <w:t>ka</w:t>
      </w:r>
      <w:r w:rsidR="00C173D8">
        <w:rPr>
          <w:sz w:val="24"/>
          <w:szCs w:val="24"/>
        </w:rPr>
        <w:t>—is the subject of the sentence, and so the verb would be conjugated accordingly to third person singular. Then, the “to me” would indicate the need for the dative pronoun</w:t>
      </w:r>
      <w:r w:rsidR="00F56314">
        <w:rPr>
          <w:sz w:val="24"/>
          <w:szCs w:val="24"/>
        </w:rPr>
        <w:t xml:space="preserve">, in this instance the first person singular. (In other words </w:t>
      </w:r>
      <w:r w:rsidR="00F56314">
        <w:rPr>
          <w:i/>
          <w:iCs/>
          <w:sz w:val="24"/>
          <w:szCs w:val="24"/>
        </w:rPr>
        <w:t>ja</w:t>
      </w:r>
      <w:r w:rsidR="00F56314" w:rsidRPr="00F56314">
        <w:rPr>
          <w:i/>
          <w:iCs/>
          <w:sz w:val="24"/>
          <w:szCs w:val="24"/>
        </w:rPr>
        <w:sym w:font="Wingdings" w:char="F0E0"/>
      </w:r>
      <w:r w:rsidR="00F56314">
        <w:rPr>
          <w:i/>
          <w:iCs/>
          <w:sz w:val="24"/>
          <w:szCs w:val="24"/>
        </w:rPr>
        <w:t>meni/mi</w:t>
      </w:r>
      <w:r w:rsidR="00F56314">
        <w:rPr>
          <w:sz w:val="24"/>
          <w:szCs w:val="24"/>
        </w:rPr>
        <w:t xml:space="preserve">.) So the whole sentence would be: </w:t>
      </w:r>
      <w:r w:rsidR="00F56314">
        <w:rPr>
          <w:i/>
          <w:iCs/>
          <w:sz w:val="24"/>
          <w:szCs w:val="24"/>
        </w:rPr>
        <w:t>Ma</w:t>
      </w:r>
      <w:r w:rsidR="00F56314">
        <w:rPr>
          <w:rFonts w:cstheme="minorHAnsi"/>
          <w:i/>
          <w:iCs/>
          <w:sz w:val="24"/>
          <w:szCs w:val="24"/>
        </w:rPr>
        <w:t>č</w:t>
      </w:r>
      <w:r w:rsidR="00F56314">
        <w:rPr>
          <w:i/>
          <w:iCs/>
          <w:sz w:val="24"/>
          <w:szCs w:val="24"/>
        </w:rPr>
        <w:t>ka mi se svi</w:t>
      </w:r>
      <w:r w:rsidR="00F56314">
        <w:rPr>
          <w:rFonts w:cstheme="minorHAnsi"/>
          <w:i/>
          <w:iCs/>
          <w:sz w:val="24"/>
          <w:szCs w:val="24"/>
        </w:rPr>
        <w:t>đ</w:t>
      </w:r>
      <w:r w:rsidR="00F56314">
        <w:rPr>
          <w:i/>
          <w:iCs/>
          <w:sz w:val="24"/>
          <w:szCs w:val="24"/>
        </w:rPr>
        <w:t>a.</w:t>
      </w:r>
      <w:r w:rsidR="00F56314">
        <w:rPr>
          <w:sz w:val="24"/>
          <w:szCs w:val="24"/>
        </w:rPr>
        <w:t xml:space="preserve"> Or variations thereof: </w:t>
      </w:r>
      <w:r w:rsidR="00F56314">
        <w:rPr>
          <w:i/>
          <w:iCs/>
          <w:sz w:val="24"/>
          <w:szCs w:val="24"/>
        </w:rPr>
        <w:t>Meni se svi</w:t>
      </w:r>
      <w:r w:rsidR="00F56314">
        <w:rPr>
          <w:rFonts w:cstheme="minorHAnsi"/>
          <w:i/>
          <w:iCs/>
          <w:sz w:val="24"/>
          <w:szCs w:val="24"/>
        </w:rPr>
        <w:t>đ</w:t>
      </w:r>
      <w:r w:rsidR="00F56314">
        <w:rPr>
          <w:i/>
          <w:iCs/>
          <w:sz w:val="24"/>
          <w:szCs w:val="24"/>
        </w:rPr>
        <w:t>a ma</w:t>
      </w:r>
      <w:r w:rsidR="00F56314">
        <w:rPr>
          <w:rFonts w:cstheme="minorHAnsi"/>
          <w:i/>
          <w:iCs/>
          <w:sz w:val="24"/>
          <w:szCs w:val="24"/>
        </w:rPr>
        <w:t>č</w:t>
      </w:r>
      <w:r w:rsidR="00F56314">
        <w:rPr>
          <w:i/>
          <w:iCs/>
          <w:sz w:val="24"/>
          <w:szCs w:val="24"/>
        </w:rPr>
        <w:t>ka</w:t>
      </w:r>
      <w:r w:rsidR="00F56314">
        <w:rPr>
          <w:sz w:val="24"/>
          <w:szCs w:val="24"/>
        </w:rPr>
        <w:t>, etc.</w:t>
      </w:r>
    </w:p>
    <w:p w14:paraId="5DB9BF25" w14:textId="39E6D252" w:rsidR="00F56314" w:rsidRDefault="00F56314" w:rsidP="00C173D8">
      <w:pPr>
        <w:spacing w:after="0" w:line="240" w:lineRule="auto"/>
        <w:rPr>
          <w:sz w:val="24"/>
          <w:szCs w:val="24"/>
        </w:rPr>
      </w:pPr>
    </w:p>
    <w:p w14:paraId="671F727F" w14:textId="47D1BAA2" w:rsidR="00F56314" w:rsidRDefault="00F56314" w:rsidP="00C173D8">
      <w:pPr>
        <w:spacing w:after="0" w:line="240" w:lineRule="auto"/>
        <w:rPr>
          <w:sz w:val="24"/>
          <w:szCs w:val="24"/>
        </w:rPr>
      </w:pPr>
      <w:r>
        <w:rPr>
          <w:sz w:val="24"/>
          <w:szCs w:val="24"/>
        </w:rPr>
        <w:t>There’s a lot of grammar here, so I’m going to go ahead and show you some other examples:</w:t>
      </w:r>
    </w:p>
    <w:p w14:paraId="0A3D0538" w14:textId="61FDFBED" w:rsidR="00F56314" w:rsidRDefault="00F56314" w:rsidP="00C173D8">
      <w:pPr>
        <w:spacing w:after="0" w:line="240" w:lineRule="auto"/>
        <w:rPr>
          <w:sz w:val="24"/>
          <w:szCs w:val="24"/>
        </w:rPr>
      </w:pPr>
    </w:p>
    <w:p w14:paraId="67B690FB" w14:textId="53F1BE87" w:rsidR="00F56314" w:rsidRDefault="00F56314" w:rsidP="00C173D8">
      <w:pPr>
        <w:spacing w:after="0" w:line="240" w:lineRule="auto"/>
        <w:rPr>
          <w:i/>
          <w:iCs/>
          <w:sz w:val="24"/>
          <w:szCs w:val="24"/>
        </w:rPr>
      </w:pPr>
      <w:r>
        <w:rPr>
          <w:i/>
          <w:iCs/>
          <w:sz w:val="24"/>
          <w:szCs w:val="24"/>
        </w:rPr>
        <w:t>Knjige mi se svi</w:t>
      </w:r>
      <w:r>
        <w:rPr>
          <w:rFonts w:cstheme="minorHAnsi"/>
          <w:i/>
          <w:iCs/>
          <w:sz w:val="24"/>
          <w:szCs w:val="24"/>
        </w:rPr>
        <w:t>đ</w:t>
      </w:r>
      <w:r>
        <w:rPr>
          <w:i/>
          <w:iCs/>
          <w:sz w:val="24"/>
          <w:szCs w:val="24"/>
        </w:rPr>
        <w:t>aju./Meni se svi</w:t>
      </w:r>
      <w:r>
        <w:rPr>
          <w:rFonts w:cstheme="minorHAnsi"/>
          <w:i/>
          <w:iCs/>
          <w:sz w:val="24"/>
          <w:szCs w:val="24"/>
        </w:rPr>
        <w:t>đ</w:t>
      </w:r>
      <w:r>
        <w:rPr>
          <w:i/>
          <w:iCs/>
          <w:sz w:val="24"/>
          <w:szCs w:val="24"/>
        </w:rPr>
        <w:t>aju knjige.</w:t>
      </w:r>
    </w:p>
    <w:p w14:paraId="7C272D89" w14:textId="25C1E56B" w:rsidR="00F56314" w:rsidRPr="00F56314" w:rsidRDefault="00F56314" w:rsidP="00C173D8">
      <w:pPr>
        <w:spacing w:after="0" w:line="240" w:lineRule="auto"/>
        <w:rPr>
          <w:sz w:val="24"/>
          <w:szCs w:val="24"/>
        </w:rPr>
      </w:pPr>
      <w:r>
        <w:rPr>
          <w:sz w:val="24"/>
          <w:szCs w:val="24"/>
        </w:rPr>
        <w:t>I like books. (Books are pleasing to me.)</w:t>
      </w:r>
    </w:p>
    <w:p w14:paraId="67EE7C28" w14:textId="431DE891" w:rsidR="00F56314" w:rsidRDefault="00F56314" w:rsidP="00C173D8">
      <w:pPr>
        <w:spacing w:after="0" w:line="240" w:lineRule="auto"/>
        <w:rPr>
          <w:i/>
          <w:iCs/>
          <w:sz w:val="24"/>
          <w:szCs w:val="24"/>
        </w:rPr>
      </w:pPr>
    </w:p>
    <w:p w14:paraId="6D6FDAF0" w14:textId="1A8AFC1C" w:rsidR="00F56314" w:rsidRDefault="00F56314" w:rsidP="00C173D8">
      <w:pPr>
        <w:spacing w:after="0" w:line="240" w:lineRule="auto"/>
        <w:rPr>
          <w:sz w:val="24"/>
          <w:szCs w:val="24"/>
        </w:rPr>
      </w:pPr>
      <w:r>
        <w:rPr>
          <w:i/>
          <w:iCs/>
          <w:sz w:val="24"/>
          <w:szCs w:val="24"/>
        </w:rPr>
        <w:lastRenderedPageBreak/>
        <w:t>Ti mi se svi</w:t>
      </w:r>
      <w:r>
        <w:rPr>
          <w:rFonts w:cstheme="minorHAnsi"/>
          <w:i/>
          <w:iCs/>
          <w:sz w:val="24"/>
          <w:szCs w:val="24"/>
        </w:rPr>
        <w:t>đ</w:t>
      </w:r>
      <w:r>
        <w:rPr>
          <w:i/>
          <w:iCs/>
          <w:sz w:val="24"/>
          <w:szCs w:val="24"/>
        </w:rPr>
        <w:t>a</w:t>
      </w:r>
      <w:r>
        <w:rPr>
          <w:rFonts w:cstheme="minorHAnsi"/>
          <w:i/>
          <w:iCs/>
          <w:sz w:val="24"/>
          <w:szCs w:val="24"/>
        </w:rPr>
        <w:t>š</w:t>
      </w:r>
      <w:r>
        <w:rPr>
          <w:i/>
          <w:iCs/>
          <w:sz w:val="24"/>
          <w:szCs w:val="24"/>
        </w:rPr>
        <w:t>./Meni ti se svi</w:t>
      </w:r>
      <w:r>
        <w:rPr>
          <w:rFonts w:cstheme="minorHAnsi"/>
          <w:i/>
          <w:iCs/>
          <w:sz w:val="24"/>
          <w:szCs w:val="24"/>
        </w:rPr>
        <w:t>đ</w:t>
      </w:r>
      <w:r>
        <w:rPr>
          <w:i/>
          <w:iCs/>
          <w:sz w:val="24"/>
          <w:szCs w:val="24"/>
        </w:rPr>
        <w:t>as.</w:t>
      </w:r>
    </w:p>
    <w:p w14:paraId="60F68786" w14:textId="2EB7A2F1" w:rsidR="00F56314" w:rsidRPr="00F56314" w:rsidRDefault="00F56314" w:rsidP="00C173D8">
      <w:pPr>
        <w:spacing w:after="0" w:line="240" w:lineRule="auto"/>
        <w:rPr>
          <w:sz w:val="24"/>
          <w:szCs w:val="24"/>
        </w:rPr>
      </w:pPr>
      <w:r>
        <w:rPr>
          <w:sz w:val="24"/>
          <w:szCs w:val="24"/>
        </w:rPr>
        <w:t>I like you. (You are pleasing to me.)</w:t>
      </w:r>
    </w:p>
    <w:p w14:paraId="39EF92C6" w14:textId="36DE8295" w:rsidR="00F56314" w:rsidRDefault="00F56314" w:rsidP="00C173D8">
      <w:pPr>
        <w:spacing w:after="0" w:line="240" w:lineRule="auto"/>
        <w:rPr>
          <w:i/>
          <w:iCs/>
          <w:sz w:val="24"/>
          <w:szCs w:val="24"/>
        </w:rPr>
      </w:pPr>
    </w:p>
    <w:p w14:paraId="11446101" w14:textId="50FCA39F" w:rsidR="00F56314" w:rsidRDefault="005C5270" w:rsidP="00C173D8">
      <w:pPr>
        <w:spacing w:after="0" w:line="240" w:lineRule="auto"/>
        <w:rPr>
          <w:i/>
          <w:iCs/>
          <w:sz w:val="24"/>
          <w:szCs w:val="24"/>
        </w:rPr>
      </w:pPr>
      <w:r>
        <w:rPr>
          <w:i/>
          <w:iCs/>
          <w:sz w:val="24"/>
          <w:szCs w:val="24"/>
        </w:rPr>
        <w:t xml:space="preserve">(Ja) </w:t>
      </w:r>
      <w:r w:rsidR="00F56314">
        <w:rPr>
          <w:i/>
          <w:iCs/>
          <w:sz w:val="24"/>
          <w:szCs w:val="24"/>
        </w:rPr>
        <w:t>Svi</w:t>
      </w:r>
      <w:r w:rsidR="00F56314">
        <w:rPr>
          <w:rFonts w:cstheme="minorHAnsi"/>
          <w:i/>
          <w:iCs/>
          <w:sz w:val="24"/>
          <w:szCs w:val="24"/>
        </w:rPr>
        <w:t>đ</w:t>
      </w:r>
      <w:r w:rsidR="00F56314">
        <w:rPr>
          <w:i/>
          <w:iCs/>
          <w:sz w:val="24"/>
          <w:szCs w:val="24"/>
        </w:rPr>
        <w:t>am ti se./Tebi se svi</w:t>
      </w:r>
      <w:r w:rsidR="00F56314">
        <w:rPr>
          <w:rFonts w:cstheme="minorHAnsi"/>
          <w:i/>
          <w:iCs/>
          <w:sz w:val="24"/>
          <w:szCs w:val="24"/>
        </w:rPr>
        <w:t>đ</w:t>
      </w:r>
      <w:r w:rsidR="00F56314">
        <w:rPr>
          <w:i/>
          <w:iCs/>
          <w:sz w:val="24"/>
          <w:szCs w:val="24"/>
        </w:rPr>
        <w:t>am.</w:t>
      </w:r>
    </w:p>
    <w:p w14:paraId="5DFBEAA6" w14:textId="4912DD88" w:rsidR="00F56314" w:rsidRDefault="00F56314" w:rsidP="00C173D8">
      <w:pPr>
        <w:spacing w:after="0" w:line="240" w:lineRule="auto"/>
        <w:rPr>
          <w:sz w:val="24"/>
          <w:szCs w:val="24"/>
        </w:rPr>
      </w:pPr>
      <w:r>
        <w:rPr>
          <w:sz w:val="24"/>
          <w:szCs w:val="24"/>
        </w:rPr>
        <w:t>You like me. (I am pleasing to you.)</w:t>
      </w:r>
    </w:p>
    <w:p w14:paraId="73C986B7" w14:textId="1542124B" w:rsidR="00F56314" w:rsidRDefault="00F56314" w:rsidP="00C173D8">
      <w:pPr>
        <w:spacing w:after="0" w:line="240" w:lineRule="auto"/>
        <w:rPr>
          <w:sz w:val="24"/>
          <w:szCs w:val="24"/>
        </w:rPr>
      </w:pPr>
    </w:p>
    <w:p w14:paraId="22C48BCF" w14:textId="36AD63BD" w:rsidR="00F56314" w:rsidRDefault="00F56314" w:rsidP="00C173D8">
      <w:pPr>
        <w:spacing w:after="0" w:line="240" w:lineRule="auto"/>
        <w:rPr>
          <w:sz w:val="24"/>
          <w:szCs w:val="24"/>
        </w:rPr>
      </w:pPr>
      <w:r>
        <w:rPr>
          <w:sz w:val="24"/>
          <w:szCs w:val="24"/>
        </w:rPr>
        <w:t>More often than not, you’re going to be seeing and using this verb in the third person singular and plural (</w:t>
      </w:r>
      <w:r>
        <w:rPr>
          <w:i/>
          <w:iCs/>
          <w:sz w:val="24"/>
          <w:szCs w:val="24"/>
        </w:rPr>
        <w:t>svi</w:t>
      </w:r>
      <w:r>
        <w:rPr>
          <w:rFonts w:cstheme="minorHAnsi"/>
          <w:i/>
          <w:iCs/>
          <w:sz w:val="24"/>
          <w:szCs w:val="24"/>
        </w:rPr>
        <w:t>đ</w:t>
      </w:r>
      <w:r>
        <w:rPr>
          <w:i/>
          <w:iCs/>
          <w:sz w:val="24"/>
          <w:szCs w:val="24"/>
        </w:rPr>
        <w:t>a se</w:t>
      </w:r>
      <w:r>
        <w:rPr>
          <w:sz w:val="24"/>
          <w:szCs w:val="24"/>
        </w:rPr>
        <w:t xml:space="preserve"> and </w:t>
      </w:r>
      <w:r>
        <w:rPr>
          <w:i/>
          <w:iCs/>
          <w:sz w:val="24"/>
          <w:szCs w:val="24"/>
        </w:rPr>
        <w:t>svi</w:t>
      </w:r>
      <w:r>
        <w:rPr>
          <w:rFonts w:cstheme="minorHAnsi"/>
          <w:i/>
          <w:iCs/>
          <w:sz w:val="24"/>
          <w:szCs w:val="24"/>
        </w:rPr>
        <w:t>đ</w:t>
      </w:r>
      <w:r>
        <w:rPr>
          <w:i/>
          <w:iCs/>
          <w:sz w:val="24"/>
          <w:szCs w:val="24"/>
        </w:rPr>
        <w:t>aju se</w:t>
      </w:r>
      <w:r>
        <w:rPr>
          <w:sz w:val="24"/>
          <w:szCs w:val="24"/>
        </w:rPr>
        <w:t>)</w:t>
      </w:r>
      <w:r w:rsidR="00F87D35">
        <w:rPr>
          <w:sz w:val="24"/>
          <w:szCs w:val="24"/>
        </w:rPr>
        <w:t xml:space="preserve">, but I think it’s important to be aware of what the other forms look like, and how they’re used. The verb </w:t>
      </w:r>
      <w:r w:rsidR="00F87D35">
        <w:rPr>
          <w:i/>
          <w:iCs/>
          <w:sz w:val="24"/>
          <w:szCs w:val="24"/>
        </w:rPr>
        <w:t>dopadati se</w:t>
      </w:r>
      <w:r w:rsidR="00F87D35">
        <w:rPr>
          <w:sz w:val="24"/>
          <w:szCs w:val="24"/>
        </w:rPr>
        <w:t xml:space="preserve"> is basically a synonym of </w:t>
      </w:r>
      <w:r w:rsidR="00F87D35">
        <w:rPr>
          <w:i/>
          <w:iCs/>
          <w:sz w:val="24"/>
          <w:szCs w:val="24"/>
        </w:rPr>
        <w:t>svi</w:t>
      </w:r>
      <w:r w:rsidR="00F87D35">
        <w:rPr>
          <w:rFonts w:cstheme="minorHAnsi"/>
          <w:i/>
          <w:iCs/>
          <w:sz w:val="24"/>
          <w:szCs w:val="24"/>
        </w:rPr>
        <w:t>đ</w:t>
      </w:r>
      <w:r w:rsidR="00F87D35">
        <w:rPr>
          <w:i/>
          <w:iCs/>
          <w:sz w:val="24"/>
          <w:szCs w:val="24"/>
        </w:rPr>
        <w:t>ati se</w:t>
      </w:r>
      <w:r w:rsidR="00F87D35">
        <w:rPr>
          <w:sz w:val="24"/>
          <w:szCs w:val="24"/>
        </w:rPr>
        <w:t>, though for now we’ll be focusing on the former. Don’t be afraid to use this other verb too, though.</w:t>
      </w:r>
    </w:p>
    <w:p w14:paraId="34D817BD" w14:textId="61136B79" w:rsidR="00F87D35" w:rsidRDefault="00F87D35" w:rsidP="00C173D8">
      <w:pPr>
        <w:spacing w:after="0" w:line="240" w:lineRule="auto"/>
        <w:rPr>
          <w:sz w:val="24"/>
          <w:szCs w:val="24"/>
        </w:rPr>
      </w:pPr>
    </w:p>
    <w:p w14:paraId="410EFB8A" w14:textId="73C78A84" w:rsidR="00F87D35" w:rsidRDefault="00F87D35" w:rsidP="00F87D35">
      <w:pPr>
        <w:spacing w:after="0" w:line="240" w:lineRule="auto"/>
        <w:jc w:val="center"/>
        <w:rPr>
          <w:rFonts w:cstheme="minorHAnsi"/>
          <w:i/>
          <w:iCs/>
          <w:sz w:val="24"/>
          <w:szCs w:val="24"/>
        </w:rPr>
      </w:pPr>
      <w:r>
        <w:rPr>
          <w:rFonts w:cstheme="minorHAnsi"/>
          <w:i/>
          <w:iCs/>
          <w:sz w:val="24"/>
          <w:szCs w:val="24"/>
        </w:rPr>
        <w:t>Činiti se</w:t>
      </w:r>
    </w:p>
    <w:p w14:paraId="4919E1D7" w14:textId="00F9D7A4" w:rsidR="008B01CB" w:rsidRDefault="008B01CB" w:rsidP="00F87D35">
      <w:pPr>
        <w:spacing w:after="0" w:line="240" w:lineRule="auto"/>
        <w:jc w:val="center"/>
        <w:rPr>
          <w:rFonts w:cstheme="minorHAnsi"/>
          <w:i/>
          <w:iCs/>
          <w:sz w:val="24"/>
          <w:szCs w:val="24"/>
        </w:rPr>
      </w:pPr>
    </w:p>
    <w:p w14:paraId="718F55A4" w14:textId="77777777" w:rsidR="00811240" w:rsidRDefault="008B01CB" w:rsidP="008B01CB">
      <w:pPr>
        <w:spacing w:after="0" w:line="240" w:lineRule="auto"/>
        <w:rPr>
          <w:rFonts w:cstheme="minorHAnsi"/>
          <w:i/>
          <w:iCs/>
          <w:sz w:val="24"/>
          <w:szCs w:val="24"/>
        </w:rPr>
      </w:pPr>
      <w:r>
        <w:rPr>
          <w:rFonts w:cstheme="minorHAnsi"/>
          <w:sz w:val="24"/>
          <w:szCs w:val="24"/>
        </w:rPr>
        <w:t xml:space="preserve">The verb </w:t>
      </w:r>
      <w:r>
        <w:rPr>
          <w:rFonts w:cstheme="minorHAnsi"/>
          <w:i/>
          <w:iCs/>
          <w:sz w:val="24"/>
          <w:szCs w:val="24"/>
        </w:rPr>
        <w:t>činiti se</w:t>
      </w:r>
      <w:r>
        <w:rPr>
          <w:rFonts w:cstheme="minorHAnsi"/>
          <w:sz w:val="24"/>
          <w:szCs w:val="24"/>
        </w:rPr>
        <w:t xml:space="preserve"> means “to seem like.” It’s usually used in the third person singular. We can use it by itself, for example, “</w:t>
      </w:r>
      <w:r>
        <w:rPr>
          <w:rFonts w:cstheme="minorHAnsi"/>
          <w:i/>
          <w:iCs/>
          <w:sz w:val="24"/>
          <w:szCs w:val="24"/>
        </w:rPr>
        <w:t>Čini se da vreme/vrijeme je hladno</w:t>
      </w:r>
      <w:r>
        <w:rPr>
          <w:rFonts w:cstheme="minorHAnsi"/>
          <w:sz w:val="24"/>
          <w:szCs w:val="24"/>
        </w:rPr>
        <w:t>” (“It seems that the weather is cold”).</w:t>
      </w:r>
      <w:r w:rsidR="00811240">
        <w:rPr>
          <w:rFonts w:cstheme="minorHAnsi"/>
          <w:sz w:val="24"/>
          <w:szCs w:val="24"/>
        </w:rPr>
        <w:t xml:space="preserve"> (Note: the word </w:t>
      </w:r>
      <w:r w:rsidR="00811240">
        <w:rPr>
          <w:rFonts w:cstheme="minorHAnsi"/>
          <w:i/>
          <w:iCs/>
          <w:sz w:val="24"/>
          <w:szCs w:val="24"/>
        </w:rPr>
        <w:t xml:space="preserve">da </w:t>
      </w:r>
      <w:r w:rsidR="00811240">
        <w:rPr>
          <w:rFonts w:cstheme="minorHAnsi"/>
          <w:sz w:val="24"/>
          <w:szCs w:val="24"/>
        </w:rPr>
        <w:t>here translates as “that.”)</w:t>
      </w:r>
      <w:r>
        <w:rPr>
          <w:rFonts w:cstheme="minorHAnsi"/>
          <w:sz w:val="24"/>
          <w:szCs w:val="24"/>
        </w:rPr>
        <w:t xml:space="preserve"> However, we can also insert nouns and pronouns in the dative case, i.e. “It seems to me….” or “</w:t>
      </w:r>
      <w:r>
        <w:rPr>
          <w:rFonts w:cstheme="minorHAnsi"/>
          <w:i/>
          <w:iCs/>
          <w:sz w:val="24"/>
          <w:szCs w:val="24"/>
        </w:rPr>
        <w:t>Čini mi se….”</w:t>
      </w:r>
    </w:p>
    <w:p w14:paraId="7260F4C4" w14:textId="77777777" w:rsidR="00811240" w:rsidRDefault="00811240" w:rsidP="008B01CB">
      <w:pPr>
        <w:spacing w:after="0" w:line="240" w:lineRule="auto"/>
        <w:rPr>
          <w:rFonts w:cstheme="minorHAnsi"/>
          <w:i/>
          <w:iCs/>
          <w:sz w:val="24"/>
          <w:szCs w:val="24"/>
        </w:rPr>
      </w:pPr>
    </w:p>
    <w:p w14:paraId="0BD25C96" w14:textId="30FB68AC" w:rsidR="008B01CB" w:rsidRDefault="00811240" w:rsidP="008B01CB">
      <w:pPr>
        <w:spacing w:after="0" w:line="240" w:lineRule="auto"/>
        <w:rPr>
          <w:rFonts w:cstheme="minorHAnsi"/>
          <w:sz w:val="24"/>
          <w:szCs w:val="24"/>
        </w:rPr>
      </w:pPr>
      <w:r>
        <w:rPr>
          <w:rFonts w:cstheme="minorHAnsi"/>
          <w:sz w:val="24"/>
          <w:szCs w:val="24"/>
        </w:rPr>
        <w:t>Let’s look at some examples:</w:t>
      </w:r>
    </w:p>
    <w:p w14:paraId="37EB542B" w14:textId="5A08CC9D" w:rsidR="00811240" w:rsidRDefault="00811240" w:rsidP="008B01CB">
      <w:pPr>
        <w:spacing w:after="0" w:line="240" w:lineRule="auto"/>
        <w:rPr>
          <w:rFonts w:cstheme="minorHAnsi"/>
          <w:sz w:val="24"/>
          <w:szCs w:val="24"/>
        </w:rPr>
      </w:pPr>
    </w:p>
    <w:p w14:paraId="1E9E7875" w14:textId="05B170F9" w:rsidR="00811240" w:rsidRDefault="00811240" w:rsidP="008B01CB">
      <w:pPr>
        <w:spacing w:after="0" w:line="240" w:lineRule="auto"/>
        <w:rPr>
          <w:rFonts w:cstheme="minorHAnsi"/>
          <w:i/>
          <w:iCs/>
          <w:sz w:val="24"/>
          <w:szCs w:val="24"/>
        </w:rPr>
      </w:pPr>
      <w:r>
        <w:rPr>
          <w:rFonts w:cstheme="minorHAnsi"/>
          <w:i/>
          <w:iCs/>
          <w:sz w:val="24"/>
          <w:szCs w:val="24"/>
        </w:rPr>
        <w:t>Čini ti se da ove knjige su lo</w:t>
      </w:r>
      <w:r w:rsidR="00365556">
        <w:rPr>
          <w:rFonts w:cstheme="minorHAnsi"/>
          <w:i/>
          <w:iCs/>
          <w:sz w:val="24"/>
          <w:szCs w:val="24"/>
        </w:rPr>
        <w:t>š</w:t>
      </w:r>
      <w:r>
        <w:rPr>
          <w:rFonts w:cstheme="minorHAnsi"/>
          <w:i/>
          <w:iCs/>
          <w:sz w:val="24"/>
          <w:szCs w:val="24"/>
        </w:rPr>
        <w:t>e.</w:t>
      </w:r>
    </w:p>
    <w:p w14:paraId="485668C6" w14:textId="375532F9" w:rsidR="00811240" w:rsidRPr="00811240" w:rsidRDefault="00811240" w:rsidP="008B01CB">
      <w:pPr>
        <w:spacing w:after="0" w:line="240" w:lineRule="auto"/>
        <w:rPr>
          <w:rFonts w:cstheme="minorHAnsi"/>
          <w:sz w:val="24"/>
          <w:szCs w:val="24"/>
        </w:rPr>
      </w:pPr>
      <w:r>
        <w:rPr>
          <w:rFonts w:cstheme="minorHAnsi"/>
          <w:sz w:val="24"/>
          <w:szCs w:val="24"/>
        </w:rPr>
        <w:t>It seems to you that these books are bad.</w:t>
      </w:r>
    </w:p>
    <w:p w14:paraId="4D0213E0" w14:textId="63C15F8D" w:rsidR="00811240" w:rsidRDefault="00811240" w:rsidP="008B01CB">
      <w:pPr>
        <w:spacing w:after="0" w:line="240" w:lineRule="auto"/>
        <w:rPr>
          <w:rFonts w:cstheme="minorHAnsi"/>
          <w:i/>
          <w:iCs/>
          <w:sz w:val="24"/>
          <w:szCs w:val="24"/>
        </w:rPr>
      </w:pPr>
    </w:p>
    <w:p w14:paraId="0C7B82A3" w14:textId="08510C71" w:rsidR="00811240" w:rsidRDefault="00811240" w:rsidP="008B01CB">
      <w:pPr>
        <w:spacing w:after="0" w:line="240" w:lineRule="auto"/>
        <w:rPr>
          <w:rFonts w:cstheme="minorHAnsi"/>
          <w:i/>
          <w:iCs/>
          <w:sz w:val="24"/>
          <w:szCs w:val="24"/>
        </w:rPr>
      </w:pPr>
      <w:r>
        <w:rPr>
          <w:rFonts w:cstheme="minorHAnsi"/>
          <w:i/>
          <w:iCs/>
          <w:sz w:val="24"/>
          <w:szCs w:val="24"/>
        </w:rPr>
        <w:t>Čini mu se da cveće/cvijeće je lepo/lijepo.</w:t>
      </w:r>
    </w:p>
    <w:p w14:paraId="2856FBC2" w14:textId="58D165BA" w:rsidR="00811240" w:rsidRPr="00811240" w:rsidRDefault="00811240" w:rsidP="008B01CB">
      <w:pPr>
        <w:spacing w:after="0" w:line="240" w:lineRule="auto"/>
        <w:rPr>
          <w:rFonts w:cstheme="minorHAnsi"/>
          <w:sz w:val="24"/>
          <w:szCs w:val="24"/>
        </w:rPr>
      </w:pPr>
      <w:r>
        <w:rPr>
          <w:rFonts w:cstheme="minorHAnsi"/>
          <w:sz w:val="24"/>
          <w:szCs w:val="24"/>
        </w:rPr>
        <w:t>It seems to him that the flowers are beautiful.</w:t>
      </w:r>
    </w:p>
    <w:p w14:paraId="15756C9C" w14:textId="77777777" w:rsidR="00811240" w:rsidRDefault="00811240" w:rsidP="008B01CB">
      <w:pPr>
        <w:spacing w:after="0" w:line="240" w:lineRule="auto"/>
        <w:rPr>
          <w:rFonts w:cstheme="minorHAnsi"/>
          <w:i/>
          <w:iCs/>
          <w:sz w:val="24"/>
          <w:szCs w:val="24"/>
        </w:rPr>
      </w:pPr>
    </w:p>
    <w:p w14:paraId="5597C1EA" w14:textId="743883F5" w:rsidR="00811240" w:rsidRDefault="00811240" w:rsidP="008B01CB">
      <w:pPr>
        <w:spacing w:after="0" w:line="240" w:lineRule="auto"/>
        <w:rPr>
          <w:rFonts w:cstheme="minorHAnsi"/>
          <w:i/>
          <w:iCs/>
          <w:sz w:val="24"/>
          <w:szCs w:val="24"/>
        </w:rPr>
      </w:pPr>
      <w:r>
        <w:rPr>
          <w:rFonts w:cstheme="minorHAnsi"/>
          <w:i/>
          <w:iCs/>
          <w:sz w:val="24"/>
          <w:szCs w:val="24"/>
        </w:rPr>
        <w:t>Tebi se čini da tetkina kuća je stara.</w:t>
      </w:r>
    </w:p>
    <w:p w14:paraId="372B43B8" w14:textId="3F7878AF" w:rsidR="00811240" w:rsidRDefault="00811240" w:rsidP="008B01CB">
      <w:pPr>
        <w:spacing w:after="0" w:line="240" w:lineRule="auto"/>
        <w:rPr>
          <w:rFonts w:cstheme="minorHAnsi"/>
          <w:sz w:val="24"/>
          <w:szCs w:val="24"/>
        </w:rPr>
      </w:pPr>
      <w:r>
        <w:rPr>
          <w:rFonts w:cstheme="minorHAnsi"/>
          <w:sz w:val="24"/>
          <w:szCs w:val="24"/>
        </w:rPr>
        <w:t>It seems to you that our aunt’s house is old.</w:t>
      </w:r>
    </w:p>
    <w:p w14:paraId="0BBAAA85" w14:textId="132C54BC" w:rsidR="00811240" w:rsidRDefault="00811240" w:rsidP="008B01CB">
      <w:pPr>
        <w:spacing w:after="0" w:line="240" w:lineRule="auto"/>
        <w:rPr>
          <w:rFonts w:cstheme="minorHAnsi"/>
          <w:sz w:val="24"/>
          <w:szCs w:val="24"/>
        </w:rPr>
      </w:pPr>
    </w:p>
    <w:p w14:paraId="26BB6E6A" w14:textId="031E5556" w:rsidR="00811240" w:rsidRPr="00811240" w:rsidRDefault="00811240" w:rsidP="008B01CB">
      <w:pPr>
        <w:spacing w:after="0" w:line="240" w:lineRule="auto"/>
        <w:rPr>
          <w:sz w:val="24"/>
          <w:szCs w:val="24"/>
        </w:rPr>
      </w:pPr>
      <w:r>
        <w:rPr>
          <w:rFonts w:cstheme="minorHAnsi"/>
          <w:sz w:val="24"/>
          <w:szCs w:val="24"/>
        </w:rPr>
        <w:t>Let’s look at some more examples of all these used of the dative case, then come up with our own and do some more practice.</w:t>
      </w:r>
    </w:p>
    <w:sectPr w:rsidR="00811240" w:rsidRPr="0081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6C"/>
    <w:rsid w:val="00365556"/>
    <w:rsid w:val="005A006C"/>
    <w:rsid w:val="005C5270"/>
    <w:rsid w:val="00695734"/>
    <w:rsid w:val="00766AFA"/>
    <w:rsid w:val="00811240"/>
    <w:rsid w:val="008B01CB"/>
    <w:rsid w:val="008B30B0"/>
    <w:rsid w:val="00B05D80"/>
    <w:rsid w:val="00C173D8"/>
    <w:rsid w:val="00F56314"/>
    <w:rsid w:val="00F8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4B4A"/>
  <w15:chartTrackingRefBased/>
  <w15:docId w15:val="{BB41FDF8-1D58-4F38-831D-7DDC4C33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Pires</dc:creator>
  <cp:keywords/>
  <dc:description/>
  <cp:lastModifiedBy>Alejandra Pires</cp:lastModifiedBy>
  <cp:revision>4</cp:revision>
  <dcterms:created xsi:type="dcterms:W3CDTF">2021-02-15T21:57:00Z</dcterms:created>
  <dcterms:modified xsi:type="dcterms:W3CDTF">2021-02-16T16:54:00Z</dcterms:modified>
</cp:coreProperties>
</file>