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1E" w:rsidRPr="0009391E" w:rsidRDefault="0009391E" w:rsidP="0009391E">
      <w:pPr>
        <w:rPr>
          <w:rtl/>
        </w:rPr>
      </w:pPr>
      <w:r w:rsidRPr="0009391E">
        <w:rPr>
          <w:rFonts w:hint="cs"/>
          <w:rtl/>
        </w:rPr>
        <w:t>בס"ד</w:t>
      </w:r>
    </w:p>
    <w:p w:rsidR="0009391E" w:rsidRDefault="0009391E" w:rsidP="0009391E">
      <w:pPr>
        <w:rPr>
          <w:rtl/>
        </w:rPr>
      </w:pPr>
    </w:p>
    <w:p w:rsidR="0009391E" w:rsidRDefault="0009391E" w:rsidP="0009391E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תרגיל 1: טבלאות גיבוב</w:t>
      </w:r>
    </w:p>
    <w:p w:rsidR="0009391E" w:rsidRPr="00F655F5" w:rsidRDefault="0009391E" w:rsidP="0009391E">
      <w:pPr>
        <w:jc w:val="center"/>
        <w:rPr>
          <w:b/>
          <w:bCs/>
          <w:sz w:val="36"/>
          <w:szCs w:val="36"/>
          <w:u w:val="single"/>
          <w:rtl/>
        </w:rPr>
      </w:pPr>
    </w:p>
    <w:p w:rsidR="0009391E" w:rsidRDefault="0009391E" w:rsidP="00085A30">
      <w:pPr>
        <w:numPr>
          <w:ilvl w:val="0"/>
          <w:numId w:val="1"/>
        </w:numPr>
        <w:rPr>
          <w:rtl/>
        </w:rPr>
      </w:pPr>
      <w:r>
        <w:rPr>
          <w:rtl/>
        </w:rPr>
        <w:t>הכניסו את המפתחות הבאים</w:t>
      </w:r>
      <w:r w:rsidR="004D3E73">
        <w:rPr>
          <w:rFonts w:hint="cs"/>
          <w:rtl/>
        </w:rPr>
        <w:t xml:space="preserve"> (משמאל לימין)</w:t>
      </w:r>
      <w:r>
        <w:rPr>
          <w:rtl/>
        </w:rPr>
        <w:t xml:space="preserve"> לטבלת גיבוב בגודל </w:t>
      </w:r>
      <w:r>
        <w:rPr>
          <w:rFonts w:hint="cs"/>
          <w:rtl/>
        </w:rPr>
        <w:t>1</w:t>
      </w:r>
      <w:r w:rsidR="00085A30">
        <w:rPr>
          <w:rFonts w:hint="cs"/>
          <w:rtl/>
        </w:rPr>
        <w:t>3</w:t>
      </w:r>
      <w:r>
        <w:rPr>
          <w:rtl/>
        </w:rPr>
        <w:t xml:space="preserve">, שבה התנגשויות נפתרות ע"י שרשור. פונקצית הגיבוב תהיה: </w:t>
      </w:r>
      <w:r>
        <w:rPr>
          <w:i/>
          <w:iCs/>
        </w:rPr>
        <w:t>h</w:t>
      </w:r>
      <w:r>
        <w:t>(</w:t>
      </w:r>
      <w:r>
        <w:rPr>
          <w:i/>
          <w:iCs/>
        </w:rPr>
        <w:t>k</w:t>
      </w:r>
      <w:r>
        <w:t xml:space="preserve">) = </w:t>
      </w:r>
      <w:r>
        <w:rPr>
          <w:i/>
          <w:iCs/>
        </w:rPr>
        <w:t>k</w:t>
      </w:r>
      <w:r>
        <w:t xml:space="preserve"> mod 1</w:t>
      </w:r>
      <w:r w:rsidR="00085A30">
        <w:t>3</w:t>
      </w:r>
      <w:r>
        <w:rPr>
          <w:rtl/>
        </w:rPr>
        <w:t>.</w:t>
      </w:r>
    </w:p>
    <w:p w:rsidR="0009391E" w:rsidRDefault="0009391E" w:rsidP="0009391E">
      <w:pPr>
        <w:rPr>
          <w:rtl/>
        </w:rPr>
      </w:pPr>
    </w:p>
    <w:p w:rsidR="0009391E" w:rsidRDefault="0009391E" w:rsidP="0009391E">
      <w:pPr>
        <w:jc w:val="center"/>
      </w:pPr>
      <w:r>
        <w:t>78, 41, 617, 18, 54, 64, 115, 8, 65, 76, 92, 47</w:t>
      </w:r>
    </w:p>
    <w:p w:rsidR="0009391E" w:rsidRDefault="0009391E" w:rsidP="0009391E">
      <w:pPr>
        <w:jc w:val="center"/>
        <w:rPr>
          <w:rtl/>
        </w:rPr>
      </w:pPr>
    </w:p>
    <w:p w:rsidR="0009391E" w:rsidRDefault="0009391E" w:rsidP="0009391E">
      <w:pPr>
        <w:pStyle w:val="a3"/>
        <w:bidi/>
        <w:spacing w:line="288" w:lineRule="auto"/>
        <w:ind w:left="360"/>
        <w:jc w:val="both"/>
        <w:rPr>
          <w:rFonts w:cs="Times New Roman"/>
          <w:sz w:val="24"/>
          <w:szCs w:val="24"/>
          <w:rtl/>
        </w:rPr>
      </w:pPr>
      <w:r w:rsidRPr="00A30F20">
        <w:rPr>
          <w:rFonts w:cs="Times New Roman"/>
          <w:sz w:val="24"/>
          <w:szCs w:val="24"/>
          <w:rtl/>
        </w:rPr>
        <w:t xml:space="preserve">מה מקדם העומס </w:t>
      </w:r>
      <w:r>
        <w:rPr>
          <w:rFonts w:cs="Times New Roman"/>
          <w:sz w:val="24"/>
          <w:szCs w:val="24"/>
        </w:rPr>
        <w:sym w:font="Symbol" w:char="F061"/>
      </w:r>
      <w:r w:rsidR="00FB0986">
        <w:rPr>
          <w:rFonts w:cs="Times New Roman" w:hint="cs"/>
          <w:sz w:val="24"/>
          <w:szCs w:val="24"/>
          <w:rtl/>
        </w:rPr>
        <w:t xml:space="preserve"> </w:t>
      </w:r>
      <w:r w:rsidRPr="00A30F20">
        <w:rPr>
          <w:rFonts w:cs="Times New Roman"/>
          <w:sz w:val="24"/>
          <w:szCs w:val="24"/>
          <w:rtl/>
        </w:rPr>
        <w:t>אחרי הכנסת האיברים לטבלה הנ"ל?</w:t>
      </w:r>
    </w:p>
    <w:p w:rsidR="0009391E" w:rsidRDefault="0009391E" w:rsidP="0009391E">
      <w:pPr>
        <w:pStyle w:val="a3"/>
        <w:bidi/>
        <w:spacing w:line="288" w:lineRule="auto"/>
        <w:ind w:left="360"/>
        <w:jc w:val="both"/>
        <w:rPr>
          <w:rFonts w:cs="Times New Roman"/>
          <w:sz w:val="24"/>
          <w:szCs w:val="24"/>
          <w:rtl/>
        </w:rPr>
      </w:pPr>
      <w:r>
        <w:rPr>
          <w:rFonts w:cs="Times New Roman" w:hint="cs"/>
          <w:sz w:val="24"/>
          <w:szCs w:val="24"/>
          <w:rtl/>
        </w:rPr>
        <w:t>מה יהיה הזמן הממוצע של חיפוש מוצלח בטבלה זו</w:t>
      </w:r>
      <w:r w:rsidR="00860B1C">
        <w:rPr>
          <w:rFonts w:cs="Times New Roman" w:hint="cs"/>
          <w:sz w:val="24"/>
          <w:szCs w:val="24"/>
          <w:rtl/>
        </w:rPr>
        <w:t xml:space="preserve"> </w:t>
      </w:r>
      <w:r w:rsidR="00860B1C" w:rsidRPr="0031451A">
        <w:rPr>
          <w:rFonts w:cs="Times New Roman" w:hint="cs"/>
          <w:sz w:val="24"/>
          <w:szCs w:val="24"/>
          <w:u w:val="single"/>
          <w:rtl/>
        </w:rPr>
        <w:t>עבור נתונים אלו</w:t>
      </w:r>
      <w:r>
        <w:rPr>
          <w:rFonts w:cs="Times New Roman" w:hint="cs"/>
          <w:sz w:val="24"/>
          <w:szCs w:val="24"/>
          <w:rtl/>
        </w:rPr>
        <w:t>? נמקו.</w:t>
      </w:r>
    </w:p>
    <w:p w:rsidR="0009391E" w:rsidRDefault="0009391E" w:rsidP="0009391E">
      <w:pPr>
        <w:jc w:val="center"/>
        <w:rPr>
          <w:rtl/>
        </w:rPr>
      </w:pPr>
    </w:p>
    <w:p w:rsidR="0009391E" w:rsidRDefault="00F77D76" w:rsidP="0009391E">
      <w:pPr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בהינתן טווח מפתחות </w:t>
      </w:r>
      <w:r>
        <w:t>K</w:t>
      </w:r>
      <w:r>
        <w:rPr>
          <w:rFonts w:hint="cs"/>
          <w:rtl/>
        </w:rPr>
        <w:t xml:space="preserve"> שגדול מגודל הטבלה </w:t>
      </w:r>
      <w:r>
        <w:rPr>
          <w:rFonts w:hint="cs"/>
        </w:rPr>
        <w:t>M</w:t>
      </w:r>
      <w:r>
        <w:rPr>
          <w:rFonts w:hint="cs"/>
          <w:rtl/>
        </w:rPr>
        <w:t>,</w:t>
      </w:r>
      <w:r w:rsidR="0009391E">
        <w:rPr>
          <w:rtl/>
        </w:rPr>
        <w:t xml:space="preserve"> האם יתכן שקיימת פונקצית גיבוב שלא גורמת לעולם להת</w:t>
      </w:r>
      <w:r w:rsidR="0009391E">
        <w:rPr>
          <w:rFonts w:hint="cs"/>
          <w:rtl/>
        </w:rPr>
        <w:t>נ</w:t>
      </w:r>
      <w:r w:rsidR="0009391E">
        <w:rPr>
          <w:rtl/>
        </w:rPr>
        <w:t>גשויות? נמקו את תשובתכם.</w:t>
      </w:r>
    </w:p>
    <w:p w:rsidR="00501E9B" w:rsidRDefault="00501E9B" w:rsidP="00501E9B">
      <w:pPr>
        <w:rPr>
          <w:rtl/>
        </w:rPr>
      </w:pPr>
    </w:p>
    <w:p w:rsidR="0009391E" w:rsidRDefault="0009391E" w:rsidP="00ED2F21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נניח </w:t>
      </w:r>
      <w:r>
        <w:rPr>
          <w:rFonts w:hint="cs"/>
          <w:rtl/>
        </w:rPr>
        <w:t xml:space="preserve">שבכל כניסה של טבלת הגיבוב אנו שומרים מבנה של עץ </w:t>
      </w:r>
      <w:r w:rsidR="00ED2F21">
        <w:rPr>
          <w:rFonts w:hint="cs"/>
          <w:rtl/>
        </w:rPr>
        <w:t>חיפוש בינארי</w:t>
      </w:r>
      <w:r>
        <w:rPr>
          <w:rFonts w:hint="cs"/>
          <w:rtl/>
        </w:rPr>
        <w:t xml:space="preserve"> עבור כל האיברים שפונקצית הגיבוב התאימה לכניסה זו</w:t>
      </w:r>
      <w:r>
        <w:rPr>
          <w:rtl/>
        </w:rPr>
        <w:t xml:space="preserve">. </w:t>
      </w:r>
      <w:r>
        <w:rPr>
          <w:rFonts w:hint="cs"/>
          <w:rtl/>
        </w:rPr>
        <w:t>מה יהיה הזמן של הכנסה, חיפוש, והוצאה עבור מבנה נתונים זה, במקרה הטוב, הממוצע והגרוע? נמקו.</w:t>
      </w:r>
    </w:p>
    <w:p w:rsidR="0009391E" w:rsidRDefault="0009391E" w:rsidP="0009391E"/>
    <w:p w:rsidR="0009391E" w:rsidRDefault="0009391E" w:rsidP="0009391E">
      <w:pPr>
        <w:numPr>
          <w:ilvl w:val="0"/>
          <w:numId w:val="1"/>
        </w:numPr>
      </w:pPr>
      <w:r>
        <w:rPr>
          <w:rtl/>
        </w:rPr>
        <w:t xml:space="preserve">בשיטת החילוק, פונקצית הגיבוב היא: </w:t>
      </w:r>
      <w:r>
        <w:rPr>
          <w:i/>
          <w:iCs/>
        </w:rPr>
        <w:t>h</w:t>
      </w:r>
      <w:r>
        <w:t>(</w:t>
      </w:r>
      <w:r>
        <w:rPr>
          <w:i/>
          <w:iCs/>
        </w:rPr>
        <w:t>k</w:t>
      </w:r>
      <w:r>
        <w:t xml:space="preserve">) = </w:t>
      </w:r>
      <w:r>
        <w:rPr>
          <w:i/>
          <w:iCs/>
        </w:rPr>
        <w:t>k</w:t>
      </w:r>
      <w:r>
        <w:t xml:space="preserve"> mod </w:t>
      </w:r>
      <w:r>
        <w:rPr>
          <w:i/>
          <w:iCs/>
        </w:rPr>
        <w:t>m</w:t>
      </w:r>
      <w:r>
        <w:rPr>
          <w:rtl/>
        </w:rPr>
        <w:t xml:space="preserve">, ובתוך הטבלה שומרים על המפתח </w:t>
      </w:r>
      <w:r>
        <w:rPr>
          <w:i/>
          <w:iCs/>
        </w:rPr>
        <w:t>k</w:t>
      </w:r>
      <w:r>
        <w:rPr>
          <w:rtl/>
        </w:rPr>
        <w:t xml:space="preserve"> עצמו.  במקרה שהמפתחות עצמם מאוד ארוכים, רוצים לחסוך במקום, ולשמור במקום כל מפתח </w:t>
      </w:r>
      <w:r>
        <w:rPr>
          <w:i/>
          <w:iCs/>
        </w:rPr>
        <w:t>k</w:t>
      </w:r>
      <w:r>
        <w:rPr>
          <w:rtl/>
        </w:rPr>
        <w:t xml:space="preserve">, מחרוזת יותר קצרה: </w:t>
      </w:r>
      <w:r>
        <w:rPr>
          <w:i/>
          <w:iCs/>
        </w:rPr>
        <w:t>q</w:t>
      </w:r>
      <w:r>
        <w:t>(</w:t>
      </w:r>
      <w:r>
        <w:rPr>
          <w:i/>
          <w:iCs/>
        </w:rPr>
        <w:t>k</w:t>
      </w:r>
      <w:r>
        <w:t>)</w:t>
      </w:r>
      <w:r>
        <w:rPr>
          <w:rtl/>
        </w:rPr>
        <w:t xml:space="preserve"> כך שניתן יהיה </w:t>
      </w:r>
      <w:r>
        <w:t>–</w:t>
      </w:r>
      <w:r>
        <w:rPr>
          <w:rtl/>
        </w:rPr>
        <w:t xml:space="preserve"> כשרוצים </w:t>
      </w:r>
      <w:r>
        <w:t>–</w:t>
      </w:r>
      <w:r>
        <w:rPr>
          <w:rtl/>
        </w:rPr>
        <w:t xml:space="preserve"> לשחזר את </w:t>
      </w:r>
      <w:r w:rsidR="00793D9C">
        <w:rPr>
          <w:i/>
          <w:iCs/>
        </w:rPr>
        <w:t xml:space="preserve"> </w:t>
      </w:r>
      <w:r>
        <w:rPr>
          <w:i/>
          <w:iCs/>
        </w:rPr>
        <w:t>k</w:t>
      </w:r>
      <w:r>
        <w:rPr>
          <w:rtl/>
        </w:rPr>
        <w:t xml:space="preserve">מתוך </w:t>
      </w:r>
      <w:r>
        <w:rPr>
          <w:i/>
          <w:iCs/>
        </w:rPr>
        <w:t>q</w:t>
      </w:r>
      <w:r>
        <w:t>(</w:t>
      </w:r>
      <w:r>
        <w:rPr>
          <w:i/>
          <w:iCs/>
        </w:rPr>
        <w:t>k</w:t>
      </w:r>
      <w:r>
        <w:t>)</w:t>
      </w:r>
      <w:r>
        <w:rPr>
          <w:rtl/>
        </w:rPr>
        <w:t xml:space="preserve"> ו- </w:t>
      </w:r>
      <w:r>
        <w:rPr>
          <w:i/>
          <w:iCs/>
        </w:rPr>
        <w:t>h</w:t>
      </w:r>
      <w:r>
        <w:t>(</w:t>
      </w:r>
      <w:r>
        <w:rPr>
          <w:i/>
          <w:iCs/>
        </w:rPr>
        <w:t>k</w:t>
      </w:r>
      <w:r>
        <w:t>)</w:t>
      </w:r>
      <w:r>
        <w:rPr>
          <w:rtl/>
        </w:rPr>
        <w:t xml:space="preserve"> הידועים כבר מתוך הטבלה.  האם אכן ניתן לעשות זאת?  </w:t>
      </w:r>
      <w:r>
        <w:rPr>
          <w:rFonts w:hint="cs"/>
          <w:rtl/>
        </w:rPr>
        <w:t xml:space="preserve">אם כן, </w:t>
      </w:r>
      <w:r>
        <w:rPr>
          <w:rtl/>
        </w:rPr>
        <w:t>הסבירו כיצד</w:t>
      </w:r>
      <w:r>
        <w:rPr>
          <w:rFonts w:hint="cs"/>
          <w:rtl/>
        </w:rPr>
        <w:t xml:space="preserve">. אם לא, </w:t>
      </w:r>
      <w:r>
        <w:rPr>
          <w:rtl/>
        </w:rPr>
        <w:t>הוכיחו שלא ניתן.</w:t>
      </w:r>
    </w:p>
    <w:p w:rsidR="0009391E" w:rsidRDefault="0009391E" w:rsidP="0009391E">
      <w:pPr>
        <w:rPr>
          <w:rtl/>
        </w:rPr>
      </w:pPr>
    </w:p>
    <w:p w:rsidR="0009391E" w:rsidRDefault="0009391E" w:rsidP="00793D9C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הכניסו את המפתחות הבאים לטבלת גיבוב בגודל </w:t>
      </w:r>
      <w:r>
        <w:rPr>
          <w:i/>
          <w:iCs/>
        </w:rPr>
        <w:t>m</w:t>
      </w:r>
      <w:r>
        <w:t>=1</w:t>
      </w:r>
      <w:r w:rsidR="00793D9C">
        <w:t>3</w:t>
      </w:r>
      <w:r>
        <w:rPr>
          <w:rtl/>
        </w:rPr>
        <w:t xml:space="preserve">  באמצעות מיעון פתוח, עם פונקצית גיבוב ראשונית:  </w:t>
      </w:r>
      <w:r>
        <w:rPr>
          <w:i/>
          <w:iCs/>
        </w:rPr>
        <w:t>h</w:t>
      </w:r>
      <w:r>
        <w:rPr>
          <w:vertAlign w:val="subscript"/>
        </w:rPr>
        <w:t>1</w:t>
      </w:r>
      <w:r>
        <w:t>(</w:t>
      </w:r>
      <w:r>
        <w:rPr>
          <w:i/>
          <w:iCs/>
        </w:rPr>
        <w:t>k</w:t>
      </w:r>
      <w:r>
        <w:t xml:space="preserve">) = </w:t>
      </w:r>
      <w:r>
        <w:rPr>
          <w:i/>
          <w:iCs/>
        </w:rPr>
        <w:t>k</w:t>
      </w:r>
      <w:r>
        <w:t xml:space="preserve"> mod </w:t>
      </w:r>
      <w:r>
        <w:rPr>
          <w:i/>
          <w:iCs/>
        </w:rPr>
        <w:t>m</w:t>
      </w:r>
      <w:r>
        <w:rPr>
          <w:rtl/>
        </w:rPr>
        <w:t xml:space="preserve"> :</w:t>
      </w:r>
      <w:r>
        <w:rPr>
          <w:rtl/>
        </w:rPr>
        <w:tab/>
      </w:r>
    </w:p>
    <w:p w:rsidR="0009391E" w:rsidRDefault="0009391E" w:rsidP="008F4918">
      <w:pPr>
        <w:pStyle w:val="a5"/>
        <w:numPr>
          <w:ilvl w:val="1"/>
          <w:numId w:val="1"/>
        </w:numPr>
        <w:tabs>
          <w:tab w:val="num" w:pos="1440"/>
        </w:tabs>
        <w:rPr>
          <w:rtl/>
        </w:rPr>
      </w:pPr>
      <w:r>
        <w:rPr>
          <w:rtl/>
        </w:rPr>
        <w:t xml:space="preserve">כאשר משתמשים </w:t>
      </w:r>
      <w:r w:rsidR="008F4918">
        <w:rPr>
          <w:rFonts w:hint="cs"/>
          <w:rtl/>
        </w:rPr>
        <w:t>בסריקה</w:t>
      </w:r>
      <w:r>
        <w:rPr>
          <w:rtl/>
        </w:rPr>
        <w:t xml:space="preserve"> ליניארית,</w:t>
      </w:r>
    </w:p>
    <w:p w:rsidR="0009391E" w:rsidRDefault="0009391E" w:rsidP="00793D9C">
      <w:pPr>
        <w:pStyle w:val="a5"/>
        <w:numPr>
          <w:ilvl w:val="1"/>
          <w:numId w:val="1"/>
        </w:numPr>
        <w:tabs>
          <w:tab w:val="num" w:pos="1440"/>
        </w:tabs>
        <w:rPr>
          <w:rtl/>
        </w:rPr>
      </w:pPr>
      <w:r>
        <w:rPr>
          <w:rtl/>
        </w:rPr>
        <w:t xml:space="preserve">כאשר משתמשים </w:t>
      </w:r>
      <w:r w:rsidR="008F4918">
        <w:rPr>
          <w:rFonts w:hint="cs"/>
          <w:rtl/>
        </w:rPr>
        <w:t>בסריקה</w:t>
      </w:r>
      <w:r w:rsidR="008F4918">
        <w:rPr>
          <w:rtl/>
        </w:rPr>
        <w:t xml:space="preserve"> </w:t>
      </w:r>
      <w:r>
        <w:rPr>
          <w:rtl/>
        </w:rPr>
        <w:t xml:space="preserve">ריבועית עם  </w:t>
      </w:r>
      <w:r w:rsidRPr="0077302B">
        <w:rPr>
          <w:i/>
          <w:iCs/>
        </w:rPr>
        <w:t>c</w:t>
      </w:r>
      <w:r w:rsidRPr="0077302B">
        <w:rPr>
          <w:vertAlign w:val="subscript"/>
        </w:rPr>
        <w:t>1</w:t>
      </w:r>
      <w:r>
        <w:t>=</w:t>
      </w:r>
      <w:r w:rsidR="00793D9C">
        <w:t>2</w:t>
      </w:r>
      <w:r>
        <w:t xml:space="preserve">, </w:t>
      </w:r>
      <w:r w:rsidRPr="0077302B">
        <w:rPr>
          <w:i/>
          <w:iCs/>
        </w:rPr>
        <w:t>c</w:t>
      </w:r>
      <w:r w:rsidRPr="0077302B">
        <w:rPr>
          <w:vertAlign w:val="subscript"/>
        </w:rPr>
        <w:t>2</w:t>
      </w:r>
      <w:r>
        <w:t>=</w:t>
      </w:r>
      <w:r w:rsidR="00793D9C">
        <w:t>1</w:t>
      </w:r>
      <w:r>
        <w:rPr>
          <w:rtl/>
        </w:rPr>
        <w:t>,</w:t>
      </w:r>
    </w:p>
    <w:p w:rsidR="0009391E" w:rsidRDefault="0009391E" w:rsidP="00793D9C">
      <w:pPr>
        <w:pStyle w:val="a5"/>
        <w:numPr>
          <w:ilvl w:val="1"/>
          <w:numId w:val="1"/>
        </w:numPr>
        <w:tabs>
          <w:tab w:val="num" w:pos="1440"/>
        </w:tabs>
      </w:pPr>
      <w:r>
        <w:rPr>
          <w:rtl/>
        </w:rPr>
        <w:t xml:space="preserve">כאשר משתמשים בגיבוב כפול כאשר  </w:t>
      </w:r>
      <w:r w:rsidRPr="0077302B">
        <w:rPr>
          <w:i/>
          <w:iCs/>
        </w:rPr>
        <w:t>h</w:t>
      </w:r>
      <w:r w:rsidRPr="0077302B">
        <w:rPr>
          <w:vertAlign w:val="subscript"/>
        </w:rPr>
        <w:t>2</w:t>
      </w:r>
      <w:r>
        <w:t>(</w:t>
      </w:r>
      <w:r w:rsidRPr="0077302B">
        <w:rPr>
          <w:i/>
          <w:iCs/>
        </w:rPr>
        <w:t>k</w:t>
      </w:r>
      <w:r>
        <w:t xml:space="preserve">) = </w:t>
      </w:r>
      <w:r w:rsidR="00306496">
        <w:t>1</w:t>
      </w:r>
      <w:r>
        <w:t xml:space="preserve"> + (</w:t>
      </w:r>
      <w:r w:rsidRPr="0077302B">
        <w:rPr>
          <w:i/>
          <w:iCs/>
        </w:rPr>
        <w:t>k</w:t>
      </w:r>
      <w:r>
        <w:t xml:space="preserve"> mod </w:t>
      </w:r>
      <w:r w:rsidR="00793D9C">
        <w:t>7</w:t>
      </w:r>
      <w:r>
        <w:t>)</w:t>
      </w:r>
    </w:p>
    <w:p w:rsidR="0009391E" w:rsidRPr="00550674" w:rsidRDefault="0009391E" w:rsidP="0077302B">
      <w:pPr>
        <w:pStyle w:val="a3"/>
        <w:bidi/>
        <w:spacing w:line="288" w:lineRule="auto"/>
        <w:rPr>
          <w:rFonts w:cs="Times New Roman"/>
          <w:sz w:val="24"/>
          <w:szCs w:val="24"/>
          <w:rtl/>
        </w:rPr>
      </w:pPr>
      <w:r w:rsidRPr="00550674">
        <w:rPr>
          <w:rFonts w:cs="Times New Roman"/>
          <w:sz w:val="24"/>
          <w:szCs w:val="24"/>
          <w:rtl/>
        </w:rPr>
        <w:t xml:space="preserve">מה הממוצע של מספר הבדיקות הנעשות בעת החיפוש ע"י כל אחת </w:t>
      </w:r>
      <w:r>
        <w:rPr>
          <w:rFonts w:cs="Times New Roman" w:hint="cs"/>
          <w:sz w:val="24"/>
          <w:szCs w:val="24"/>
          <w:rtl/>
        </w:rPr>
        <w:t>משיטות אלו</w:t>
      </w:r>
      <w:r w:rsidRPr="00550674">
        <w:rPr>
          <w:rFonts w:cs="Times New Roman"/>
          <w:sz w:val="24"/>
          <w:szCs w:val="24"/>
          <w:rtl/>
        </w:rPr>
        <w:t xml:space="preserve"> על קבוצת מפתחות זו?</w:t>
      </w:r>
    </w:p>
    <w:p w:rsidR="0009391E" w:rsidRDefault="0009391E" w:rsidP="0009391E">
      <w:pPr>
        <w:rPr>
          <w:rtl/>
        </w:rPr>
      </w:pPr>
    </w:p>
    <w:p w:rsidR="0009391E" w:rsidRDefault="0009391E" w:rsidP="009D2CEB">
      <w:r>
        <w:rPr>
          <w:rtl/>
        </w:rPr>
        <w:t xml:space="preserve">המפתחות להכנסה הם:  </w:t>
      </w:r>
      <w:r>
        <w:t>72, 18, 78, 11, 53, 31, 4, 15, 13, 1</w:t>
      </w:r>
      <w:r w:rsidR="009D2CEB">
        <w:t>4</w:t>
      </w:r>
      <w:bookmarkStart w:id="0" w:name="_GoBack"/>
      <w:bookmarkEnd w:id="0"/>
    </w:p>
    <w:p w:rsidR="0009391E" w:rsidRDefault="0009391E" w:rsidP="0009391E">
      <w:pPr>
        <w:rPr>
          <w:rtl/>
        </w:rPr>
      </w:pPr>
    </w:p>
    <w:p w:rsidR="0009391E" w:rsidRDefault="0009391E" w:rsidP="002D7D22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>נניח ומגדירים קבוצה אוניברסאלית באופן הבא</w:t>
      </w:r>
      <w:r w:rsidR="00085A30">
        <w:rPr>
          <w:rFonts w:hint="cs"/>
          <w:rtl/>
        </w:rPr>
        <w:t xml:space="preserve"> </w:t>
      </w:r>
      <w:r w:rsidR="00085A30">
        <w:t>a=3, b=4, p=</w:t>
      </w:r>
      <w:r w:rsidR="002D7D22">
        <w:t>691</w:t>
      </w:r>
      <w:r w:rsidR="00085A30">
        <w:t>, m=7</w:t>
      </w:r>
    </w:p>
    <w:p w:rsidR="00085A30" w:rsidRDefault="00085A30" w:rsidP="00CB4572">
      <w:pPr>
        <w:spacing w:line="360" w:lineRule="auto"/>
        <w:ind w:left="360"/>
        <w:jc w:val="both"/>
        <w:rPr>
          <w:rtl/>
        </w:rPr>
      </w:pPr>
      <w:r>
        <w:rPr>
          <w:rFonts w:hint="cs"/>
          <w:rtl/>
        </w:rPr>
        <w:t xml:space="preserve">מצאו את ערך פונקצית הגיבוב עבור המפתח </w:t>
      </w:r>
      <w:r>
        <w:t>k=</w:t>
      </w:r>
      <w:r w:rsidR="00CB4572">
        <w:t>315</w:t>
      </w:r>
      <w:r>
        <w:rPr>
          <w:rFonts w:hint="cs"/>
          <w:rtl/>
        </w:rPr>
        <w:t>.</w:t>
      </w:r>
      <w:r w:rsidR="00F638E0">
        <w:rPr>
          <w:rFonts w:hint="cs"/>
          <w:rtl/>
        </w:rPr>
        <w:t xml:space="preserve"> הראו את אופן החישוב.</w:t>
      </w:r>
    </w:p>
    <w:p w:rsidR="00DC0DF8" w:rsidRDefault="00DC0DF8" w:rsidP="00CB4572">
      <w:pPr>
        <w:spacing w:line="360" w:lineRule="auto"/>
        <w:ind w:left="360"/>
        <w:jc w:val="both"/>
        <w:rPr>
          <w:rtl/>
        </w:rPr>
      </w:pPr>
    </w:p>
    <w:p w:rsidR="00DC0DF8" w:rsidRDefault="00DC0DF8" w:rsidP="00DC0DF8">
      <w:pPr>
        <w:pStyle w:val="a5"/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בהינתן ההגדרות של קבוצה אוניברסלית, כאשר </w:t>
      </w:r>
      <w:r w:rsidRPr="00DC0DF8">
        <w:object w:dxaOrig="33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20.25pt" o:ole="">
            <v:imagedata r:id="rId5" o:title=""/>
          </v:shape>
          <o:OLEObject Type="Embed" ProgID="Equation.3" ShapeID="_x0000_i1025" DrawAspect="Content" ObjectID="_1539946743" r:id="rId6"/>
        </w:object>
      </w:r>
      <w:r>
        <w:rPr>
          <w:rFonts w:hint="cs"/>
          <w:rtl/>
        </w:rPr>
        <w:t xml:space="preserve">, הראו שאם </w:t>
      </w:r>
      <w:r w:rsidR="00AE3BF0" w:rsidRPr="00DC0DF8">
        <w:rPr>
          <w:position w:val="-14"/>
        </w:rPr>
        <w:object w:dxaOrig="1440" w:dyaOrig="400">
          <v:shape id="_x0000_i1026" type="#_x0000_t75" style="width:1in;height:20.25pt" o:ole="">
            <v:imagedata r:id="rId7" o:title=""/>
          </v:shape>
          <o:OLEObject Type="Embed" ProgID="Equation.3" ShapeID="_x0000_i1026" DrawAspect="Content" ObjectID="_1539946744" r:id="rId8"/>
        </w:object>
      </w:r>
      <w:r>
        <w:rPr>
          <w:rFonts w:hint="cs"/>
          <w:rtl/>
        </w:rPr>
        <w:t xml:space="preserve"> , אזי קבוצת הפונקציות </w:t>
      </w:r>
      <w:r w:rsidRPr="00DC0DF8">
        <w:object w:dxaOrig="3120" w:dyaOrig="380">
          <v:shape id="_x0000_i1027" type="#_x0000_t75" style="width:156pt;height:18.75pt" o:ole="">
            <v:imagedata r:id="rId9" o:title=""/>
          </v:shape>
          <o:OLEObject Type="Embed" ProgID="Equation.3" ShapeID="_x0000_i1027" DrawAspect="Content" ObjectID="_1539946745" r:id="rId10"/>
        </w:object>
      </w:r>
      <w:r>
        <w:rPr>
          <w:rFonts w:hint="cs"/>
          <w:rtl/>
        </w:rPr>
        <w:t xml:space="preserve"> </w:t>
      </w:r>
      <w:r w:rsidRPr="00AE3BF0">
        <w:rPr>
          <w:rFonts w:hint="cs"/>
          <w:u w:val="single"/>
          <w:rtl/>
        </w:rPr>
        <w:t>לא</w:t>
      </w:r>
      <w:r>
        <w:rPr>
          <w:rFonts w:hint="cs"/>
          <w:rtl/>
        </w:rPr>
        <w:t xml:space="preserve"> תהיה קבוצה אוניברסלית. </w:t>
      </w:r>
    </w:p>
    <w:p w:rsidR="00F50847" w:rsidRDefault="00F50847" w:rsidP="00CB4572">
      <w:pPr>
        <w:spacing w:line="360" w:lineRule="auto"/>
        <w:ind w:left="360"/>
        <w:jc w:val="both"/>
        <w:rPr>
          <w:rtl/>
        </w:rPr>
      </w:pPr>
    </w:p>
    <w:p w:rsidR="0009391E" w:rsidRDefault="0009391E" w:rsidP="0009391E">
      <w:pPr>
        <w:jc w:val="center"/>
        <w:rPr>
          <w:b/>
          <w:bCs/>
          <w:sz w:val="36"/>
          <w:szCs w:val="36"/>
          <w:u w:val="single"/>
          <w:rtl/>
        </w:rPr>
      </w:pPr>
      <w:r w:rsidRPr="00115273">
        <w:rPr>
          <w:rFonts w:cs="Guttman Yad-Brush" w:hint="cs"/>
          <w:sz w:val="32"/>
          <w:szCs w:val="32"/>
          <w:rtl/>
        </w:rPr>
        <w:t>בהצלחה!</w:t>
      </w:r>
    </w:p>
    <w:sectPr w:rsidR="0009391E" w:rsidSect="00BA04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E6073"/>
    <w:multiLevelType w:val="hybridMultilevel"/>
    <w:tmpl w:val="943A244C"/>
    <w:lvl w:ilvl="0" w:tplc="47AA9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cs"/>
      </w:rPr>
    </w:lvl>
    <w:lvl w:ilvl="1" w:tplc="F7DAFB50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cs"/>
        <w:szCs w:val="28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86E7F1B"/>
    <w:multiLevelType w:val="hybridMultilevel"/>
    <w:tmpl w:val="CF8A8636"/>
    <w:lvl w:ilvl="0" w:tplc="33EC4C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E0289"/>
    <w:multiLevelType w:val="multilevel"/>
    <w:tmpl w:val="89367B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David" w:hint="default"/>
        <w:sz w:val="26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1E"/>
    <w:rsid w:val="000834C7"/>
    <w:rsid w:val="00085A30"/>
    <w:rsid w:val="0009391E"/>
    <w:rsid w:val="000D52D4"/>
    <w:rsid w:val="001F3CAB"/>
    <w:rsid w:val="002565AC"/>
    <w:rsid w:val="00280FB8"/>
    <w:rsid w:val="002D7D22"/>
    <w:rsid w:val="00306496"/>
    <w:rsid w:val="0031451A"/>
    <w:rsid w:val="004D3E73"/>
    <w:rsid w:val="004D4DF1"/>
    <w:rsid w:val="00501E9B"/>
    <w:rsid w:val="005339EE"/>
    <w:rsid w:val="005A0ACC"/>
    <w:rsid w:val="005A3816"/>
    <w:rsid w:val="00667B94"/>
    <w:rsid w:val="0077302B"/>
    <w:rsid w:val="00793D9C"/>
    <w:rsid w:val="00860B1C"/>
    <w:rsid w:val="008A3FD4"/>
    <w:rsid w:val="008F4918"/>
    <w:rsid w:val="009D2CEB"/>
    <w:rsid w:val="00A374E7"/>
    <w:rsid w:val="00A7037E"/>
    <w:rsid w:val="00AE3BF0"/>
    <w:rsid w:val="00B34CB0"/>
    <w:rsid w:val="00BA0478"/>
    <w:rsid w:val="00BC1B17"/>
    <w:rsid w:val="00C37E02"/>
    <w:rsid w:val="00CB4572"/>
    <w:rsid w:val="00DC0DF8"/>
    <w:rsid w:val="00DF1519"/>
    <w:rsid w:val="00DF2AE8"/>
    <w:rsid w:val="00E7779B"/>
    <w:rsid w:val="00ED2F21"/>
    <w:rsid w:val="00ED4CD7"/>
    <w:rsid w:val="00EE49DA"/>
    <w:rsid w:val="00F50847"/>
    <w:rsid w:val="00F56586"/>
    <w:rsid w:val="00F638E0"/>
    <w:rsid w:val="00F77D76"/>
    <w:rsid w:val="00FB0986"/>
    <w:rsid w:val="00FE5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C6FF4-2FEC-4D3B-AB45-FAA4EFE5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91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9391E"/>
    <w:pPr>
      <w:bidi w:val="0"/>
    </w:pPr>
    <w:rPr>
      <w:rFonts w:cs="Miriam"/>
      <w:sz w:val="28"/>
      <w:szCs w:val="28"/>
    </w:rPr>
  </w:style>
  <w:style w:type="character" w:customStyle="1" w:styleId="a4">
    <w:name w:val="גוף טקסט תו"/>
    <w:basedOn w:val="a0"/>
    <w:link w:val="a3"/>
    <w:rsid w:val="0009391E"/>
    <w:rPr>
      <w:rFonts w:ascii="Times New Roman" w:eastAsia="Times New Roman" w:hAnsi="Times New Roman" w:cs="Miriam"/>
      <w:sz w:val="28"/>
      <w:szCs w:val="28"/>
    </w:rPr>
  </w:style>
  <w:style w:type="paragraph" w:styleId="a5">
    <w:name w:val="List Paragraph"/>
    <w:basedOn w:val="a"/>
    <w:uiPriority w:val="34"/>
    <w:qFormat/>
    <w:rsid w:val="0008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280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לקוח</dc:creator>
  <cp:lastModifiedBy>ר.א.</cp:lastModifiedBy>
  <cp:revision>5</cp:revision>
  <dcterms:created xsi:type="dcterms:W3CDTF">2016-10-25T14:51:00Z</dcterms:created>
  <dcterms:modified xsi:type="dcterms:W3CDTF">2016-11-06T12:10:00Z</dcterms:modified>
</cp:coreProperties>
</file>