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6"/>
        <w:pBdr/>
        <w:bidi w:val="false"/>
        <w:spacing/>
        <w:ind/>
        <w:rPr>
          <w:lang w:val="he-IL"/>
        </w:rPr>
      </w:pPr>
      <w:r>
        <w:rPr>
          <w:lang w:val="he-IL"/>
        </w:rPr>
        <w:t xml:space="preserve">HW #1 – </w:t>
      </w:r>
      <w:r>
        <w:rPr>
          <w:lang w:val="en-US"/>
        </w:rPr>
        <w:t xml:space="preserve">Signal Processing and Learning Methods for Speech</w:t>
      </w:r>
      <w:r>
        <w:rPr>
          <w:lang w:val="he-IL"/>
        </w:rPr>
      </w:r>
      <w:r>
        <w:rPr>
          <w:lang w:val="he-IL"/>
        </w:rPr>
      </w:r>
    </w:p>
    <w:p>
      <w:pPr>
        <w:pBdr/>
        <w:bidi w:val="false"/>
        <w:spacing/>
        <w:ind/>
        <w:rPr>
          <w:lang w:val="he-IL"/>
        </w:rPr>
      </w:pPr>
      <w:r>
        <w:rPr>
          <w:lang w:val="he-IL"/>
        </w:rPr>
      </w:r>
      <w:r>
        <w:rPr>
          <w:lang w:val="he-IL"/>
        </w:rPr>
      </w:r>
      <w:r>
        <w:rPr>
          <w:lang w:val="he-IL"/>
        </w:rPr>
      </w:r>
    </w:p>
    <w:p>
      <w:pPr>
        <w:pBdr/>
        <w:bidi w:val="false"/>
        <w:spacing/>
        <w:ind/>
        <w:rPr>
          <w:highlight w:val="none"/>
          <w:lang w:val="en-US"/>
        </w:rPr>
      </w:pPr>
      <w:r>
        <w:rPr>
          <w:highlight w:val="none"/>
          <w:lang w:val="en-US"/>
        </w:rPr>
      </w:r>
      <w:r>
        <w:rPr>
          <w:highlight w:val="none"/>
          <w:lang w:val="en-US"/>
        </w:rPr>
        <w:t xml:space="preserve">Please note: the code looks for the audio files in the following folder:</w:t>
      </w:r>
      <w:r>
        <w:rPr>
          <w:highlight w:val="none"/>
          <w:lang w:val="en-US"/>
        </w:rPr>
      </w:r>
      <w:r>
        <w:rPr>
          <w:highlight w:val="none"/>
          <w:lang w:val="en-US"/>
        </w:rPr>
      </w:r>
    </w:p>
    <w:p>
      <w:pPr>
        <w:pBdr/>
        <w:bidi w:val="false"/>
        <w:spacing/>
        <w:ind/>
        <w:rPr>
          <w:highlight w:val="none"/>
          <w:lang w:val="en-US" w:bidi="en-US"/>
        </w:rPr>
      </w:pPr>
      <w:r>
        <w:rPr>
          <w:highlight w:val="none"/>
          <w:lang w:val="en-US" w:bidi="en-US"/>
        </w:rPr>
        <w:t xml:space="preserve">path/to/hw1.py-file/assets/dev-clean/</w:t>
      </w:r>
      <w:r>
        <w:rPr>
          <w:highlight w:val="none"/>
          <w:lang w:val="en-US" w:bidi="en-US"/>
        </w:rPr>
        <w:t xml:space="preserve">LibriSpeech</w:t>
      </w:r>
      <w:r>
        <w:rPr>
          <w:highlight w:val="none"/>
          <w:lang w:val="en-US" w:bidi="en-US"/>
        </w:rPr>
        <w:t xml:space="preserve">/dev-clean/structure-as-extracted-from-tar-file</w:t>
      </w:r>
      <w:r>
        <w:rPr>
          <w:highlight w:val="none"/>
          <w:lang w:val="en-US"/>
        </w:rPr>
      </w:r>
      <w:r>
        <w:rPr>
          <w:highlight w:val="none"/>
          <w:lang w:val="en-US" w:bidi="en-US"/>
        </w:rPr>
      </w:r>
    </w:p>
    <w:p>
      <w:pPr>
        <w:pBdr/>
        <w:bidi w:val="false"/>
        <w:spacing/>
        <w:ind/>
        <w:rPr>
          <w:highlight w:val="none"/>
          <w:lang w:val="en-US" w:bidi="en-US"/>
        </w:rPr>
      </w:pPr>
      <w:r>
        <w:rPr>
          <w:highlight w:val="none"/>
          <w:lang w:val="en-US" w:bidi="en-US"/>
        </w:rPr>
        <w:t xml:space="preserve">path/to/</w:t>
      </w:r>
      <w:r>
        <w:rPr>
          <w:highlight w:val="none"/>
          <w:lang w:val="en-US" w:bidi="en-US"/>
        </w:rPr>
        <w:t xml:space="preserve">hw1.py-file</w:t>
      </w:r>
      <w:r>
        <w:rPr>
          <w:highlight w:val="none"/>
          <w:lang w:val="en-US" w:bidi="en-US"/>
        </w:rPr>
        <w:t xml:space="preserve">/assets/test-clean/</w:t>
      </w:r>
      <w:r>
        <w:rPr>
          <w:highlight w:val="none"/>
          <w:lang w:val="en-US" w:bidi="en-US"/>
        </w:rPr>
        <w:t xml:space="preserve">LibriSpeech</w:t>
      </w:r>
      <w:r>
        <w:rPr>
          <w:highlight w:val="none"/>
          <w:lang w:val="en-US" w:bidi="en-US"/>
        </w:rPr>
        <w:t xml:space="preserve">/dev-clean/structure-as-extracted-from-tar-file</w:t>
      </w:r>
      <w:r>
        <w:rPr>
          <w:highlight w:val="none"/>
          <w:lang w:val="en-US" w:bidi="en-US"/>
        </w:rPr>
      </w:r>
      <w:r>
        <w:rPr>
          <w:highlight w:val="none"/>
          <w:lang w:val="en-US" w:bidi="en-US"/>
        </w:rPr>
      </w:r>
    </w:p>
    <w:p>
      <w:pPr>
        <w:pBdr/>
        <w:bidi w:val="false"/>
        <w:spacing/>
        <w:ind/>
        <w:rPr>
          <w:highlight w:val="none"/>
          <w:lang w:val="en-US"/>
        </w:rPr>
      </w:pPr>
      <w:r>
        <w:rPr>
          <w:highlight w:val="none"/>
          <w:lang w:val="en-US" w:bidi="en-US"/>
        </w:rPr>
      </w:r>
      <w:r>
        <w:rPr>
          <w:highlight w:val="none"/>
          <w:lang w:val="en-US" w:bidi="en-US"/>
        </w:rPr>
      </w:r>
      <w:r>
        <w:rPr>
          <w:highlight w:val="none"/>
          <w:lang w:val="en-US"/>
        </w:rPr>
      </w:r>
    </w:p>
    <w:p>
      <w:pPr>
        <w:pStyle w:val="827"/>
        <w:pBdr/>
        <w:bidi w:val="false"/>
        <w:spacing/>
        <w:ind/>
        <w:rPr>
          <w:highlight w:val="none"/>
          <w:lang w:val="en-US"/>
        </w:rPr>
      </w:pPr>
      <w:r>
        <w:rPr>
          <w:lang w:val="en-US"/>
        </w:rPr>
        <w:t xml:space="preserve">Question #1</w:t>
      </w:r>
      <w:r>
        <w:rPr>
          <w:lang w:val="he-IL"/>
        </w:rPr>
      </w:r>
      <w:r>
        <w:rPr>
          <w:highlight w:val="none"/>
          <w:lang w:val="en-US"/>
        </w:rPr>
      </w:r>
    </w:p>
    <w:p>
      <w:pPr>
        <w:pStyle w:val="828"/>
        <w:pBdr/>
        <w:bidi w:val="false"/>
        <w:spacing/>
        <w:ind/>
        <w:rPr>
          <w:lang w:val="he-IL"/>
        </w:rPr>
      </w:pPr>
      <w:r>
        <w:rPr>
          <w:lang w:val="en-US"/>
        </w:rPr>
        <w:t xml:space="preserve">Section A</w:t>
      </w:r>
      <w:r>
        <w:rPr>
          <w:lang w:val="he-IL"/>
        </w:rPr>
      </w:r>
      <w:r>
        <w:rPr>
          <w:lang w:val="he-IL"/>
        </w:rPr>
      </w:r>
    </w:p>
    <w:p>
      <w:pPr>
        <w:pBdr/>
        <w:bidi w:val="false"/>
        <w:spacing/>
        <w:ind/>
        <w:rPr/>
      </w:pPr>
      <w:r>
        <w:rPr>
          <w:lang w:val="en-US"/>
        </w:rPr>
        <w:t xml:space="preserve">Number of </w:t>
      </w:r>
      <w:r>
        <w:rPr>
          <w:lang w:val="en-US"/>
        </w:rPr>
        <w:t xml:space="preserve">s</w:t>
      </w:r>
      <w:r>
        <w:rPr>
          <w:lang w:val="he-IL"/>
        </w:rPr>
        <w:t xml:space="preserve">amples</w:t>
      </w:r>
      <w:r>
        <w:rPr>
          <w:lang w:val="en-US"/>
        </w:rPr>
        <w:t xml:space="preserve"> inf the file</w:t>
      </w:r>
      <w:r>
        <w:rPr>
          <w:lang w:val="he-IL"/>
        </w:rPr>
        <w:t xml:space="preserve">: 33440</w:t>
      </w:r>
      <w:r/>
    </w:p>
    <w:p>
      <w:pPr>
        <w:pBdr/>
        <w:bidi w:val="false"/>
        <w:spacing/>
        <w:ind/>
        <w:rPr/>
      </w:pPr>
      <w:r>
        <w:rPr>
          <w:lang w:val="he-IL"/>
        </w:rPr>
        <w:t xml:space="preserve">Sample rate: 16000</w:t>
      </w:r>
      <w:r/>
    </w:p>
    <w:p>
      <w:pPr>
        <w:pBdr/>
        <w:bidi w:val="false"/>
        <w:spacing/>
        <w:ind/>
        <w:rPr/>
      </w:pPr>
      <w:r>
        <w:rPr>
          <w:lang w:val="en-US"/>
        </w:rPr>
        <w:t xml:space="preserve">L</w:t>
      </w:r>
      <w:r>
        <w:rPr>
          <w:lang w:val="he-IL"/>
        </w:rPr>
        <w:t xml:space="preserve">ength of the audio file </w:t>
      </w:r>
      <w:r>
        <w:rPr>
          <w:lang w:val="en-US"/>
        </w:rPr>
        <w:t xml:space="preserve">in time domain </w:t>
      </w:r>
      <w:r>
        <w:rPr>
          <w:lang w:val="he-IL"/>
        </w:rPr>
        <w:t xml:space="preserve">(samples/sample rate)</w:t>
      </w:r>
      <w:r>
        <w:rPr>
          <w:lang w:val="en-US"/>
        </w:rPr>
        <w:t xml:space="preserve"> </w:t>
      </w:r>
      <w:r>
        <w:rPr>
          <w:lang w:val="he-IL"/>
        </w:rPr>
        <w:t xml:space="preserve">: 2.09 seconds</w:t>
      </w:r>
      <w:r/>
    </w:p>
    <w:p>
      <w:pPr>
        <w:pBdr/>
        <w:bidi w:val="false"/>
        <w:spacing/>
        <w:ind/>
        <w:rPr/>
      </w:pPr>
      <w:r>
        <w:rPr>
          <w:lang w:val="en-US"/>
        </w:rPr>
        <w:t xml:space="preserve">M</w:t>
      </w:r>
      <w:r>
        <w:rPr>
          <w:lang w:val="he-IL"/>
        </w:rPr>
        <w:t xml:space="preserve">ax </w:t>
      </w:r>
      <w:r>
        <w:rPr>
          <w:lang w:val="en-US"/>
        </w:rPr>
        <w:t xml:space="preserve">a</w:t>
      </w:r>
      <w:r>
        <w:rPr>
          <w:lang w:val="he-IL"/>
        </w:rPr>
        <w:t xml:space="preserve">mp.: 0.457489 [FS</w:t>
      </w:r>
      <w:r>
        <w:rPr>
          <w:lang w:val="he-IL"/>
        </w:rPr>
        <w:t xml:space="preserve">]</w:t>
      </w:r>
      <w:r>
        <w:rPr>
          <w:lang w:val="en-US"/>
        </w:rPr>
        <w:t xml:space="preserve"> (full-scale as librosa gives unit-less amplitude)</w:t>
      </w:r>
      <w:r/>
    </w:p>
    <w:p>
      <w:pPr>
        <w:pBdr/>
        <w:bidi w:val="false"/>
        <w:spacing/>
        <w:ind/>
        <w:rPr>
          <w:highlight w:val="none"/>
          <w:lang w:val="en-US"/>
        </w:rPr>
      </w:pPr>
      <w:r>
        <w:rPr>
          <w:lang w:val="en-US"/>
        </w:rPr>
        <w:t xml:space="preserve">M</w:t>
      </w:r>
      <w:r>
        <w:rPr>
          <w:lang w:val="he-IL"/>
        </w:rPr>
        <w:t xml:space="preserve">in </w:t>
      </w:r>
      <w:r>
        <w:rPr>
          <w:lang w:val="en-US"/>
        </w:rPr>
        <w:t xml:space="preserve">a</w:t>
      </w:r>
      <w:r>
        <w:rPr>
          <w:lang w:val="he-IL"/>
        </w:rPr>
        <w:t xml:space="preserve">mp.: -0.465820 [FS]</w:t>
      </w:r>
      <w:r>
        <w:rPr>
          <w:lang w:val="en-US"/>
        </w:rPr>
        <w:t xml:space="preserve"> </w:t>
      </w:r>
      <w:r>
        <w:rPr>
          <w:lang w:val="en-US"/>
        </w:rPr>
        <w:t xml:space="preserve">(full-scale as librosa gives unit-less amplitude)</w:t>
      </w:r>
      <w:r>
        <w:rPr>
          <w:lang w:val="he-IL"/>
        </w:rPr>
      </w:r>
      <w:r>
        <w:rPr>
          <w:highlight w:val="none"/>
          <w:lang w:val="en-US"/>
        </w:rPr>
      </w:r>
    </w:p>
    <w:p>
      <w:pPr>
        <w:pBdr/>
        <w:shd w:val="nil" w:color="auto"/>
        <w:bidi w:val="false"/>
        <w:spacing/>
        <w:ind/>
        <w:rPr>
          <w:lang w:val="he-IL"/>
        </w:rPr>
      </w:pPr>
      <w:r>
        <w:rPr>
          <w:highlight w:val="none"/>
          <w:lang w:val="en-US"/>
        </w:rPr>
        <w:br w:type="page" w:clear="all"/>
      </w:r>
      <w:r>
        <w:rPr>
          <w:highlight w:val="none"/>
          <w:lang w:val="en-US"/>
        </w:rPr>
      </w:r>
      <w:r>
        <w:rPr>
          <w:lang w:val="he-IL"/>
        </w:rPr>
      </w:r>
    </w:p>
    <w:p>
      <w:pPr>
        <w:pStyle w:val="828"/>
        <w:pBdr/>
        <w:bidi w:val="false"/>
        <w:spacing/>
        <w:ind/>
        <w:rPr>
          <w:highlight w:val="none"/>
          <w:lang w:val="en-US"/>
        </w:rPr>
      </w:pPr>
      <w:r>
        <w:rPr>
          <w:highlight w:val="none"/>
          <w:lang w:val="en-US"/>
        </w:rPr>
        <w:t xml:space="preserve">Section B</w:t>
      </w:r>
      <w:r>
        <w:rPr>
          <w:lang w:val="he-IL"/>
        </w:rPr>
      </w:r>
      <w:r>
        <w:rPr>
          <w:highlight w:val="none"/>
          <w:lang w:val="en-US"/>
        </w:rPr>
      </w:r>
    </w:p>
    <w:p>
      <w:pPr>
        <w:pBdr/>
        <w:bidi w:val="false"/>
        <w:spacing/>
        <w:ind/>
        <w:rPr>
          <w:highlight w:val="none"/>
          <w:lang w:val="en-US"/>
        </w:rPr>
      </w:pPr>
      <w:r>
        <w:rPr>
          <w:lang w:val="en-US"/>
        </w:rPr>
      </w:r>
      <w:r>
        <w:rPr>
          <w:lang w:val="en-US"/>
        </w:rPr>
        <w:t xml:space="preserve">See the attached image:</w:t>
      </w:r>
      <w:r>
        <w:rPr>
          <w:lang w:val="he-IL"/>
        </w:rPr>
      </w:r>
      <w:r>
        <w:rPr>
          <w:highlight w:val="none"/>
          <w:lang w:val="en-US"/>
        </w:rPr>
      </w:r>
    </w:p>
    <w:p>
      <w:pPr>
        <w:pBdr/>
        <w:bidi w:val="false"/>
        <w:spacing/>
        <w:ind/>
        <w:jc w:val="left"/>
        <w:rPr>
          <w:highlight w:val="none"/>
          <w:lang w:val="he-IL" w:bidi="he-IL"/>
        </w:rPr>
      </w:pPr>
      <w:r>
        <w:rPr>
          <w:highlight w:val="none"/>
          <w:lang w:val="he-IL" w:bidi="he-IL"/>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-479809</wp:posOffset>
                </wp:positionH>
                <wp:positionV relativeFrom="paragraph">
                  <wp:posOffset>41321</wp:posOffset>
                </wp:positionV>
                <wp:extent cx="6903217" cy="2748334"/>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73520" name=""/>
                        <pic:cNvPicPr>
                          <a:picLocks noChangeAspect="1"/>
                        </pic:cNvPicPr>
                        <pic:nvPr/>
                      </pic:nvPicPr>
                      <pic:blipFill rotWithShape="1">
                        <a:blip r:embed="rId8"/>
                        <a:srcRect l="0" t="9522" r="0" b="13986"/>
                        <a:stretch/>
                      </pic:blipFill>
                      <pic:spPr bwMode="auto">
                        <a:xfrm flipH="0" flipV="0">
                          <a:off x="0" y="0"/>
                          <a:ext cx="6903217" cy="27483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37.78pt;mso-position-horizontal:absolute;mso-position-vertical-relative:text;margin-top:3.25pt;mso-position-vertical:absolute;width:543.56pt;height:216.40pt;mso-wrap-distance-left:9.07pt;mso-wrap-distance-top:0.00pt;mso-wrap-distance-right:9.07pt;mso-wrap-distance-bottom:0.00pt;z-index:1;" stroked="false">
                <w10:wrap type="square"/>
                <v:imagedata r:id="rId8" o:title="" croptop="6240f" cropleft="0f" cropbottom="9166f" cropright="0f"/>
                <o:lock v:ext="edit" rotation="t"/>
              </v:shape>
            </w:pict>
          </mc:Fallback>
        </mc:AlternateContent>
      </w:r>
      <w:r>
        <w:rPr>
          <w:highlight w:val="none"/>
          <w:lang w:val="he-IL" w:bidi="he-IL"/>
        </w:rPr>
      </w:r>
      <w:r>
        <w:rPr>
          <w:highlight w:val="none"/>
          <w:lang w:val="he-IL" w:bidi="he-IL"/>
        </w:rPr>
      </w:r>
    </w:p>
    <w:p>
      <w:pPr>
        <w:pBdr/>
        <w:bidi w:val="false"/>
        <w:spacing/>
        <w:ind/>
        <w:jc w:val="left"/>
        <w:rPr>
          <w:highlight w:val="none"/>
          <w:lang w:val="en-US"/>
        </w:rPr>
      </w:pPr>
      <w:r>
        <w:rPr>
          <w:highlight w:val="none"/>
          <w:lang w:val="en-US"/>
        </w:rPr>
        <w:t xml:space="preserve">We can clearly see the waveform lasts for just above 2 seconds and the negative and positive amplitudes are just over </w:t>
      </w:r>
      <m:oMath>
        <m:r>
          <w:rPr>
            <w:rFonts w:hint="default" w:ascii="Cambria Math" w:hAnsi="Cambria Math" w:eastAsia="Cambria Math" w:cs="Cambria Math"/>
            <w:highlight w:val="none"/>
            <w:lang w:val="en-US" w:bidi="en-US"/>
          </w:rPr>
          <m:rPr>
            <m:sty m:val="i"/>
          </m:rPr>
          <m:t>±0.4</m:t>
        </m:r>
      </m:oMath>
      <w:r>
        <w:rPr>
          <w:highlight w:val="none"/>
          <w:lang w:val="en-US"/>
        </w:rPr>
        <w:t xml:space="preserve"> in the normalized dimensionless units, matching the calculations based on the information provided by librosa.</w:t>
      </w:r>
      <w:r>
        <w:rPr>
          <w:highlight w:val="none"/>
          <w:lang w:val="he-IL" w:bidi="he-IL"/>
        </w:rPr>
      </w:r>
      <w:r>
        <w:rPr>
          <w:highlight w:val="none"/>
          <w:lang w:val="en-US"/>
        </w:rPr>
      </w:r>
    </w:p>
    <w:p>
      <w:pPr>
        <w:pBdr/>
        <w:bidi w:val="false"/>
        <w:spacing/>
        <w:ind/>
        <w:jc w:val="left"/>
        <w:rPr>
          <w:highlight w:val="none"/>
          <w:lang w:val="he-IL" w:bidi="he-IL"/>
        </w:rPr>
      </w:pPr>
      <w:r>
        <w:rPr>
          <w:highlight w:val="none"/>
          <w:lang w:val="he-IL" w:bidi="he-IL"/>
        </w:rPr>
      </w:r>
      <w:r>
        <w:rPr>
          <w:highlight w:val="none"/>
          <w:lang w:val="he-IL"/>
        </w:rPr>
      </w:r>
      <w:r>
        <w:rPr>
          <w:highlight w:val="none"/>
          <w:lang w:val="he-IL" w:bidi="he-IL"/>
        </w:rPr>
      </w:r>
    </w:p>
    <w:p>
      <w:pPr>
        <w:pBdr/>
        <w:shd w:val="nil" w:color="auto"/>
        <w:bidi w:val="false"/>
        <w:spacing/>
        <w:ind/>
        <w:rPr>
          <w:highlight w:val="none"/>
          <w:lang w:val="en-US"/>
        </w:rPr>
      </w:pPr>
      <w:r>
        <w:rPr>
          <w:highlight w:val="none"/>
          <w:lang w:val="en-US"/>
        </w:rPr>
        <w:br w:type="page" w:clear="all"/>
      </w:r>
      <w:r>
        <w:rPr>
          <w:highlight w:val="none"/>
          <w:lang w:val="en-US"/>
        </w:rPr>
      </w:r>
      <w:r>
        <w:rPr>
          <w:highlight w:val="none"/>
          <w:lang w:val="en-US"/>
        </w:rPr>
      </w:r>
    </w:p>
    <w:p>
      <w:pPr>
        <w:pStyle w:val="828"/>
        <w:pBdr/>
        <w:bidi w:val="false"/>
        <w:spacing/>
        <w:ind/>
        <w:rPr>
          <w:highlight w:val="none"/>
          <w:lang w:val="en-US"/>
        </w:rPr>
      </w:pPr>
      <w:r>
        <w:rPr>
          <w:highlight w:val="none"/>
          <w:lang w:val="en-US"/>
        </w:rPr>
        <w:t xml:space="preserve">S</w:t>
      </w:r>
      <w:r>
        <w:rPr>
          <w:highlight w:val="none"/>
          <w:lang w:val="en-US"/>
        </w:rPr>
        <w:t xml:space="preserve">ect</w:t>
      </w:r>
      <w:r>
        <w:rPr>
          <w:highlight w:val="none"/>
          <w:lang w:val="en-US"/>
        </w:rPr>
        <w:t xml:space="preserve">ion C</w:t>
      </w:r>
      <w:r>
        <w:rPr>
          <w:highlight w:val="none"/>
          <w:lang w:val="en-US"/>
        </w:rPr>
      </w:r>
      <w:r>
        <w:rPr>
          <w:highlight w:val="none"/>
          <w:lang w:val="en-US"/>
        </w:rPr>
      </w:r>
    </w:p>
    <w:p>
      <w:pPr>
        <w:pBdr/>
        <w:bidi w:val="false"/>
        <w:spacing/>
        <w:ind/>
        <w:rPr>
          <w:highlight w:val="none"/>
          <w:lang w:val="en-US" w:bidi="en-US"/>
        </w:rPr>
      </w:pPr>
      <w:r>
        <w:rPr>
          <w:highlight w:val="none"/>
          <w:lang w:val="en-US" w:bidi="en-US"/>
        </w:rPr>
      </w:r>
      <w:r>
        <w:rPr>
          <w:highlight w:val="none"/>
          <w:lang w:val="en-US" w:bidi="en-US"/>
        </w:rPr>
        <w:t xml:space="preserve">Calculating the STFT with 50[ms] windows and 3[ms] jump size we have:</w:t>
      </w:r>
      <w:r>
        <w:rPr>
          <w:highlight w:val="none"/>
          <w:lang w:val="en-US" w:bidi="en-US"/>
        </w:rPr>
      </w:r>
      <w:r>
        <w:rPr>
          <w:highlight w:val="none"/>
          <w:lang w:val="en-US" w:bidi="en-US"/>
        </w:rPr>
      </w:r>
    </w:p>
    <w:p>
      <w:pPr>
        <w:pBdr/>
        <w:bidi w:val="false"/>
        <w:spacing/>
        <w:ind/>
        <w:rPr>
          <w:highlight w:val="none"/>
          <w:lang w:val="en-US" w:bidi="en-US"/>
        </w:rPr>
      </w:pPr>
      <w:r>
        <w:rPr>
          <w:highlight w:val="none"/>
          <w:lang w:val="en-US" w:bidi="en-US"/>
        </w:rPr>
      </w:r>
      <w:r>
        <w:rPr>
          <w:highlight w:val="none"/>
          <w:lang w:val="en-US" w:bidi="en-US"/>
        </w:rPr>
      </w:r>
      <w:r>
        <w:rPr>
          <w:highlight w:val="none"/>
          <w:lang w:val="en-US" w:bidi="en-US"/>
        </w:rPr>
      </w:r>
    </w:p>
    <w:p>
      <w:pPr>
        <w:pBdr/>
        <w:bidi w:val="false"/>
        <w:spacing/>
        <w:ind/>
        <w:rPr>
          <w:lang w:val="he-IL"/>
        </w:rPr>
      </w:pPr>
      <w:r>
        <w:rPr>
          <w:lang w:val="he-IL"/>
        </w:rPr>
      </w: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-341550</wp:posOffset>
                </wp:positionH>
                <wp:positionV relativeFrom="paragraph">
                  <wp:posOffset>-275346</wp:posOffset>
                </wp:positionV>
                <wp:extent cx="6626701" cy="3838512"/>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6695" name=""/>
                        <pic:cNvPicPr>
                          <a:picLocks noChangeAspect="1"/>
                        </pic:cNvPicPr>
                        <pic:nvPr/>
                      </pic:nvPicPr>
                      <pic:blipFill rotWithShape="1">
                        <a:blip r:embed="rId9"/>
                        <a:srcRect l="8494" t="9407" r="15117" b="5581"/>
                        <a:stretch/>
                      </pic:blipFill>
                      <pic:spPr bwMode="auto">
                        <a:xfrm flipH="0" flipV="0">
                          <a:off x="0" y="0"/>
                          <a:ext cx="6626701" cy="383851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9216;o:allowoverlap:true;o:allowincell:true;mso-position-horizontal-relative:text;margin-left:-26.89pt;mso-position-horizontal:absolute;mso-position-vertical-relative:text;margin-top:-21.68pt;mso-position-vertical:absolute;width:521.79pt;height:302.25pt;mso-wrap-distance-left:9.07pt;mso-wrap-distance-top:0.00pt;mso-wrap-distance-right:9.07pt;mso-wrap-distance-bottom:0.00pt;z-index:1;" stroked="false">
                <w10:wrap type="square"/>
                <v:imagedata r:id="rId9" o:title="" croptop="6165f" cropleft="5567f" cropbottom="3658f" cropright="9907f"/>
                <o:lock v:ext="edit" rotation="t"/>
              </v:shape>
            </w:pict>
          </mc:Fallback>
        </mc:AlternateContent>
      </w:r>
      <w:r>
        <w:rPr>
          <w:lang w:val="en-US"/>
        </w:rPr>
        <w:t xml:space="preserve">The STFT matches the audio: we see clear rise in the intensity across </w:t>
      </w:r>
      <w:r>
        <w:rPr>
          <w:lang w:val="en-US"/>
        </w:rPr>
        <w:t xml:space="preserve">all frequencies that matches the timing of speaking as presented in the waveform. The spectogram is presented in db, as requested. </w:t>
      </w:r>
      <w:r>
        <w:rPr>
          <w:lang w:val="he-IL"/>
        </w:rPr>
      </w:r>
      <w:r>
        <w:rPr>
          <w:lang w:val="he-IL"/>
        </w:rPr>
      </w:r>
    </w:p>
    <w:p>
      <w:pPr>
        <w:pBdr/>
        <w:shd w:val="nil" w:color="auto"/>
        <w:bidi w:val="false"/>
        <w:spacing/>
        <w:ind/>
        <w:rPr>
          <w:highlight w:val="none"/>
          <w:lang w:val="en-US"/>
        </w:rPr>
      </w:pPr>
      <w:r>
        <w:rPr>
          <w:highlight w:val="none"/>
          <w:lang w:val="en-US"/>
        </w:rPr>
        <w:br w:type="page" w:clear="all"/>
      </w:r>
      <w:r>
        <w:rPr>
          <w:highlight w:val="none"/>
          <w:lang w:val="en-US"/>
        </w:rPr>
      </w:r>
      <w:r>
        <w:rPr>
          <w:highlight w:val="none"/>
          <w:lang w:val="en-US"/>
        </w:rPr>
      </w:r>
    </w:p>
    <w:p>
      <w:pPr>
        <w:pStyle w:val="828"/>
        <w:pBdr/>
        <w:bidi w:val="false"/>
        <w:spacing/>
        <w:ind/>
        <w:rPr>
          <w:highlight w:val="none"/>
          <w:lang w:val="en-US"/>
        </w:rPr>
      </w:pPr>
      <w:r>
        <w:rPr>
          <w:highlight w:val="none"/>
          <w:lang w:val="en-US"/>
        </w:rPr>
        <w:t xml:space="preserve">Section D</w:t>
      </w:r>
      <w:r>
        <w:rPr>
          <w:highlight w:val="none"/>
          <w:lang w:val="en-US"/>
        </w:rPr>
      </w:r>
      <w:r>
        <w:rPr>
          <w:highlight w:val="none"/>
          <w:lang w:val="en-US"/>
        </w:rPr>
      </w:r>
    </w:p>
    <w:p>
      <w:pPr>
        <w:pBdr/>
        <w:bidi w:val="false"/>
        <w:spacing/>
        <w:ind/>
        <w:rPr>
          <w:highlight w:val="none"/>
          <w:lang w:val="en-US" w:bidi="en-US"/>
        </w:rPr>
      </w:pPr>
      <w:r>
        <w:rPr>
          <w:highlight w:val="none"/>
          <w:lang w:val="en-US" w:bidi="en-US"/>
        </w:rPr>
        <w:t xml:space="preserve">The MFCC coefficients (40 were calculated, matching the suggestion made by Bracha in lecture #3) are presented in the following graph:</w:t>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-347558</wp:posOffset>
                </wp:positionH>
                <wp:positionV relativeFrom="paragraph">
                  <wp:posOffset>470487</wp:posOffset>
                </wp:positionV>
                <wp:extent cx="6638715" cy="3851654"/>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9638" name=""/>
                        <pic:cNvPicPr>
                          <a:picLocks noChangeAspect="1"/>
                        </pic:cNvPicPr>
                        <pic:nvPr/>
                      </pic:nvPicPr>
                      <pic:blipFill rotWithShape="1">
                        <a:blip r:embed="rId10"/>
                        <a:srcRect l="8674" t="8932" r="14602" b="5546"/>
                      </pic:blipFill>
                      <pic:spPr bwMode="auto">
                        <a:xfrm flipH="0" flipV="0">
                          <a:off x="0" y="0"/>
                          <a:ext cx="6638715" cy="385165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5360;o:allowoverlap:true;o:allowincell:true;mso-position-horizontal-relative:text;margin-left:-27.37pt;mso-position-horizontal:absolute;mso-position-vertical-relative:text;margin-top:37.05pt;mso-position-vertical:absolute;width:522.73pt;height:303.28pt;mso-wrap-distance-left:9.07pt;mso-wrap-distance-top:0.00pt;mso-wrap-distance-right:9.07pt;mso-wrap-distance-bottom:0.00pt;z-index:1;" stroked="false">
                <w10:wrap type="square"/>
                <v:imagedata r:id="rId10" o:title="" croptop="5854f" cropleft="5685f" cropbottom="3635f" cropright="9570f"/>
                <o:lock v:ext="edit" rotation="t"/>
              </v:shape>
            </w:pict>
          </mc:Fallback>
        </mc:AlternateContent>
      </w:r>
      <w:r>
        <w:rPr>
          <w:highlight w:val="none"/>
          <w:lang w:val="en-US" w:bidi="en-US"/>
        </w:rPr>
      </w:r>
      <w:r>
        <w:rPr>
          <w:highlight w:val="none"/>
          <w:lang w:val="en-US" w:bidi="en-US"/>
        </w:rPr>
      </w:r>
    </w:p>
    <w:p>
      <w:pPr>
        <w:pBdr/>
        <w:bidi w:val="false"/>
        <w:spacing/>
        <w:ind/>
        <w:jc w:val="center"/>
        <w:rPr>
          <w:highlight w:val="none"/>
          <w:lang w:val="en-US" w:bidi="en-US"/>
        </w:rPr>
      </w:pPr>
      <w:r>
        <w:rPr>
          <w:highlight w:val="none"/>
          <w:lang w:val="en-US" w:bidi="en-US"/>
        </w:rPr>
      </w:r>
      <w:r>
        <w:rPr>
          <w:highlight w:val="none"/>
          <w:lang w:val="en-US" w:bidi="en-US"/>
        </w:rPr>
      </w:r>
      <w:r>
        <w:rPr>
          <w:highlight w:val="none"/>
          <w:lang w:val="en-US" w:bidi="en-US"/>
        </w:rPr>
      </w:r>
    </w:p>
    <w:p>
      <w:pPr>
        <w:pBdr/>
        <w:shd w:val="nil" w:color="auto"/>
        <w:bidi w:val="false"/>
        <w:spacing/>
        <w:ind/>
        <w:rPr>
          <w:lang w:val="he-IL"/>
        </w:rPr>
      </w:pPr>
      <w:r>
        <w:rPr>
          <w:lang w:val="he-IL"/>
        </w:rPr>
        <w:br w:type="page" w:clear="all"/>
      </w:r>
      <w:r>
        <w:rPr>
          <w:lang w:val="he-IL"/>
        </w:rPr>
      </w:r>
      <w:r>
        <w:rPr>
          <w:lang w:val="he-IL"/>
        </w:rPr>
      </w:r>
    </w:p>
    <w:p>
      <w:pPr>
        <w:pStyle w:val="827"/>
        <w:pBdr/>
        <w:bidi w:val="false"/>
        <w:spacing/>
        <w:ind/>
        <w:rPr>
          <w:lang w:val="he-IL"/>
        </w:rPr>
      </w:pPr>
      <w:r>
        <w:rPr>
          <w:lang w:val="en-US"/>
        </w:rPr>
        <w:t xml:space="preserve">Question #2</w:t>
      </w:r>
      <w:r>
        <w:rPr>
          <w:lang w:val="he-IL"/>
        </w:rPr>
      </w:r>
      <w:r>
        <w:rPr>
          <w:lang w:val="he-IL"/>
        </w:rPr>
      </w:r>
    </w:p>
    <w:p>
      <w:pPr>
        <w:pBdr>
          <w:top w:val="none" w:color="000000" w:sz="4" w:space="0"/>
          <w:left w:val="none" w:color="000000" w:sz="4" w:space="0"/>
          <w:bottom w:val="none" w:color="000000" w:sz="4" w:space="0"/>
          <w:right w:val="none" w:color="000000" w:sz="4" w:space="0"/>
        </w:pBdr>
        <w:spacing/>
        <w:ind w:right="0" w:firstLine="0" w:left="0"/>
        <w:rPr/>
      </w:pPr>
      <w:r>
        <w:t xml:space="preserve">A</w:t>
      </w:r>
      <w:r>
        <w:t xml:space="preserve">s requester, I built a speaker–gender classifier using 80 LibriSpeech speakers (40 male, 40 female). I first created a speaker-disjoint random split with 64 speakers for training and 16 for testing, while keeping the gender balance in both sets. For each s</w:t>
      </w:r>
      <w:r>
        <w:t xml:space="preserve">peaker I loaded up to 20 utterances, labeled them by gender using the SPEAKERS.TXT file, and represented every utterance with two different feature types.</w:t>
      </w:r>
      <w:r/>
    </w:p>
    <w:p>
      <w:pPr>
        <w:pBdr>
          <w:top w:val="none" w:color="000000" w:sz="4" w:space="0"/>
          <w:left w:val="none" w:color="000000" w:sz="4" w:space="0"/>
          <w:bottom w:val="none" w:color="000000" w:sz="4" w:space="0"/>
          <w:right w:val="none" w:color="000000" w:sz="4" w:space="0"/>
        </w:pBdr>
        <w:spacing/>
        <w:ind w:right="0" w:firstLine="0" w:left="0"/>
        <w:rPr/>
      </w:pPr>
      <w:r>
        <w:t xml:space="preserve">The first feature set was based on</w:t>
      </w:r>
      <w:r>
        <w:t xml:space="preserve"> MFCCs: I computed 40-dimensional MFCCs (by the recommendation of Bracha) with 50 ms windows and 3 ms hops, and then averaged each coefficient over time to obtain a 40-dimensional “MFCC-mean” vector per utterance. The second feature set was based on pitch:</w:t>
      </w:r>
      <w:r>
        <w:t xml:space="preserve"> using librosa.yin on the same frame grid, I extracted the fundamental frequency and summarized it with five statistics (minimum, maximum, mean, median, and variance), giving a 5-dimensional “pitch-stats” vector.</w:t>
      </w:r>
      <w:r/>
    </w:p>
    <w:p>
      <w:pPr>
        <w:pBdr>
          <w:top w:val="none" w:color="000000" w:sz="4" w:space="0"/>
          <w:left w:val="none" w:color="000000" w:sz="4" w:space="0"/>
          <w:bottom w:val="none" w:color="000000" w:sz="4" w:space="0"/>
          <w:right w:val="none" w:color="000000" w:sz="4" w:space="0"/>
        </w:pBdr>
        <w:spacing/>
        <w:ind w:right="0" w:firstLine="0" w:left="0"/>
        <w:rPr/>
      </w:pPr>
      <w:r>
        <w:t xml:space="preserve">For each feature set separately, I trained an SVM classifier with an RBF kernel inside a pipeline with standardization (StandardScaler + SVC(C=10, gamma="scale")) and evaluated it on the held-out test speakers. With MFCC-mean features, the classifier achie</w:t>
      </w:r>
      <w:r>
        <w:t xml:space="preserve">ved about 0.91 accuracy. It almost never misclassified female utterances (recall ≈ 0.99) but confused some male utterances as female (recall ≈ 0.83), which is reasonable since MFCCs capture general spectral and phonetic information, not only gender.</w:t>
      </w:r>
      <w:r/>
    </w:p>
    <w:p>
      <w:pPr>
        <w:pBdr>
          <w:top w:val="none" w:color="000000" w:sz="4" w:space="0"/>
          <w:left w:val="none" w:color="000000" w:sz="4" w:space="0"/>
          <w:bottom w:val="none" w:color="000000" w:sz="4" w:space="0"/>
          <w:right w:val="none" w:color="000000" w:sz="4" w:space="0"/>
        </w:pBdr>
        <w:spacing/>
        <w:ind w:right="0" w:firstLine="0" w:left="0"/>
        <w:rPr>
          <w:highlight w:val="none"/>
          <w:lang w:val="en-US"/>
        </w:rPr>
      </w:pPr>
      <w:r>
        <w:t xml:space="preserve">Using only the pitch-stats features, the SVM performed slightly better, with about 0.93 accuracy and more balanced performance between genders (female recall ≈ 0.96, male recall ≈ 0.89). This matches the expectation that fundamental frequency is a very str</w:t>
      </w:r>
      <w:r>
        <w:t xml:space="preserve">ong physiological cue for gender: even a low-dimensional summary of F0 already separates male and female voices quite well. Overall, the results show that both MFCCs and pitch are useful for gender classification, but simple pitch statistics alone already </w:t>
      </w:r>
      <w:r>
        <w:t xml:space="preserve">provide a very strong and slightly more symmetric classifier.</w:t>
      </w:r>
      <w:r>
        <w:rPr>
          <w:lang w:val="he-IL"/>
        </w:rPr>
        <w:t xml:space="preserve"> </w:t>
      </w:r>
      <w:r>
        <w:rPr>
          <w:lang w:val="en-US"/>
        </w:rPr>
        <w:t xml:space="preserve">Full output result</w:t>
      </w:r>
      <w:r>
        <w:rPr>
          <w:highlight w:val="none"/>
          <w:lang w:val="en-US"/>
        </w:rPr>
        <w:t xml:space="preserve">s is present in results.txt</w:t>
      </w:r>
      <w:r>
        <w:rPr>
          <w:highlight w:val="none"/>
          <w:lang w:val="en-US"/>
        </w:rPr>
      </w:r>
    </w:p>
    <w:p>
      <w:pPr>
        <w:pBdr/>
        <w:bidi w:val="false"/>
        <w:spacing/>
        <w:ind/>
        <w:rPr>
          <w:lang w:val="he-IL"/>
        </w:rPr>
      </w:pPr>
      <w:r>
        <w:rPr>
          <w:lang w:val="he-IL" w:bidi="he-IL"/>
        </w:rPr>
      </w:r>
      <w:r>
        <w:rPr>
          <w:lang w:val="he-IL"/>
        </w:rPr>
      </w:r>
      <w:r>
        <w:rPr>
          <w:lang w:val="he-IL"/>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2025-11-19T10:22:57Z</dcterms:modified>
</cp:coreProperties>
</file>