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eastAsiaTheme="majorEastAsia" w:cstheme="majorBidi"/>
          <w:b/>
          <w:bCs/>
          <w:color w:val="365F91" w:themeColor="accent1" w:themeShade="BF"/>
          <w:sz w:val="28"/>
          <w:szCs w:val="28"/>
          <w:lang w:val="en-US"/>
        </w:rPr>
        <w:id w:val="161670684"/>
        <w:docPartObj>
          <w:docPartGallery w:val="Cover Pages"/>
          <w:docPartUnique/>
        </w:docPartObj>
      </w:sdtPr>
      <w:sdtEndPr>
        <w:rPr>
          <w:rFonts w:eastAsiaTheme="minorHAnsi" w:cs="Open Sans"/>
          <w:b w:val="0"/>
          <w:bCs w:val="0"/>
          <w:color w:val="auto"/>
          <w:sz w:val="24"/>
          <w:szCs w:val="22"/>
        </w:rPr>
      </w:sdtEndPr>
      <w:sdtContent>
        <w:p w:rsidR="004E6E5A" w:rsidRPr="00BD69B0" w:rsidRDefault="004E6E5A" w:rsidP="004E6E5A">
          <w:pPr>
            <w:rPr>
              <w:lang w:val="en-US"/>
            </w:rPr>
          </w:pPr>
          <w:r w:rsidRPr="00BD69B0">
            <w:rPr>
              <w:noProof/>
              <w:lang w:eastAsia="es-MX"/>
            </w:rPr>
            <w:drawing>
              <wp:anchor distT="0" distB="0" distL="114300" distR="114300" simplePos="0" relativeHeight="251659264" behindDoc="1" locked="0" layoutInCell="1" allowOverlap="1" wp14:anchorId="35C4F875" wp14:editId="607C75EC">
                <wp:simplePos x="0" y="0"/>
                <wp:positionH relativeFrom="column">
                  <wp:posOffset>-864475</wp:posOffset>
                </wp:positionH>
                <wp:positionV relativeFrom="paragraph">
                  <wp:posOffset>-908421</wp:posOffset>
                </wp:positionV>
                <wp:extent cx="7305160" cy="10067026"/>
                <wp:effectExtent l="0" t="0" r="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305160" cy="10067026"/>
                        </a:xfrm>
                        <a:prstGeom prst="rect">
                          <a:avLst/>
                        </a:prstGeom>
                        <a:noFill/>
                      </pic:spPr>
                    </pic:pic>
                  </a:graphicData>
                </a:graphic>
                <wp14:sizeRelH relativeFrom="page">
                  <wp14:pctWidth>0</wp14:pctWidth>
                </wp14:sizeRelH>
                <wp14:sizeRelV relativeFrom="page">
                  <wp14:pctHeight>0</wp14:pctHeight>
                </wp14:sizeRelV>
              </wp:anchor>
            </w:drawing>
          </w:r>
        </w:p>
        <w:p w:rsidR="004E6E5A" w:rsidRPr="00BD69B0" w:rsidRDefault="004E6E5A" w:rsidP="004E6E5A">
          <w:pPr>
            <w:rPr>
              <w:lang w:val="en-US"/>
            </w:rPr>
          </w:pPr>
          <w:r w:rsidRPr="00BD69B0">
            <w:rPr>
              <w:noProof/>
              <w:lang w:eastAsia="es-MX"/>
            </w:rPr>
            <w:drawing>
              <wp:anchor distT="0" distB="0" distL="114300" distR="114300" simplePos="0" relativeHeight="251660288" behindDoc="0" locked="0" layoutInCell="1" allowOverlap="1" wp14:anchorId="21C4BB46" wp14:editId="13512C6C">
                <wp:simplePos x="0" y="0"/>
                <wp:positionH relativeFrom="column">
                  <wp:posOffset>58420</wp:posOffset>
                </wp:positionH>
                <wp:positionV relativeFrom="paragraph">
                  <wp:posOffset>579755</wp:posOffset>
                </wp:positionV>
                <wp:extent cx="5756910" cy="2132330"/>
                <wp:effectExtent l="0" t="0" r="0" b="127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yareb\Desktop\logo-sisma.png"/>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756910" cy="21323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E6E5A" w:rsidRPr="00BD69B0" w:rsidRDefault="004E6E5A" w:rsidP="004E6E5A">
          <w:pPr>
            <w:rPr>
              <w:lang w:val="en-US"/>
            </w:rPr>
          </w:pPr>
          <w:r w:rsidRPr="00BD69B0">
            <w:rPr>
              <w:noProof/>
              <w:lang w:eastAsia="es-MX"/>
            </w:rPr>
            <mc:AlternateContent>
              <mc:Choice Requires="wps">
                <w:drawing>
                  <wp:anchor distT="0" distB="0" distL="114300" distR="114300" simplePos="0" relativeHeight="251661312" behindDoc="0" locked="0" layoutInCell="1" allowOverlap="1" wp14:anchorId="2C21E35B" wp14:editId="2B1BF5C6">
                    <wp:simplePos x="0" y="0"/>
                    <wp:positionH relativeFrom="column">
                      <wp:posOffset>111760</wp:posOffset>
                    </wp:positionH>
                    <wp:positionV relativeFrom="paragraph">
                      <wp:posOffset>2796540</wp:posOffset>
                    </wp:positionV>
                    <wp:extent cx="1828800" cy="1828800"/>
                    <wp:effectExtent l="0" t="0" r="0" b="6350"/>
                    <wp:wrapSquare wrapText="bothSides"/>
                    <wp:docPr id="1" name="1 Cuadro de texto"/>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a:effectLst/>
                          </wps:spPr>
                          <wps:txbx>
                            <w:txbxContent>
                              <w:p w:rsidR="00F17CFB" w:rsidRPr="004E6E5A" w:rsidRDefault="00F17CFB" w:rsidP="004E6E5A">
                                <w:pPr>
                                  <w:jc w:val="center"/>
                                  <w:rPr>
                                    <w:rFonts w:cs="Open Sans"/>
                                    <w:sz w:val="56"/>
                                    <w:szCs w:val="72"/>
                                    <w:lang w:val="en-US"/>
                                    <w14:shadow w14:blurRad="63500" w14:dist="0" w14:dir="3600000" w14:sx="100000" w14:sy="100000" w14:kx="0" w14:ky="0" w14:algn="tl">
                                      <w14:srgbClr w14:val="000000">
                                        <w14:alpha w14:val="30000"/>
                                      </w14:srgbClr>
                                    </w14:shadow>
                                    <w14:textOutline w14:w="18415" w14:cap="flat" w14:cmpd="sng" w14:algn="ctr">
                                      <w14:solidFill>
                                        <w14:srgbClr w14:val="FFFFFF"/>
                                      </w14:solidFill>
                                      <w14:prstDash w14:val="solid"/>
                                      <w14:round/>
                                    </w14:textOutline>
                                    <w14:textFill>
                                      <w14:solidFill>
                                        <w14:srgbClr w14:val="FFFFFF"/>
                                      </w14:solidFill>
                                    </w14:textFill>
                                  </w:rPr>
                                </w:pPr>
                                <w:r>
                                  <w:rPr>
                                    <w:rFonts w:cs="Open Sans"/>
                                    <w:sz w:val="56"/>
                                    <w:szCs w:val="72"/>
                                    <w:lang w:val="en-US"/>
                                    <w14:shadow w14:blurRad="63500" w14:dist="0" w14:dir="3600000" w14:sx="100000" w14:sy="100000" w14:kx="0" w14:ky="0" w14:algn="tl">
                                      <w14:srgbClr w14:val="000000">
                                        <w14:alpha w14:val="30000"/>
                                      </w14:srgbClr>
                                    </w14:shadow>
                                    <w14:textOutline w14:w="18415" w14:cap="flat" w14:cmpd="sng" w14:algn="ctr">
                                      <w14:solidFill>
                                        <w14:srgbClr w14:val="FFFFFF"/>
                                      </w14:solidFill>
                                      <w14:prstDash w14:val="solid"/>
                                      <w14:round/>
                                    </w14:textOutline>
                                    <w14:textFill>
                                      <w14:solidFill>
                                        <w14:srgbClr w14:val="FFFFFF"/>
                                      </w14:solidFill>
                                    </w14:textFill>
                                  </w:rPr>
                                  <w:t xml:space="preserve">Software </w:t>
                                </w:r>
                                <w:r w:rsidRPr="004E6E5A">
                                  <w:rPr>
                                    <w:rFonts w:cs="Open Sans"/>
                                    <w:sz w:val="56"/>
                                    <w:szCs w:val="72"/>
                                    <w:lang w:val="en-US"/>
                                    <w14:shadow w14:blurRad="63500" w14:dist="0" w14:dir="3600000" w14:sx="100000" w14:sy="100000" w14:kx="0" w14:ky="0" w14:algn="tl">
                                      <w14:srgbClr w14:val="000000">
                                        <w14:alpha w14:val="30000"/>
                                      </w14:srgbClr>
                                    </w14:shadow>
                                    <w14:textOutline w14:w="18415" w14:cap="flat" w14:cmpd="sng" w14:algn="ctr">
                                      <w14:solidFill>
                                        <w14:srgbClr w14:val="FFFFFF"/>
                                      </w14:solidFill>
                                      <w14:prstDash w14:val="solid"/>
                                      <w14:round/>
                                    </w14:textOutline>
                                    <w14:textFill>
                                      <w14:solidFill>
                                        <w14:srgbClr w14:val="FFFFFF"/>
                                      </w14:solidFill>
                                    </w14:textFill>
                                  </w:rPr>
                                  <w:t>Configuration Management Plan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a:scene3d>
                              <a:camera prst="orthographicFront">
                                <a:rot lat="0" lon="0" rev="0"/>
                              </a:camera>
                              <a:lightRig rig="contrasting" dir="t">
                                <a:rot lat="0" lon="0" rev="4500000"/>
                              </a:lightRig>
                            </a:scene3d>
                            <a:sp3d contourW="6350" prstMaterial="metal">
                              <a:bevelT w="127000" h="31750" prst="relaxedInset"/>
                              <a:contourClr>
                                <a:schemeClr val="accent1">
                                  <a:shade val="75000"/>
                                </a:schemeClr>
                              </a:contourClr>
                            </a:sp3d>
                          </wps:bodyPr>
                        </wps:wsp>
                      </a:graphicData>
                    </a:graphic>
                  </wp:anchor>
                </w:drawing>
              </mc:Choice>
              <mc:Fallback>
                <w:pict>
                  <v:shapetype id="_x0000_t202" coordsize="21600,21600" o:spt="202" path="m,l,21600r21600,l21600,xe">
                    <v:stroke joinstyle="miter"/>
                    <v:path gradientshapeok="t" o:connecttype="rect"/>
                  </v:shapetype>
                  <v:shape id="1 Cuadro de texto" o:spid="_x0000_s1026" type="#_x0000_t202" style="position:absolute;margin-left:8.8pt;margin-top:220.2pt;width:2in;height:2in;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" filled="f" stroked="f">
                    <v:textbox style="mso-fit-shape-to-text:t">
                      <w:txbxContent>
                        <w:p w:rsidR="00F17CFB" w:rsidRPr="004E6E5A" w:rsidRDefault="00F17CFB" w:rsidP="004E6E5A">
                          <w:pPr>
                            <w:jc w:val="center"/>
                            <w:rPr>
                              <w:rFonts w:cs="Open Sans"/>
                              <w:sz w:val="56"/>
                              <w:szCs w:val="72"/>
                              <w:lang w:val="en-US"/>
                              <w14:shadow w14:blurRad="63500" w14:dist="0" w14:dir="3600000" w14:sx="100000" w14:sy="100000" w14:kx="0" w14:ky="0" w14:algn="tl">
                                <w14:srgbClr w14:val="000000">
                                  <w14:alpha w14:val="30000"/>
                                </w14:srgbClr>
                              </w14:shadow>
                              <w14:textOutline w14:w="18415" w14:cap="flat" w14:cmpd="sng" w14:algn="ctr">
                                <w14:solidFill>
                                  <w14:srgbClr w14:val="FFFFFF"/>
                                </w14:solidFill>
                                <w14:prstDash w14:val="solid"/>
                                <w14:round/>
                              </w14:textOutline>
                              <w14:textFill>
                                <w14:solidFill>
                                  <w14:srgbClr w14:val="FFFFFF"/>
                                </w14:solidFill>
                              </w14:textFill>
                            </w:rPr>
                          </w:pPr>
                          <w:r>
                            <w:rPr>
                              <w:rFonts w:cs="Open Sans"/>
                              <w:sz w:val="56"/>
                              <w:szCs w:val="72"/>
                              <w:lang w:val="en-US"/>
                              <w14:shadow w14:blurRad="63500" w14:dist="0" w14:dir="3600000" w14:sx="100000" w14:sy="100000" w14:kx="0" w14:ky="0" w14:algn="tl">
                                <w14:srgbClr w14:val="000000">
                                  <w14:alpha w14:val="30000"/>
                                </w14:srgbClr>
                              </w14:shadow>
                              <w14:textOutline w14:w="18415" w14:cap="flat" w14:cmpd="sng" w14:algn="ctr">
                                <w14:solidFill>
                                  <w14:srgbClr w14:val="FFFFFF"/>
                                </w14:solidFill>
                                <w14:prstDash w14:val="solid"/>
                                <w14:round/>
                              </w14:textOutline>
                              <w14:textFill>
                                <w14:solidFill>
                                  <w14:srgbClr w14:val="FFFFFF"/>
                                </w14:solidFill>
                              </w14:textFill>
                            </w:rPr>
                            <w:t xml:space="preserve">Software </w:t>
                          </w:r>
                          <w:r w:rsidRPr="004E6E5A">
                            <w:rPr>
                              <w:rFonts w:cs="Open Sans"/>
                              <w:sz w:val="56"/>
                              <w:szCs w:val="72"/>
                              <w:lang w:val="en-US"/>
                              <w14:shadow w14:blurRad="63500" w14:dist="0" w14:dir="3600000" w14:sx="100000" w14:sy="100000" w14:kx="0" w14:ky="0" w14:algn="tl">
                                <w14:srgbClr w14:val="000000">
                                  <w14:alpha w14:val="30000"/>
                                </w14:srgbClr>
                              </w14:shadow>
                              <w14:textOutline w14:w="18415" w14:cap="flat" w14:cmpd="sng" w14:algn="ctr">
                                <w14:solidFill>
                                  <w14:srgbClr w14:val="FFFFFF"/>
                                </w14:solidFill>
                                <w14:prstDash w14:val="solid"/>
                                <w14:round/>
                              </w14:textOutline>
                              <w14:textFill>
                                <w14:solidFill>
                                  <w14:srgbClr w14:val="FFFFFF"/>
                                </w14:solidFill>
                              </w14:textFill>
                            </w:rPr>
                            <w:t>Configuration Management Plan</w:t>
                          </w:r>
                        </w:p>
                      </w:txbxContent>
                    </v:textbox>
                    <w10:wrap type="square"/>
                  </v:shape>
                </w:pict>
              </mc:Fallback>
            </mc:AlternateContent>
          </w:r>
        </w:p>
        <w:p w:rsidR="004E6E5A" w:rsidRPr="00BD69B0" w:rsidRDefault="004E6E5A" w:rsidP="004E6E5A">
          <w:pPr>
            <w:rPr>
              <w:lang w:val="en-US"/>
            </w:rPr>
          </w:pPr>
        </w:p>
        <w:tbl>
          <w:tblPr>
            <w:tblStyle w:val="Cuadrculaclara-nfasis5"/>
            <w:tblpPr w:leftFromText="141" w:rightFromText="141" w:vertAnchor="text" w:horzAnchor="margin" w:tblpY="118"/>
            <w:tblW w:w="0" w:type="auto"/>
            <w:tblLook w:val="04A0" w:firstRow="1" w:lastRow="0" w:firstColumn="1" w:lastColumn="0" w:noHBand="0" w:noVBand="1"/>
          </w:tblPr>
          <w:tblGrid>
            <w:gridCol w:w="4489"/>
            <w:gridCol w:w="4489"/>
          </w:tblGrid>
          <w:tr w:rsidR="004E6E5A" w:rsidRPr="00BD69B0" w:rsidTr="004E6E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89" w:type="dxa"/>
              </w:tcPr>
              <w:p w:rsidR="004E6E5A" w:rsidRPr="00BD69B0" w:rsidRDefault="004E6E5A" w:rsidP="004E6E5A">
                <w:pPr>
                  <w:rPr>
                    <w:rFonts w:cs="Open Sans"/>
                    <w:b w:val="0"/>
                    <w:color w:val="1F497D" w:themeColor="text2"/>
                    <w:sz w:val="20"/>
                    <w:szCs w:val="24"/>
                    <w:lang w:val="en-US"/>
                  </w:rPr>
                </w:pPr>
                <w:r w:rsidRPr="00BD69B0">
                  <w:rPr>
                    <w:rFonts w:cs="Open Sans"/>
                    <w:color w:val="1F497D" w:themeColor="text2"/>
                    <w:sz w:val="20"/>
                    <w:szCs w:val="24"/>
                    <w:lang w:val="en-US"/>
                  </w:rPr>
                  <w:t>Name of project:</w:t>
                </w:r>
                <w:r w:rsidRPr="00BD69B0">
                  <w:rPr>
                    <w:rFonts w:cs="Open Sans"/>
                    <w:b w:val="0"/>
                    <w:color w:val="1F497D" w:themeColor="text2"/>
                    <w:sz w:val="20"/>
                    <w:szCs w:val="24"/>
                    <w:lang w:val="en-US"/>
                  </w:rPr>
                  <w:t xml:space="preserve"> SIPAE</w:t>
                </w:r>
              </w:p>
            </w:tc>
            <w:tc>
              <w:tcPr>
                <w:tcW w:w="4489" w:type="dxa"/>
              </w:tcPr>
              <w:p w:rsidR="004E6E5A" w:rsidRPr="00BD69B0" w:rsidRDefault="004E6E5A" w:rsidP="004E6E5A">
                <w:pPr>
                  <w:cnfStyle w:val="100000000000" w:firstRow="1" w:lastRow="0" w:firstColumn="0" w:lastColumn="0" w:oddVBand="0" w:evenVBand="0" w:oddHBand="0" w:evenHBand="0" w:firstRowFirstColumn="0" w:firstRowLastColumn="0" w:lastRowFirstColumn="0" w:lastRowLastColumn="0"/>
                  <w:rPr>
                    <w:rFonts w:cs="Open Sans"/>
                    <w:b w:val="0"/>
                    <w:color w:val="1F497D" w:themeColor="text2"/>
                    <w:sz w:val="20"/>
                    <w:szCs w:val="24"/>
                    <w:lang w:val="en-US"/>
                  </w:rPr>
                </w:pPr>
                <w:r w:rsidRPr="00BD69B0">
                  <w:rPr>
                    <w:rFonts w:cs="Open Sans"/>
                    <w:color w:val="1F497D" w:themeColor="text2"/>
                    <w:sz w:val="20"/>
                    <w:szCs w:val="24"/>
                    <w:lang w:val="en-US"/>
                  </w:rPr>
                  <w:t>Version:</w:t>
                </w:r>
                <w:r w:rsidRPr="00BD69B0">
                  <w:rPr>
                    <w:rFonts w:cs="Open Sans"/>
                    <w:b w:val="0"/>
                    <w:color w:val="1F497D" w:themeColor="text2"/>
                    <w:sz w:val="20"/>
                    <w:szCs w:val="24"/>
                    <w:lang w:val="en-US"/>
                  </w:rPr>
                  <w:t xml:space="preserve"> 1</w:t>
                </w:r>
              </w:p>
            </w:tc>
          </w:tr>
          <w:tr w:rsidR="004E6E5A" w:rsidRPr="00BD69B0" w:rsidTr="004E6E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89" w:type="dxa"/>
              </w:tcPr>
              <w:p w:rsidR="004E6E5A" w:rsidRPr="00BD69B0" w:rsidRDefault="004E6E5A" w:rsidP="004E6E5A">
                <w:pPr>
                  <w:rPr>
                    <w:rFonts w:cs="Open Sans"/>
                    <w:b w:val="0"/>
                    <w:color w:val="1F497D" w:themeColor="text2"/>
                    <w:sz w:val="20"/>
                    <w:szCs w:val="24"/>
                    <w:lang w:val="en-US"/>
                  </w:rPr>
                </w:pPr>
                <w:r w:rsidRPr="00BD69B0">
                  <w:rPr>
                    <w:rFonts w:cs="Open Sans"/>
                    <w:color w:val="1F497D" w:themeColor="text2"/>
                    <w:sz w:val="20"/>
                    <w:szCs w:val="24"/>
                    <w:lang w:val="en-US"/>
                  </w:rPr>
                  <w:t>Owner:</w:t>
                </w:r>
                <w:r w:rsidRPr="00BD69B0">
                  <w:rPr>
                    <w:rFonts w:cs="Open Sans"/>
                    <w:b w:val="0"/>
                    <w:color w:val="1F497D" w:themeColor="text2"/>
                    <w:sz w:val="20"/>
                    <w:szCs w:val="24"/>
                    <w:lang w:val="en-US"/>
                  </w:rPr>
                  <w:t xml:space="preserve"> Yareli Vanessa Flores Vizcaíno</w:t>
                </w:r>
              </w:p>
            </w:tc>
            <w:tc>
              <w:tcPr>
                <w:tcW w:w="4489" w:type="dxa"/>
              </w:tcPr>
              <w:p w:rsidR="004E6E5A" w:rsidRPr="00BD69B0" w:rsidRDefault="004E6E5A" w:rsidP="004E6E5A">
                <w:pPr>
                  <w:cnfStyle w:val="000000100000" w:firstRow="0" w:lastRow="0" w:firstColumn="0" w:lastColumn="0" w:oddVBand="0" w:evenVBand="0" w:oddHBand="1" w:evenHBand="0" w:firstRowFirstColumn="0" w:firstRowLastColumn="0" w:lastRowFirstColumn="0" w:lastRowLastColumn="0"/>
                  <w:rPr>
                    <w:rFonts w:cs="Open Sans"/>
                    <w:color w:val="1F497D" w:themeColor="text2"/>
                    <w:sz w:val="20"/>
                    <w:szCs w:val="24"/>
                    <w:lang w:val="en-US"/>
                  </w:rPr>
                </w:pPr>
                <w:r w:rsidRPr="00BD69B0">
                  <w:rPr>
                    <w:rFonts w:cs="Open Sans"/>
                    <w:b/>
                    <w:color w:val="1F497D" w:themeColor="text2"/>
                    <w:sz w:val="20"/>
                    <w:szCs w:val="24"/>
                    <w:lang w:val="en-US"/>
                  </w:rPr>
                  <w:t>Author:</w:t>
                </w:r>
                <w:r w:rsidRPr="00BD69B0">
                  <w:rPr>
                    <w:rFonts w:cs="Open Sans"/>
                    <w:color w:val="1F497D" w:themeColor="text2"/>
                    <w:sz w:val="20"/>
                    <w:szCs w:val="24"/>
                    <w:lang w:val="en-US"/>
                  </w:rPr>
                  <w:t xml:space="preserve"> Yareli Vanessa Flores Vizcaíno</w:t>
                </w:r>
              </w:p>
            </w:tc>
          </w:tr>
          <w:tr w:rsidR="004E6E5A" w:rsidRPr="00BA6DCC" w:rsidTr="004E6E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78" w:type="dxa"/>
                <w:gridSpan w:val="2"/>
              </w:tcPr>
              <w:p w:rsidR="004E6E5A" w:rsidRPr="00BD69B0" w:rsidRDefault="004E6E5A" w:rsidP="004E6E5A">
                <w:pPr>
                  <w:rPr>
                    <w:rFonts w:cs="Open Sans"/>
                    <w:b w:val="0"/>
                    <w:color w:val="1F497D" w:themeColor="text2"/>
                    <w:sz w:val="20"/>
                    <w:szCs w:val="24"/>
                    <w:lang w:val="en-US"/>
                  </w:rPr>
                </w:pPr>
                <w:r w:rsidRPr="00BD69B0">
                  <w:rPr>
                    <w:rFonts w:cs="Open Sans"/>
                    <w:color w:val="1F497D" w:themeColor="text2"/>
                    <w:sz w:val="20"/>
                    <w:szCs w:val="24"/>
                    <w:lang w:val="en-US"/>
                  </w:rPr>
                  <w:t>Date of creation /update:</w:t>
                </w:r>
                <w:r w:rsidRPr="00BD69B0">
                  <w:rPr>
                    <w:rFonts w:cs="Open Sans"/>
                    <w:b w:val="0"/>
                    <w:color w:val="1F497D" w:themeColor="text2"/>
                    <w:sz w:val="20"/>
                    <w:szCs w:val="24"/>
                    <w:lang w:val="en-US"/>
                  </w:rPr>
                  <w:t xml:space="preserve"> February 9, 2020</w:t>
                </w:r>
              </w:p>
            </w:tc>
          </w:tr>
        </w:tbl>
        <w:p w:rsidR="004E6E5A" w:rsidRPr="00BD69B0" w:rsidRDefault="004E6E5A" w:rsidP="004E6E5A">
          <w:pPr>
            <w:rPr>
              <w:lang w:val="en-US"/>
            </w:rPr>
          </w:pPr>
        </w:p>
        <w:p w:rsidR="004E6E5A" w:rsidRPr="00BD69B0" w:rsidRDefault="004E6E5A" w:rsidP="004E6E5A">
          <w:pPr>
            <w:rPr>
              <w:rFonts w:ascii="Arial" w:hAnsi="Arial" w:cs="Arial"/>
              <w:b/>
              <w:szCs w:val="24"/>
              <w:lang w:val="en-US"/>
            </w:rPr>
          </w:pPr>
        </w:p>
        <w:p w:rsidR="004E6E5A" w:rsidRPr="00BD69B0" w:rsidRDefault="004E6E5A" w:rsidP="004E6E5A">
          <w:pPr>
            <w:rPr>
              <w:rFonts w:ascii="Arial" w:hAnsi="Arial" w:cs="Arial"/>
              <w:b/>
              <w:sz w:val="20"/>
              <w:szCs w:val="24"/>
              <w:lang w:val="en-US"/>
            </w:rPr>
          </w:pPr>
        </w:p>
        <w:p w:rsidR="004E6E5A" w:rsidRPr="00BD69B0" w:rsidRDefault="004E6E5A" w:rsidP="004E6E5A">
          <w:pPr>
            <w:rPr>
              <w:rFonts w:cs="Open Sans"/>
              <w:sz w:val="20"/>
              <w:szCs w:val="24"/>
              <w:lang w:val="en-US"/>
            </w:rPr>
          </w:pPr>
        </w:p>
        <w:p w:rsidR="004E6E5A" w:rsidRPr="00BD69B0" w:rsidRDefault="004E6E5A" w:rsidP="004E6E5A">
          <w:pPr>
            <w:rPr>
              <w:rFonts w:cs="Open Sans"/>
              <w:b/>
              <w:sz w:val="20"/>
              <w:szCs w:val="24"/>
              <w:lang w:val="en-US"/>
            </w:rPr>
          </w:pPr>
        </w:p>
        <w:p w:rsidR="004E6E5A" w:rsidRPr="00BD69B0" w:rsidRDefault="004E6E5A" w:rsidP="004E6E5A">
          <w:pPr>
            <w:rPr>
              <w:rFonts w:cs="Open Sans"/>
              <w:lang w:val="en-US"/>
            </w:rPr>
          </w:pPr>
          <w:r w:rsidRPr="00BD69B0">
            <w:rPr>
              <w:rFonts w:cs="Open Sans"/>
              <w:lang w:val="en-US"/>
            </w:rPr>
            <w:br w:type="page"/>
          </w:r>
        </w:p>
      </w:sdtContent>
    </w:sdt>
    <w:sdt>
      <w:sdtPr>
        <w:rPr>
          <w:u w:val="single"/>
          <w:lang w:val="en-US"/>
        </w:rPr>
        <w:id w:val="162510417"/>
        <w:docPartObj>
          <w:docPartGallery w:val="Table of Contents"/>
          <w:docPartUnique/>
        </w:docPartObj>
      </w:sdtPr>
      <w:sdtEndPr>
        <w:rPr>
          <w:b/>
          <w:bCs/>
          <w:u w:val="none"/>
        </w:rPr>
      </w:sdtEndPr>
      <w:sdtContent>
        <w:p w:rsidR="00F17CFB" w:rsidRPr="00BD69B0" w:rsidRDefault="00F17CFB">
          <w:pPr>
            <w:rPr>
              <w:u w:val="single"/>
              <w:lang w:val="en-US"/>
            </w:rPr>
          </w:pPr>
        </w:p>
        <w:p w:rsidR="004E6E5A" w:rsidRPr="00BD69B0" w:rsidRDefault="004E6E5A">
          <w:pPr>
            <w:pStyle w:val="TtulodeTDC"/>
            <w:rPr>
              <w:lang w:val="en-US"/>
            </w:rPr>
          </w:pPr>
          <w:r w:rsidRPr="00BD69B0">
            <w:rPr>
              <w:lang w:val="en-US"/>
            </w:rPr>
            <w:t>Conte</w:t>
          </w:r>
          <w:r w:rsidR="00DC7D64">
            <w:rPr>
              <w:lang w:val="en-US"/>
            </w:rPr>
            <w:t>nt</w:t>
          </w:r>
        </w:p>
        <w:p w:rsidR="0052173F" w:rsidRDefault="004E6E5A">
          <w:pPr>
            <w:pStyle w:val="TDC1"/>
            <w:tabs>
              <w:tab w:val="left" w:pos="440"/>
              <w:tab w:val="right" w:leader="dot" w:pos="8828"/>
            </w:tabs>
            <w:rPr>
              <w:rFonts w:asciiTheme="minorHAnsi" w:eastAsiaTheme="minorEastAsia" w:hAnsiTheme="minorHAnsi"/>
              <w:noProof/>
              <w:sz w:val="22"/>
              <w:lang w:eastAsia="es-MX"/>
            </w:rPr>
          </w:pPr>
          <w:r w:rsidRPr="00BD69B0">
            <w:rPr>
              <w:lang w:val="en-US"/>
            </w:rPr>
            <w:fldChar w:fldCharType="begin"/>
          </w:r>
          <w:r w:rsidRPr="00BD69B0">
            <w:rPr>
              <w:lang w:val="en-US"/>
            </w:rPr>
            <w:instrText xml:space="preserve"> TOC \o "1-3" \h \z \u </w:instrText>
          </w:r>
          <w:r w:rsidRPr="00BD69B0">
            <w:rPr>
              <w:lang w:val="en-US"/>
            </w:rPr>
            <w:fldChar w:fldCharType="separate"/>
          </w:r>
          <w:hyperlink w:anchor="_Toc32163870" w:history="1">
            <w:r w:rsidR="0052173F" w:rsidRPr="00DF3ACC">
              <w:rPr>
                <w:rStyle w:val="Hipervnculo"/>
                <w:noProof/>
                <w:lang w:val="en-US"/>
              </w:rPr>
              <w:t>1.</w:t>
            </w:r>
            <w:r w:rsidR="0052173F">
              <w:rPr>
                <w:rFonts w:asciiTheme="minorHAnsi" w:eastAsiaTheme="minorEastAsia" w:hAnsiTheme="minorHAnsi"/>
                <w:noProof/>
                <w:sz w:val="22"/>
                <w:lang w:eastAsia="es-MX"/>
              </w:rPr>
              <w:tab/>
            </w:r>
            <w:r w:rsidR="0052173F" w:rsidRPr="00DF3ACC">
              <w:rPr>
                <w:rStyle w:val="Hipervnculo"/>
                <w:noProof/>
                <w:lang w:val="en-US"/>
              </w:rPr>
              <w:t>Introduction</w:t>
            </w:r>
            <w:r w:rsidR="0052173F">
              <w:rPr>
                <w:noProof/>
                <w:webHidden/>
              </w:rPr>
              <w:tab/>
            </w:r>
            <w:r w:rsidR="0052173F">
              <w:rPr>
                <w:noProof/>
                <w:webHidden/>
              </w:rPr>
              <w:fldChar w:fldCharType="begin"/>
            </w:r>
            <w:r w:rsidR="0052173F">
              <w:rPr>
                <w:noProof/>
                <w:webHidden/>
              </w:rPr>
              <w:instrText xml:space="preserve"> PAGEREF _Toc32163870 \h </w:instrText>
            </w:r>
            <w:r w:rsidR="0052173F">
              <w:rPr>
                <w:noProof/>
                <w:webHidden/>
              </w:rPr>
            </w:r>
            <w:r w:rsidR="0052173F">
              <w:rPr>
                <w:noProof/>
                <w:webHidden/>
              </w:rPr>
              <w:fldChar w:fldCharType="separate"/>
            </w:r>
            <w:r w:rsidR="0052173F">
              <w:rPr>
                <w:noProof/>
                <w:webHidden/>
              </w:rPr>
              <w:t>4</w:t>
            </w:r>
            <w:r w:rsidR="0052173F">
              <w:rPr>
                <w:noProof/>
                <w:webHidden/>
              </w:rPr>
              <w:fldChar w:fldCharType="end"/>
            </w:r>
          </w:hyperlink>
        </w:p>
        <w:p w:rsidR="0052173F" w:rsidRDefault="00DC6E9C">
          <w:pPr>
            <w:pStyle w:val="TDC2"/>
            <w:tabs>
              <w:tab w:val="left" w:pos="880"/>
              <w:tab w:val="right" w:leader="dot" w:pos="8828"/>
            </w:tabs>
            <w:rPr>
              <w:rFonts w:asciiTheme="minorHAnsi" w:eastAsiaTheme="minorEastAsia" w:hAnsiTheme="minorHAnsi"/>
              <w:noProof/>
              <w:sz w:val="22"/>
              <w:lang w:eastAsia="es-MX"/>
            </w:rPr>
          </w:pPr>
          <w:hyperlink w:anchor="_Toc32163871" w:history="1">
            <w:r w:rsidR="0052173F" w:rsidRPr="00DF3ACC">
              <w:rPr>
                <w:rStyle w:val="Hipervnculo"/>
                <w:noProof/>
                <w:lang w:val="en-US"/>
              </w:rPr>
              <w:t>1.1</w:t>
            </w:r>
            <w:r w:rsidR="0052173F">
              <w:rPr>
                <w:rFonts w:asciiTheme="minorHAnsi" w:eastAsiaTheme="minorEastAsia" w:hAnsiTheme="minorHAnsi"/>
                <w:noProof/>
                <w:sz w:val="22"/>
                <w:lang w:eastAsia="es-MX"/>
              </w:rPr>
              <w:tab/>
            </w:r>
            <w:r w:rsidR="0052173F" w:rsidRPr="00DF3ACC">
              <w:rPr>
                <w:rStyle w:val="Hipervnculo"/>
                <w:noProof/>
                <w:lang w:val="en-US"/>
              </w:rPr>
              <w:t>Purpose</w:t>
            </w:r>
            <w:r w:rsidR="0052173F">
              <w:rPr>
                <w:noProof/>
                <w:webHidden/>
              </w:rPr>
              <w:tab/>
            </w:r>
            <w:r w:rsidR="0052173F">
              <w:rPr>
                <w:noProof/>
                <w:webHidden/>
              </w:rPr>
              <w:fldChar w:fldCharType="begin"/>
            </w:r>
            <w:r w:rsidR="0052173F">
              <w:rPr>
                <w:noProof/>
                <w:webHidden/>
              </w:rPr>
              <w:instrText xml:space="preserve"> PAGEREF _Toc32163871 \h </w:instrText>
            </w:r>
            <w:r w:rsidR="0052173F">
              <w:rPr>
                <w:noProof/>
                <w:webHidden/>
              </w:rPr>
            </w:r>
            <w:r w:rsidR="0052173F">
              <w:rPr>
                <w:noProof/>
                <w:webHidden/>
              </w:rPr>
              <w:fldChar w:fldCharType="separate"/>
            </w:r>
            <w:r w:rsidR="0052173F">
              <w:rPr>
                <w:noProof/>
                <w:webHidden/>
              </w:rPr>
              <w:t>4</w:t>
            </w:r>
            <w:r w:rsidR="0052173F">
              <w:rPr>
                <w:noProof/>
                <w:webHidden/>
              </w:rPr>
              <w:fldChar w:fldCharType="end"/>
            </w:r>
          </w:hyperlink>
        </w:p>
        <w:p w:rsidR="0052173F" w:rsidRDefault="00DC6E9C">
          <w:pPr>
            <w:pStyle w:val="TDC2"/>
            <w:tabs>
              <w:tab w:val="left" w:pos="880"/>
              <w:tab w:val="right" w:leader="dot" w:pos="8828"/>
            </w:tabs>
            <w:rPr>
              <w:rFonts w:asciiTheme="minorHAnsi" w:eastAsiaTheme="minorEastAsia" w:hAnsiTheme="minorHAnsi"/>
              <w:noProof/>
              <w:sz w:val="22"/>
              <w:lang w:eastAsia="es-MX"/>
            </w:rPr>
          </w:pPr>
          <w:hyperlink w:anchor="_Toc32163872" w:history="1">
            <w:r w:rsidR="0052173F" w:rsidRPr="00DF3ACC">
              <w:rPr>
                <w:rStyle w:val="Hipervnculo"/>
                <w:noProof/>
                <w:lang w:val="en-US"/>
              </w:rPr>
              <w:t>1.2</w:t>
            </w:r>
            <w:r w:rsidR="0052173F">
              <w:rPr>
                <w:rFonts w:asciiTheme="minorHAnsi" w:eastAsiaTheme="minorEastAsia" w:hAnsiTheme="minorHAnsi"/>
                <w:noProof/>
                <w:sz w:val="22"/>
                <w:lang w:eastAsia="es-MX"/>
              </w:rPr>
              <w:tab/>
            </w:r>
            <w:r w:rsidR="0052173F" w:rsidRPr="00DF3ACC">
              <w:rPr>
                <w:rStyle w:val="Hipervnculo"/>
                <w:noProof/>
                <w:lang w:val="en-US"/>
              </w:rPr>
              <w:t>Scope</w:t>
            </w:r>
            <w:r w:rsidR="0052173F">
              <w:rPr>
                <w:noProof/>
                <w:webHidden/>
              </w:rPr>
              <w:tab/>
            </w:r>
            <w:r w:rsidR="0052173F">
              <w:rPr>
                <w:noProof/>
                <w:webHidden/>
              </w:rPr>
              <w:fldChar w:fldCharType="begin"/>
            </w:r>
            <w:r w:rsidR="0052173F">
              <w:rPr>
                <w:noProof/>
                <w:webHidden/>
              </w:rPr>
              <w:instrText xml:space="preserve"> PAGEREF _Toc32163872 \h </w:instrText>
            </w:r>
            <w:r w:rsidR="0052173F">
              <w:rPr>
                <w:noProof/>
                <w:webHidden/>
              </w:rPr>
            </w:r>
            <w:r w:rsidR="0052173F">
              <w:rPr>
                <w:noProof/>
                <w:webHidden/>
              </w:rPr>
              <w:fldChar w:fldCharType="separate"/>
            </w:r>
            <w:r w:rsidR="0052173F">
              <w:rPr>
                <w:noProof/>
                <w:webHidden/>
              </w:rPr>
              <w:t>4</w:t>
            </w:r>
            <w:r w:rsidR="0052173F">
              <w:rPr>
                <w:noProof/>
                <w:webHidden/>
              </w:rPr>
              <w:fldChar w:fldCharType="end"/>
            </w:r>
          </w:hyperlink>
        </w:p>
        <w:p w:rsidR="0052173F" w:rsidRDefault="00DC6E9C">
          <w:pPr>
            <w:pStyle w:val="TDC2"/>
            <w:tabs>
              <w:tab w:val="left" w:pos="880"/>
              <w:tab w:val="right" w:leader="dot" w:pos="8828"/>
            </w:tabs>
            <w:rPr>
              <w:rFonts w:asciiTheme="minorHAnsi" w:eastAsiaTheme="minorEastAsia" w:hAnsiTheme="minorHAnsi"/>
              <w:noProof/>
              <w:sz w:val="22"/>
              <w:lang w:eastAsia="es-MX"/>
            </w:rPr>
          </w:pPr>
          <w:hyperlink w:anchor="_Toc32163873" w:history="1">
            <w:r w:rsidR="0052173F" w:rsidRPr="00DF3ACC">
              <w:rPr>
                <w:rStyle w:val="Hipervnculo"/>
                <w:noProof/>
                <w:lang w:val="en-US"/>
              </w:rPr>
              <w:t>1.3</w:t>
            </w:r>
            <w:r w:rsidR="0052173F">
              <w:rPr>
                <w:rFonts w:asciiTheme="minorHAnsi" w:eastAsiaTheme="minorEastAsia" w:hAnsiTheme="minorHAnsi"/>
                <w:noProof/>
                <w:sz w:val="22"/>
                <w:lang w:eastAsia="es-MX"/>
              </w:rPr>
              <w:tab/>
            </w:r>
            <w:r w:rsidR="0052173F" w:rsidRPr="00DF3ACC">
              <w:rPr>
                <w:rStyle w:val="Hipervnculo"/>
                <w:noProof/>
                <w:lang w:val="en-US"/>
              </w:rPr>
              <w:t>Glossary</w:t>
            </w:r>
            <w:r w:rsidR="0052173F">
              <w:rPr>
                <w:noProof/>
                <w:webHidden/>
              </w:rPr>
              <w:tab/>
            </w:r>
            <w:r w:rsidR="0052173F">
              <w:rPr>
                <w:noProof/>
                <w:webHidden/>
              </w:rPr>
              <w:fldChar w:fldCharType="begin"/>
            </w:r>
            <w:r w:rsidR="0052173F">
              <w:rPr>
                <w:noProof/>
                <w:webHidden/>
              </w:rPr>
              <w:instrText xml:space="preserve"> PAGEREF _Toc32163873 \h </w:instrText>
            </w:r>
            <w:r w:rsidR="0052173F">
              <w:rPr>
                <w:noProof/>
                <w:webHidden/>
              </w:rPr>
            </w:r>
            <w:r w:rsidR="0052173F">
              <w:rPr>
                <w:noProof/>
                <w:webHidden/>
              </w:rPr>
              <w:fldChar w:fldCharType="separate"/>
            </w:r>
            <w:r w:rsidR="0052173F">
              <w:rPr>
                <w:noProof/>
                <w:webHidden/>
              </w:rPr>
              <w:t>4</w:t>
            </w:r>
            <w:r w:rsidR="0052173F">
              <w:rPr>
                <w:noProof/>
                <w:webHidden/>
              </w:rPr>
              <w:fldChar w:fldCharType="end"/>
            </w:r>
          </w:hyperlink>
        </w:p>
        <w:p w:rsidR="0052173F" w:rsidRDefault="00DC6E9C">
          <w:pPr>
            <w:pStyle w:val="TDC2"/>
            <w:tabs>
              <w:tab w:val="left" w:pos="880"/>
              <w:tab w:val="right" w:leader="dot" w:pos="8828"/>
            </w:tabs>
            <w:rPr>
              <w:rFonts w:asciiTheme="minorHAnsi" w:eastAsiaTheme="minorEastAsia" w:hAnsiTheme="minorHAnsi"/>
              <w:noProof/>
              <w:sz w:val="22"/>
              <w:lang w:eastAsia="es-MX"/>
            </w:rPr>
          </w:pPr>
          <w:hyperlink w:anchor="_Toc32163874" w:history="1">
            <w:r w:rsidR="0052173F" w:rsidRPr="00DF3ACC">
              <w:rPr>
                <w:rStyle w:val="Hipervnculo"/>
                <w:noProof/>
                <w:lang w:val="en-US"/>
              </w:rPr>
              <w:t>1.4</w:t>
            </w:r>
            <w:r w:rsidR="0052173F">
              <w:rPr>
                <w:rFonts w:asciiTheme="minorHAnsi" w:eastAsiaTheme="minorEastAsia" w:hAnsiTheme="minorHAnsi"/>
                <w:noProof/>
                <w:sz w:val="22"/>
                <w:lang w:eastAsia="es-MX"/>
              </w:rPr>
              <w:tab/>
            </w:r>
            <w:r w:rsidR="0052173F" w:rsidRPr="00DF3ACC">
              <w:rPr>
                <w:rStyle w:val="Hipervnculo"/>
                <w:noProof/>
                <w:lang w:val="en-US"/>
              </w:rPr>
              <w:t>References</w:t>
            </w:r>
            <w:r w:rsidR="0052173F">
              <w:rPr>
                <w:noProof/>
                <w:webHidden/>
              </w:rPr>
              <w:tab/>
            </w:r>
            <w:r w:rsidR="0052173F">
              <w:rPr>
                <w:noProof/>
                <w:webHidden/>
              </w:rPr>
              <w:fldChar w:fldCharType="begin"/>
            </w:r>
            <w:r w:rsidR="0052173F">
              <w:rPr>
                <w:noProof/>
                <w:webHidden/>
              </w:rPr>
              <w:instrText xml:space="preserve"> PAGEREF _Toc32163874 \h </w:instrText>
            </w:r>
            <w:r w:rsidR="0052173F">
              <w:rPr>
                <w:noProof/>
                <w:webHidden/>
              </w:rPr>
            </w:r>
            <w:r w:rsidR="0052173F">
              <w:rPr>
                <w:noProof/>
                <w:webHidden/>
              </w:rPr>
              <w:fldChar w:fldCharType="separate"/>
            </w:r>
            <w:r w:rsidR="0052173F">
              <w:rPr>
                <w:noProof/>
                <w:webHidden/>
              </w:rPr>
              <w:t>5</w:t>
            </w:r>
            <w:r w:rsidR="0052173F">
              <w:rPr>
                <w:noProof/>
                <w:webHidden/>
              </w:rPr>
              <w:fldChar w:fldCharType="end"/>
            </w:r>
          </w:hyperlink>
        </w:p>
        <w:p w:rsidR="0052173F" w:rsidRDefault="00DC6E9C">
          <w:pPr>
            <w:pStyle w:val="TDC1"/>
            <w:tabs>
              <w:tab w:val="left" w:pos="440"/>
              <w:tab w:val="right" w:leader="dot" w:pos="8828"/>
            </w:tabs>
            <w:rPr>
              <w:rFonts w:asciiTheme="minorHAnsi" w:eastAsiaTheme="minorEastAsia" w:hAnsiTheme="minorHAnsi"/>
              <w:noProof/>
              <w:sz w:val="22"/>
              <w:lang w:eastAsia="es-MX"/>
            </w:rPr>
          </w:pPr>
          <w:hyperlink w:anchor="_Toc32163875" w:history="1">
            <w:r w:rsidR="0052173F" w:rsidRPr="00DF3ACC">
              <w:rPr>
                <w:rStyle w:val="Hipervnculo"/>
                <w:noProof/>
                <w:lang w:val="en-US"/>
              </w:rPr>
              <w:t>2.</w:t>
            </w:r>
            <w:r w:rsidR="0052173F">
              <w:rPr>
                <w:rFonts w:asciiTheme="minorHAnsi" w:eastAsiaTheme="minorEastAsia" w:hAnsiTheme="minorHAnsi"/>
                <w:noProof/>
                <w:sz w:val="22"/>
                <w:lang w:eastAsia="es-MX"/>
              </w:rPr>
              <w:tab/>
            </w:r>
            <w:r w:rsidR="0052173F" w:rsidRPr="00DF3ACC">
              <w:rPr>
                <w:rStyle w:val="Hipervnculo"/>
                <w:noProof/>
                <w:lang w:val="en-US"/>
              </w:rPr>
              <w:t>Configuration Management</w:t>
            </w:r>
            <w:r w:rsidR="0052173F">
              <w:rPr>
                <w:noProof/>
                <w:webHidden/>
              </w:rPr>
              <w:tab/>
            </w:r>
            <w:r w:rsidR="0052173F">
              <w:rPr>
                <w:noProof/>
                <w:webHidden/>
              </w:rPr>
              <w:fldChar w:fldCharType="begin"/>
            </w:r>
            <w:r w:rsidR="0052173F">
              <w:rPr>
                <w:noProof/>
                <w:webHidden/>
              </w:rPr>
              <w:instrText xml:space="preserve"> PAGEREF _Toc32163875 \h </w:instrText>
            </w:r>
            <w:r w:rsidR="0052173F">
              <w:rPr>
                <w:noProof/>
                <w:webHidden/>
              </w:rPr>
            </w:r>
            <w:r w:rsidR="0052173F">
              <w:rPr>
                <w:noProof/>
                <w:webHidden/>
              </w:rPr>
              <w:fldChar w:fldCharType="separate"/>
            </w:r>
            <w:r w:rsidR="0052173F">
              <w:rPr>
                <w:noProof/>
                <w:webHidden/>
              </w:rPr>
              <w:t>6</w:t>
            </w:r>
            <w:r w:rsidR="0052173F">
              <w:rPr>
                <w:noProof/>
                <w:webHidden/>
              </w:rPr>
              <w:fldChar w:fldCharType="end"/>
            </w:r>
          </w:hyperlink>
        </w:p>
        <w:p w:rsidR="0052173F" w:rsidRDefault="00DC6E9C">
          <w:pPr>
            <w:pStyle w:val="TDC2"/>
            <w:tabs>
              <w:tab w:val="left" w:pos="880"/>
              <w:tab w:val="right" w:leader="dot" w:pos="8828"/>
            </w:tabs>
            <w:rPr>
              <w:rFonts w:asciiTheme="minorHAnsi" w:eastAsiaTheme="minorEastAsia" w:hAnsiTheme="minorHAnsi"/>
              <w:noProof/>
              <w:sz w:val="22"/>
              <w:lang w:eastAsia="es-MX"/>
            </w:rPr>
          </w:pPr>
          <w:hyperlink w:anchor="_Toc32163876" w:history="1">
            <w:r w:rsidR="0052173F" w:rsidRPr="00DF3ACC">
              <w:rPr>
                <w:rStyle w:val="Hipervnculo"/>
                <w:noProof/>
                <w:lang w:val="en-US"/>
              </w:rPr>
              <w:t>2.1</w:t>
            </w:r>
            <w:r w:rsidR="0052173F">
              <w:rPr>
                <w:rFonts w:asciiTheme="minorHAnsi" w:eastAsiaTheme="minorEastAsia" w:hAnsiTheme="minorHAnsi"/>
                <w:noProof/>
                <w:sz w:val="22"/>
                <w:lang w:eastAsia="es-MX"/>
              </w:rPr>
              <w:tab/>
            </w:r>
            <w:r w:rsidR="0052173F" w:rsidRPr="00DF3ACC">
              <w:rPr>
                <w:rStyle w:val="Hipervnculo"/>
                <w:noProof/>
                <w:lang w:val="en-US"/>
              </w:rPr>
              <w:t>Organization</w:t>
            </w:r>
            <w:r w:rsidR="0052173F">
              <w:rPr>
                <w:noProof/>
                <w:webHidden/>
              </w:rPr>
              <w:tab/>
            </w:r>
            <w:r w:rsidR="0052173F">
              <w:rPr>
                <w:noProof/>
                <w:webHidden/>
              </w:rPr>
              <w:fldChar w:fldCharType="begin"/>
            </w:r>
            <w:r w:rsidR="0052173F">
              <w:rPr>
                <w:noProof/>
                <w:webHidden/>
              </w:rPr>
              <w:instrText xml:space="preserve"> PAGEREF _Toc32163876 \h </w:instrText>
            </w:r>
            <w:r w:rsidR="0052173F">
              <w:rPr>
                <w:noProof/>
                <w:webHidden/>
              </w:rPr>
            </w:r>
            <w:r w:rsidR="0052173F">
              <w:rPr>
                <w:noProof/>
                <w:webHidden/>
              </w:rPr>
              <w:fldChar w:fldCharType="separate"/>
            </w:r>
            <w:r w:rsidR="0052173F">
              <w:rPr>
                <w:noProof/>
                <w:webHidden/>
              </w:rPr>
              <w:t>6</w:t>
            </w:r>
            <w:r w:rsidR="0052173F">
              <w:rPr>
                <w:noProof/>
                <w:webHidden/>
              </w:rPr>
              <w:fldChar w:fldCharType="end"/>
            </w:r>
          </w:hyperlink>
        </w:p>
        <w:p w:rsidR="004E6E5A" w:rsidRPr="00BD69B0" w:rsidRDefault="004E6E5A">
          <w:pPr>
            <w:rPr>
              <w:lang w:val="en-US"/>
            </w:rPr>
          </w:pPr>
          <w:r w:rsidRPr="00BD69B0">
            <w:rPr>
              <w:b/>
              <w:bCs/>
              <w:lang w:val="en-US"/>
            </w:rPr>
            <w:fldChar w:fldCharType="end"/>
          </w:r>
        </w:p>
      </w:sdtContent>
    </w:sdt>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AB1DC0" w:rsidRPr="00BD69B0" w:rsidRDefault="00AB1DC0" w:rsidP="00AB1DC0">
      <w:pPr>
        <w:jc w:val="center"/>
        <w:rPr>
          <w:lang w:val="en-US"/>
        </w:rPr>
      </w:pPr>
      <w:r w:rsidRPr="00BD69B0">
        <w:rPr>
          <w:rStyle w:val="tlid-translation"/>
          <w:rFonts w:cs="Open Sans"/>
          <w:b/>
          <w:color w:val="4BACC6" w:themeColor="accent5"/>
          <w:sz w:val="28"/>
          <w:lang w:val="en-US"/>
        </w:rPr>
        <w:t>Revision History</w:t>
      </w: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923DB" w:rsidRPr="00BD69B0" w:rsidRDefault="004923DB" w:rsidP="004923DB">
      <w:pPr>
        <w:jc w:val="center"/>
        <w:rPr>
          <w:rFonts w:cs="Open Sans"/>
          <w:b/>
          <w:color w:val="4BACC6" w:themeColor="accent5"/>
          <w:sz w:val="28"/>
          <w:lang w:val="en-US"/>
        </w:rPr>
      </w:pPr>
    </w:p>
    <w:tbl>
      <w:tblPr>
        <w:tblStyle w:val="Sombreadoclaro-nfasis5"/>
        <w:tblpPr w:leftFromText="141" w:rightFromText="141" w:vertAnchor="page" w:horzAnchor="margin" w:tblpXSpec="center" w:tblpY="3125"/>
        <w:tblW w:w="7308" w:type="dxa"/>
        <w:tblLook w:val="04A0" w:firstRow="1" w:lastRow="0" w:firstColumn="1" w:lastColumn="0" w:noHBand="0" w:noVBand="1"/>
      </w:tblPr>
      <w:tblGrid>
        <w:gridCol w:w="1827"/>
        <w:gridCol w:w="1827"/>
        <w:gridCol w:w="1827"/>
        <w:gridCol w:w="1827"/>
      </w:tblGrid>
      <w:tr w:rsidR="00AB1DC0" w:rsidRPr="00BD69B0" w:rsidTr="00AB1DC0">
        <w:trPr>
          <w:cnfStyle w:val="100000000000" w:firstRow="1" w:lastRow="0" w:firstColumn="0" w:lastColumn="0" w:oddVBand="0" w:evenVBand="0" w:oddHBand="0"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1827" w:type="dxa"/>
          </w:tcPr>
          <w:p w:rsidR="00DC7D64" w:rsidRPr="00BD69B0" w:rsidRDefault="00DC7D64" w:rsidP="00DC7D64">
            <w:pPr>
              <w:jc w:val="center"/>
              <w:rPr>
                <w:lang w:val="en-US"/>
              </w:rPr>
            </w:pPr>
            <w:r w:rsidRPr="00BD69B0">
              <w:rPr>
                <w:lang w:val="en-US"/>
              </w:rPr>
              <w:t>Date</w:t>
            </w:r>
          </w:p>
        </w:tc>
        <w:tc>
          <w:tcPr>
            <w:tcW w:w="1827" w:type="dxa"/>
          </w:tcPr>
          <w:p w:rsidR="00DC7D64" w:rsidRPr="00BD69B0" w:rsidRDefault="00DC7D64" w:rsidP="00DC7D64">
            <w:pPr>
              <w:jc w:val="center"/>
              <w:cnfStyle w:val="100000000000" w:firstRow="1" w:lastRow="0" w:firstColumn="0" w:lastColumn="0" w:oddVBand="0" w:evenVBand="0" w:oddHBand="0" w:evenHBand="0" w:firstRowFirstColumn="0" w:firstRowLastColumn="0" w:lastRowFirstColumn="0" w:lastRowLastColumn="0"/>
              <w:rPr>
                <w:lang w:val="en-US"/>
              </w:rPr>
            </w:pPr>
            <w:r w:rsidRPr="00BD69B0">
              <w:rPr>
                <w:lang w:val="en-US"/>
              </w:rPr>
              <w:t>Version</w:t>
            </w:r>
          </w:p>
        </w:tc>
        <w:tc>
          <w:tcPr>
            <w:tcW w:w="1827" w:type="dxa"/>
          </w:tcPr>
          <w:p w:rsidR="00DC7D64" w:rsidRPr="00BD69B0" w:rsidRDefault="00DC7D64" w:rsidP="00DC7D64">
            <w:pPr>
              <w:jc w:val="center"/>
              <w:cnfStyle w:val="100000000000" w:firstRow="1" w:lastRow="0" w:firstColumn="0" w:lastColumn="0" w:oddVBand="0" w:evenVBand="0" w:oddHBand="0" w:evenHBand="0" w:firstRowFirstColumn="0" w:firstRowLastColumn="0" w:lastRowFirstColumn="0" w:lastRowLastColumn="0"/>
              <w:rPr>
                <w:lang w:val="en-US"/>
              </w:rPr>
            </w:pPr>
            <w:r w:rsidRPr="00BD69B0">
              <w:rPr>
                <w:lang w:val="en-US"/>
              </w:rPr>
              <w:t>Description</w:t>
            </w:r>
          </w:p>
        </w:tc>
        <w:tc>
          <w:tcPr>
            <w:tcW w:w="1827" w:type="dxa"/>
          </w:tcPr>
          <w:p w:rsidR="00DC7D64" w:rsidRPr="00BD69B0" w:rsidRDefault="00DC7D64" w:rsidP="00DC7D64">
            <w:pPr>
              <w:jc w:val="center"/>
              <w:cnfStyle w:val="100000000000" w:firstRow="1" w:lastRow="0" w:firstColumn="0" w:lastColumn="0" w:oddVBand="0" w:evenVBand="0" w:oddHBand="0" w:evenHBand="0" w:firstRowFirstColumn="0" w:firstRowLastColumn="0" w:lastRowFirstColumn="0" w:lastRowLastColumn="0"/>
              <w:rPr>
                <w:lang w:val="en-US"/>
              </w:rPr>
            </w:pPr>
            <w:r w:rsidRPr="00BD69B0">
              <w:rPr>
                <w:lang w:val="en-US"/>
              </w:rPr>
              <w:t>Author</w:t>
            </w:r>
          </w:p>
        </w:tc>
      </w:tr>
      <w:tr w:rsidR="00DC7D64" w:rsidRPr="00BD69B0" w:rsidTr="00AB1DC0">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1827" w:type="dxa"/>
          </w:tcPr>
          <w:p w:rsidR="00DC7D64" w:rsidRPr="00BD69B0" w:rsidRDefault="00DC7D64" w:rsidP="00DC7D64">
            <w:pPr>
              <w:rPr>
                <w:lang w:val="en-US"/>
              </w:rPr>
            </w:pPr>
          </w:p>
        </w:tc>
        <w:tc>
          <w:tcPr>
            <w:tcW w:w="1827"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827"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827"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r>
      <w:tr w:rsidR="00AB1DC0" w:rsidRPr="00BD69B0" w:rsidTr="00AB1DC0">
        <w:trPr>
          <w:trHeight w:val="327"/>
        </w:trPr>
        <w:tc>
          <w:tcPr>
            <w:cnfStyle w:val="001000000000" w:firstRow="0" w:lastRow="0" w:firstColumn="1" w:lastColumn="0" w:oddVBand="0" w:evenVBand="0" w:oddHBand="0" w:evenHBand="0" w:firstRowFirstColumn="0" w:firstRowLastColumn="0" w:lastRowFirstColumn="0" w:lastRowLastColumn="0"/>
            <w:tcW w:w="1827" w:type="dxa"/>
          </w:tcPr>
          <w:p w:rsidR="00DC7D64" w:rsidRPr="00BD69B0" w:rsidRDefault="00DC7D64" w:rsidP="00DC7D64">
            <w:pPr>
              <w:rPr>
                <w:lang w:val="en-US"/>
              </w:rPr>
            </w:pPr>
          </w:p>
        </w:tc>
        <w:tc>
          <w:tcPr>
            <w:tcW w:w="1827"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827"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827"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r>
      <w:tr w:rsidR="00DC7D64" w:rsidRPr="00BD69B0" w:rsidTr="00AB1DC0">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1827" w:type="dxa"/>
          </w:tcPr>
          <w:p w:rsidR="00DC7D64" w:rsidRPr="00BD69B0" w:rsidRDefault="00DC7D64" w:rsidP="00DC7D64">
            <w:pPr>
              <w:rPr>
                <w:lang w:val="en-US"/>
              </w:rPr>
            </w:pPr>
          </w:p>
        </w:tc>
        <w:tc>
          <w:tcPr>
            <w:tcW w:w="1827"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827"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827"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r>
      <w:tr w:rsidR="00AB1DC0" w:rsidRPr="00BD69B0" w:rsidTr="00AB1DC0">
        <w:trPr>
          <w:trHeight w:val="327"/>
        </w:trPr>
        <w:tc>
          <w:tcPr>
            <w:cnfStyle w:val="001000000000" w:firstRow="0" w:lastRow="0" w:firstColumn="1" w:lastColumn="0" w:oddVBand="0" w:evenVBand="0" w:oddHBand="0" w:evenHBand="0" w:firstRowFirstColumn="0" w:firstRowLastColumn="0" w:lastRowFirstColumn="0" w:lastRowLastColumn="0"/>
            <w:tcW w:w="1827" w:type="dxa"/>
          </w:tcPr>
          <w:p w:rsidR="00DC7D64" w:rsidRPr="00BD69B0" w:rsidRDefault="00DC7D64" w:rsidP="00DC7D64">
            <w:pPr>
              <w:rPr>
                <w:lang w:val="en-US"/>
              </w:rPr>
            </w:pPr>
          </w:p>
        </w:tc>
        <w:tc>
          <w:tcPr>
            <w:tcW w:w="1827"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827"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827"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r>
      <w:tr w:rsidR="00AB1DC0" w:rsidRPr="00BD69B0" w:rsidTr="00AB1DC0">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1827" w:type="dxa"/>
          </w:tcPr>
          <w:p w:rsidR="00DC7D64" w:rsidRPr="00BD69B0" w:rsidRDefault="00DC7D64" w:rsidP="00DC7D64">
            <w:pPr>
              <w:rPr>
                <w:lang w:val="en-US"/>
              </w:rPr>
            </w:pPr>
          </w:p>
        </w:tc>
        <w:tc>
          <w:tcPr>
            <w:tcW w:w="1827"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827"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827"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r>
      <w:tr w:rsidR="00AB1DC0" w:rsidRPr="00BD69B0" w:rsidTr="00AB1DC0">
        <w:trPr>
          <w:trHeight w:val="327"/>
        </w:trPr>
        <w:tc>
          <w:tcPr>
            <w:cnfStyle w:val="001000000000" w:firstRow="0" w:lastRow="0" w:firstColumn="1" w:lastColumn="0" w:oddVBand="0" w:evenVBand="0" w:oddHBand="0" w:evenHBand="0" w:firstRowFirstColumn="0" w:firstRowLastColumn="0" w:lastRowFirstColumn="0" w:lastRowLastColumn="0"/>
            <w:tcW w:w="1827" w:type="dxa"/>
          </w:tcPr>
          <w:p w:rsidR="00DC7D64" w:rsidRPr="00BD69B0" w:rsidRDefault="00DC7D64" w:rsidP="00DC7D64">
            <w:pPr>
              <w:rPr>
                <w:lang w:val="en-US"/>
              </w:rPr>
            </w:pPr>
          </w:p>
        </w:tc>
        <w:tc>
          <w:tcPr>
            <w:tcW w:w="1827"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827"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827"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r>
      <w:tr w:rsidR="00DC7D64" w:rsidRPr="00BD69B0" w:rsidTr="00AB1DC0">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1827" w:type="dxa"/>
          </w:tcPr>
          <w:p w:rsidR="00DC7D64" w:rsidRPr="00BD69B0" w:rsidRDefault="00DC7D64" w:rsidP="00DC7D64">
            <w:pPr>
              <w:rPr>
                <w:lang w:val="en-US"/>
              </w:rPr>
            </w:pPr>
          </w:p>
        </w:tc>
        <w:tc>
          <w:tcPr>
            <w:tcW w:w="1827"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827"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827"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r>
      <w:tr w:rsidR="00DC7D64" w:rsidRPr="00BD69B0" w:rsidTr="00AB1DC0">
        <w:trPr>
          <w:trHeight w:val="327"/>
        </w:trPr>
        <w:tc>
          <w:tcPr>
            <w:cnfStyle w:val="001000000000" w:firstRow="0" w:lastRow="0" w:firstColumn="1" w:lastColumn="0" w:oddVBand="0" w:evenVBand="0" w:oddHBand="0" w:evenHBand="0" w:firstRowFirstColumn="0" w:firstRowLastColumn="0" w:lastRowFirstColumn="0" w:lastRowLastColumn="0"/>
            <w:tcW w:w="1827" w:type="dxa"/>
          </w:tcPr>
          <w:p w:rsidR="00DC7D64" w:rsidRPr="00BD69B0" w:rsidRDefault="00DC7D64" w:rsidP="00DC7D64">
            <w:pPr>
              <w:rPr>
                <w:lang w:val="en-US"/>
              </w:rPr>
            </w:pPr>
          </w:p>
        </w:tc>
        <w:tc>
          <w:tcPr>
            <w:tcW w:w="1827"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827"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827"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r>
      <w:tr w:rsidR="00DC7D64" w:rsidRPr="00BD69B0" w:rsidTr="00AB1DC0">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1827" w:type="dxa"/>
          </w:tcPr>
          <w:p w:rsidR="00DC7D64" w:rsidRPr="00BD69B0" w:rsidRDefault="00DC7D64" w:rsidP="00DC7D64">
            <w:pPr>
              <w:rPr>
                <w:lang w:val="en-US"/>
              </w:rPr>
            </w:pPr>
          </w:p>
        </w:tc>
        <w:tc>
          <w:tcPr>
            <w:tcW w:w="1827"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827"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827"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r>
      <w:tr w:rsidR="00DC7D64" w:rsidRPr="00BD69B0" w:rsidTr="00AB1DC0">
        <w:trPr>
          <w:trHeight w:val="327"/>
        </w:trPr>
        <w:tc>
          <w:tcPr>
            <w:cnfStyle w:val="001000000000" w:firstRow="0" w:lastRow="0" w:firstColumn="1" w:lastColumn="0" w:oddVBand="0" w:evenVBand="0" w:oddHBand="0" w:evenHBand="0" w:firstRowFirstColumn="0" w:firstRowLastColumn="0" w:lastRowFirstColumn="0" w:lastRowLastColumn="0"/>
            <w:tcW w:w="1827" w:type="dxa"/>
          </w:tcPr>
          <w:p w:rsidR="00DC7D64" w:rsidRPr="00BD69B0" w:rsidRDefault="00DC7D64" w:rsidP="00DC7D64">
            <w:pPr>
              <w:rPr>
                <w:lang w:val="en-US"/>
              </w:rPr>
            </w:pPr>
          </w:p>
        </w:tc>
        <w:tc>
          <w:tcPr>
            <w:tcW w:w="1827"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827"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827"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r>
      <w:tr w:rsidR="00DC7D64" w:rsidRPr="00BD69B0" w:rsidTr="00AB1DC0">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1827" w:type="dxa"/>
          </w:tcPr>
          <w:p w:rsidR="00DC7D64" w:rsidRPr="00BD69B0" w:rsidRDefault="00DC7D64" w:rsidP="00DC7D64">
            <w:pPr>
              <w:rPr>
                <w:lang w:val="en-US"/>
              </w:rPr>
            </w:pPr>
          </w:p>
        </w:tc>
        <w:tc>
          <w:tcPr>
            <w:tcW w:w="1827"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827"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827"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r>
    </w:tbl>
    <w:p w:rsidR="004E6E5A" w:rsidRPr="00BD69B0" w:rsidRDefault="00DC7D64">
      <w:pPr>
        <w:rPr>
          <w:lang w:val="en-US"/>
        </w:rPr>
      </w:pPr>
      <w:r w:rsidRPr="00BD69B0">
        <w:rPr>
          <w:lang w:val="en-US"/>
        </w:rPr>
        <w:t xml:space="preserve"> </w:t>
      </w:r>
      <w:r w:rsidR="004923DB" w:rsidRPr="00BD69B0">
        <w:rPr>
          <w:lang w:val="en-US"/>
        </w:rPr>
        <w:br w:type="page"/>
      </w:r>
    </w:p>
    <w:p w:rsidR="004E6E5A" w:rsidRPr="00BD69B0" w:rsidRDefault="004E6E5A" w:rsidP="00AB1DC0">
      <w:pPr>
        <w:pStyle w:val="Ttulo1"/>
        <w:numPr>
          <w:ilvl w:val="0"/>
          <w:numId w:val="1"/>
        </w:numPr>
        <w:spacing w:line="360" w:lineRule="auto"/>
        <w:rPr>
          <w:lang w:val="en-US"/>
        </w:rPr>
      </w:pPr>
      <w:r w:rsidRPr="00BD69B0">
        <w:rPr>
          <w:lang w:val="en-US"/>
        </w:rPr>
        <w:lastRenderedPageBreak/>
        <w:t xml:space="preserve"> </w:t>
      </w:r>
      <w:bookmarkStart w:id="0" w:name="_Toc32163870"/>
      <w:r w:rsidRPr="00BD69B0">
        <w:rPr>
          <w:lang w:val="en-US"/>
        </w:rPr>
        <w:t>Introduction</w:t>
      </w:r>
      <w:bookmarkEnd w:id="0"/>
      <w:r w:rsidRPr="00BD69B0">
        <w:rPr>
          <w:lang w:val="en-US"/>
        </w:rPr>
        <w:t xml:space="preserve"> </w:t>
      </w:r>
    </w:p>
    <w:p w:rsidR="004E6E5A" w:rsidRPr="00BD69B0" w:rsidRDefault="003A51D8" w:rsidP="00AB1DC0">
      <w:pPr>
        <w:pStyle w:val="Ttulo2"/>
        <w:numPr>
          <w:ilvl w:val="1"/>
          <w:numId w:val="1"/>
        </w:numPr>
        <w:spacing w:line="360" w:lineRule="auto"/>
        <w:rPr>
          <w:lang w:val="en-US"/>
        </w:rPr>
      </w:pPr>
      <w:bookmarkStart w:id="1" w:name="_Toc32163871"/>
      <w:r w:rsidRPr="00BD69B0">
        <w:rPr>
          <w:lang w:val="en-US"/>
        </w:rPr>
        <w:t>Purpose</w:t>
      </w:r>
      <w:bookmarkEnd w:id="1"/>
      <w:r w:rsidRPr="00BD69B0">
        <w:rPr>
          <w:lang w:val="en-US"/>
        </w:rPr>
        <w:t xml:space="preserve"> </w:t>
      </w:r>
    </w:p>
    <w:p w:rsidR="003A51D8" w:rsidRPr="00BD69B0" w:rsidRDefault="003A51D8" w:rsidP="00AB1DC0">
      <w:pPr>
        <w:spacing w:line="360" w:lineRule="auto"/>
        <w:jc w:val="both"/>
        <w:rPr>
          <w:rFonts w:cs="Open Sans"/>
          <w:lang w:val="en-US"/>
        </w:rPr>
      </w:pPr>
      <w:r w:rsidRPr="00BD69B0">
        <w:rPr>
          <w:rFonts w:cs="Open Sans"/>
          <w:lang w:val="en-US"/>
        </w:rPr>
        <w:t>The Software Configuration Management Plan (SCMP) defines the guidelines to be used to manage changes to the Automated System for the Prevention of School Dropout (SIPAE).</w:t>
      </w:r>
    </w:p>
    <w:p w:rsidR="00845911" w:rsidRPr="00BD69B0" w:rsidRDefault="00845911" w:rsidP="00AB1DC0">
      <w:pPr>
        <w:spacing w:line="360" w:lineRule="auto"/>
        <w:jc w:val="both"/>
        <w:rPr>
          <w:rStyle w:val="tlid-translation"/>
          <w:rFonts w:cs="Open Sans"/>
          <w:lang w:val="en-US"/>
        </w:rPr>
      </w:pPr>
      <w:r w:rsidRPr="00BD69B0">
        <w:rPr>
          <w:rFonts w:cs="Open Sans"/>
          <w:lang w:val="en-US"/>
        </w:rPr>
        <w:t>This document describes the activities of SCM that must be carried out during the project development process</w:t>
      </w:r>
      <w:r w:rsidRPr="00BD69B0">
        <w:rPr>
          <w:rFonts w:cs="Open Sans"/>
          <w:szCs w:val="24"/>
          <w:lang w:val="en-US"/>
        </w:rPr>
        <w:t xml:space="preserve">. </w:t>
      </w:r>
      <w:r w:rsidR="00BD69B0" w:rsidRPr="00BD69B0">
        <w:rPr>
          <w:rStyle w:val="tlid-translation"/>
          <w:rFonts w:cs="Open Sans"/>
          <w:lang w:val="en-US"/>
        </w:rPr>
        <w:t xml:space="preserve">Here </w:t>
      </w:r>
      <w:r w:rsidR="004923DB" w:rsidRPr="00BD69B0">
        <w:rPr>
          <w:rStyle w:val="tlid-translation"/>
          <w:rFonts w:cs="Open Sans"/>
          <w:lang w:val="en-US"/>
        </w:rPr>
        <w:t>define</w:t>
      </w:r>
      <w:r w:rsidR="00BC6A94" w:rsidRPr="00BD69B0">
        <w:rPr>
          <w:rStyle w:val="tlid-translation"/>
          <w:rFonts w:cs="Open Sans"/>
          <w:lang w:val="en-US"/>
        </w:rPr>
        <w:t>s</w:t>
      </w:r>
      <w:r w:rsidR="004923DB" w:rsidRPr="00BD69B0">
        <w:rPr>
          <w:rStyle w:val="tlid-translation"/>
          <w:rFonts w:cs="Open Sans"/>
          <w:lang w:val="en-US"/>
        </w:rPr>
        <w:t xml:space="preserve"> the products that will be placed under configuration control and the procedures that must be followed by the members of the work team.</w:t>
      </w:r>
    </w:p>
    <w:p w:rsidR="00BD69B0" w:rsidRPr="00BD69B0" w:rsidRDefault="00BD69B0" w:rsidP="00AB1DC0">
      <w:pPr>
        <w:pStyle w:val="Ttulo2"/>
        <w:numPr>
          <w:ilvl w:val="1"/>
          <w:numId w:val="1"/>
        </w:numPr>
        <w:spacing w:line="360" w:lineRule="auto"/>
        <w:rPr>
          <w:rStyle w:val="tlid-translation"/>
          <w:lang w:val="en-US"/>
        </w:rPr>
      </w:pPr>
      <w:bookmarkStart w:id="2" w:name="_Toc32163872"/>
      <w:r w:rsidRPr="00BD69B0">
        <w:rPr>
          <w:rStyle w:val="tlid-translation"/>
          <w:lang w:val="en-US"/>
        </w:rPr>
        <w:t>Scope</w:t>
      </w:r>
      <w:bookmarkEnd w:id="2"/>
      <w:r w:rsidRPr="00BD69B0">
        <w:rPr>
          <w:rStyle w:val="tlid-translation"/>
          <w:lang w:val="en-US"/>
        </w:rPr>
        <w:t xml:space="preserve"> </w:t>
      </w:r>
    </w:p>
    <w:p w:rsidR="003A51D8" w:rsidRDefault="00DC7D64" w:rsidP="00AB1DC0">
      <w:pPr>
        <w:spacing w:line="360" w:lineRule="auto"/>
        <w:rPr>
          <w:lang w:val="en-US"/>
        </w:rPr>
      </w:pPr>
      <w:r>
        <w:rPr>
          <w:lang w:val="en-US"/>
        </w:rPr>
        <w:t>The SCMP is based on:</w:t>
      </w:r>
    </w:p>
    <w:p w:rsidR="00DC7D64" w:rsidRDefault="00DC7D64" w:rsidP="00AB1DC0">
      <w:pPr>
        <w:pStyle w:val="Prrafodelista"/>
        <w:numPr>
          <w:ilvl w:val="0"/>
          <w:numId w:val="2"/>
        </w:numPr>
        <w:spacing w:line="360" w:lineRule="auto"/>
        <w:rPr>
          <w:lang w:val="en-US"/>
        </w:rPr>
      </w:pPr>
      <w:r>
        <w:rPr>
          <w:lang w:val="en-US"/>
        </w:rPr>
        <w:t xml:space="preserve">The time of during of project is delimited to 24 weeks, thus is looking a quickly answer to the changes, trying that these process to be the least bureaucratic as possible. </w:t>
      </w:r>
    </w:p>
    <w:p w:rsidR="00475006" w:rsidRDefault="00475006" w:rsidP="00AB1DC0">
      <w:pPr>
        <w:pStyle w:val="Prrafodelista"/>
        <w:numPr>
          <w:ilvl w:val="0"/>
          <w:numId w:val="2"/>
        </w:numPr>
        <w:spacing w:line="360" w:lineRule="auto"/>
        <w:rPr>
          <w:lang w:val="en-US"/>
        </w:rPr>
      </w:pPr>
      <w:r>
        <w:rPr>
          <w:lang w:val="en-US"/>
        </w:rPr>
        <w:t xml:space="preserve">The project life cycle is based on prototypes, given by the different iterations, it’s important to have the control over each of the iterations and phases of the products generated in these and the changes evaluated and approved.  </w:t>
      </w:r>
    </w:p>
    <w:p w:rsidR="00475006" w:rsidRDefault="00475006" w:rsidP="00AB1DC0">
      <w:pPr>
        <w:pStyle w:val="Prrafodelista"/>
        <w:numPr>
          <w:ilvl w:val="0"/>
          <w:numId w:val="2"/>
        </w:numPr>
        <w:spacing w:line="360" w:lineRule="auto"/>
        <w:rPr>
          <w:lang w:val="en-US"/>
        </w:rPr>
      </w:pPr>
      <w:r>
        <w:rPr>
          <w:lang w:val="en-US"/>
        </w:rPr>
        <w:t xml:space="preserve">The choice of the configuration items will be made based on the deliverables, </w:t>
      </w:r>
      <w:r>
        <w:rPr>
          <w:rStyle w:val="tlid-translation"/>
          <w:lang w:val="en"/>
        </w:rPr>
        <w:t>this being the responsibility of the SCM Manager, supported by the members of each discipline.</w:t>
      </w:r>
      <w:r>
        <w:rPr>
          <w:lang w:val="en-US"/>
        </w:rPr>
        <w:t xml:space="preserve"> </w:t>
      </w:r>
    </w:p>
    <w:p w:rsidR="00475006" w:rsidRDefault="001D0E4E" w:rsidP="00AB1DC0">
      <w:pPr>
        <w:pStyle w:val="Ttulo2"/>
        <w:numPr>
          <w:ilvl w:val="1"/>
          <w:numId w:val="1"/>
        </w:numPr>
        <w:spacing w:line="360" w:lineRule="auto"/>
        <w:rPr>
          <w:lang w:val="en-US"/>
        </w:rPr>
      </w:pPr>
      <w:bookmarkStart w:id="3" w:name="_Toc32163873"/>
      <w:r>
        <w:rPr>
          <w:lang w:val="en-US"/>
        </w:rPr>
        <w:t>Glossary</w:t>
      </w:r>
      <w:bookmarkEnd w:id="3"/>
    </w:p>
    <w:p w:rsidR="00AB1DC0" w:rsidRPr="00AB1DC0" w:rsidRDefault="00AB1DC0" w:rsidP="00AB1DC0">
      <w:pPr>
        <w:rPr>
          <w:lang w:val="en-US"/>
        </w:rPr>
      </w:pPr>
      <w:r>
        <w:rPr>
          <w:rStyle w:val="tlid-translation"/>
          <w:lang w:val="en"/>
        </w:rPr>
        <w:t>In this document we can find the following words or abbreviations, they are defined for your best understanding:</w:t>
      </w:r>
    </w:p>
    <w:p w:rsidR="001D0E4E" w:rsidRPr="00AB1DC0" w:rsidRDefault="001D0E4E" w:rsidP="00AB1DC0">
      <w:pPr>
        <w:spacing w:line="360" w:lineRule="auto"/>
        <w:rPr>
          <w:lang w:val="en-US"/>
        </w:rPr>
      </w:pPr>
      <w:r w:rsidRPr="00AB1DC0">
        <w:rPr>
          <w:b/>
          <w:lang w:val="en-US"/>
        </w:rPr>
        <w:t>SIPAE</w:t>
      </w:r>
      <w:r w:rsidRPr="00AB1DC0">
        <w:rPr>
          <w:lang w:val="en-US"/>
        </w:rPr>
        <w:t xml:space="preserve"> - </w:t>
      </w:r>
      <w:r w:rsidRPr="00AB1DC0">
        <w:rPr>
          <w:rFonts w:cs="Open Sans"/>
          <w:lang w:val="en-US"/>
        </w:rPr>
        <w:t>Automated System for the Prevention of School Dropout.</w:t>
      </w:r>
    </w:p>
    <w:p w:rsidR="001D0E4E" w:rsidRPr="00AB1DC0" w:rsidRDefault="001D0E4E" w:rsidP="00AB1DC0">
      <w:pPr>
        <w:spacing w:line="360" w:lineRule="auto"/>
        <w:rPr>
          <w:lang w:val="en-US"/>
        </w:rPr>
      </w:pPr>
      <w:r w:rsidRPr="00AB1DC0">
        <w:rPr>
          <w:b/>
          <w:lang w:val="en-US"/>
        </w:rPr>
        <w:t xml:space="preserve">CI </w:t>
      </w:r>
      <w:r w:rsidRPr="00AB1DC0">
        <w:rPr>
          <w:lang w:val="en-US"/>
        </w:rPr>
        <w:t>– Configuration Item</w:t>
      </w:r>
    </w:p>
    <w:p w:rsidR="001D0E4E" w:rsidRPr="00AB1DC0" w:rsidRDefault="001D0E4E" w:rsidP="00AB1DC0">
      <w:pPr>
        <w:spacing w:line="360" w:lineRule="auto"/>
        <w:rPr>
          <w:lang w:val="en-US"/>
        </w:rPr>
      </w:pPr>
      <w:r w:rsidRPr="00AB1DC0">
        <w:rPr>
          <w:b/>
          <w:lang w:val="en-US"/>
        </w:rPr>
        <w:t xml:space="preserve">SCA </w:t>
      </w:r>
      <w:r w:rsidRPr="00AB1DC0">
        <w:rPr>
          <w:lang w:val="en-US"/>
        </w:rPr>
        <w:t>– Software Change Authorization</w:t>
      </w:r>
    </w:p>
    <w:p w:rsidR="001D0E4E" w:rsidRPr="00AB1DC0" w:rsidRDefault="001D0E4E" w:rsidP="00AB1DC0">
      <w:pPr>
        <w:spacing w:line="360" w:lineRule="auto"/>
        <w:rPr>
          <w:lang w:val="en-US"/>
        </w:rPr>
      </w:pPr>
      <w:r w:rsidRPr="00AB1DC0">
        <w:rPr>
          <w:b/>
          <w:lang w:val="en-US"/>
        </w:rPr>
        <w:t>SCM</w:t>
      </w:r>
      <w:r w:rsidRPr="00AB1DC0">
        <w:rPr>
          <w:lang w:val="en-US"/>
        </w:rPr>
        <w:t xml:space="preserve"> – Software Configuration Management</w:t>
      </w:r>
    </w:p>
    <w:p w:rsidR="001D0E4E" w:rsidRPr="00AB1DC0" w:rsidRDefault="001D0E4E" w:rsidP="00AB1DC0">
      <w:pPr>
        <w:spacing w:line="360" w:lineRule="auto"/>
        <w:rPr>
          <w:lang w:val="en-US"/>
        </w:rPr>
      </w:pPr>
      <w:r w:rsidRPr="00AB1DC0">
        <w:rPr>
          <w:b/>
          <w:lang w:val="en-US"/>
        </w:rPr>
        <w:t>SCMR</w:t>
      </w:r>
      <w:r w:rsidRPr="00AB1DC0">
        <w:rPr>
          <w:lang w:val="en-US"/>
        </w:rPr>
        <w:t xml:space="preserve"> – SCM Responsible</w:t>
      </w:r>
    </w:p>
    <w:p w:rsidR="001D0E4E" w:rsidRPr="00AB1DC0" w:rsidRDefault="001D0E4E" w:rsidP="00AB1DC0">
      <w:pPr>
        <w:spacing w:line="360" w:lineRule="auto"/>
        <w:rPr>
          <w:lang w:val="en-US"/>
        </w:rPr>
      </w:pPr>
      <w:r w:rsidRPr="00AB1DC0">
        <w:rPr>
          <w:b/>
          <w:lang w:val="en-US"/>
        </w:rPr>
        <w:lastRenderedPageBreak/>
        <w:t>SCR</w:t>
      </w:r>
      <w:r w:rsidRPr="00AB1DC0">
        <w:rPr>
          <w:lang w:val="en-US"/>
        </w:rPr>
        <w:t xml:space="preserve"> – System/Software Change Request</w:t>
      </w:r>
    </w:p>
    <w:p w:rsidR="001D0E4E" w:rsidRPr="00AB1DC0" w:rsidRDefault="001D0E4E" w:rsidP="00AB1DC0">
      <w:pPr>
        <w:spacing w:line="360" w:lineRule="auto"/>
        <w:rPr>
          <w:lang w:val="en-US"/>
        </w:rPr>
      </w:pPr>
      <w:r w:rsidRPr="00AB1DC0">
        <w:rPr>
          <w:b/>
          <w:lang w:val="en-US"/>
        </w:rPr>
        <w:t>SQA</w:t>
      </w:r>
      <w:r w:rsidRPr="00AB1DC0">
        <w:rPr>
          <w:lang w:val="en-US"/>
        </w:rPr>
        <w:t xml:space="preserve"> – Software Quality Assurance</w:t>
      </w:r>
    </w:p>
    <w:p w:rsidR="001D0E4E" w:rsidRPr="00AB1DC0" w:rsidRDefault="001D0E4E" w:rsidP="00AB1DC0">
      <w:pPr>
        <w:spacing w:line="360" w:lineRule="auto"/>
        <w:rPr>
          <w:lang w:val="en-US"/>
        </w:rPr>
      </w:pPr>
      <w:r w:rsidRPr="00AB1DC0">
        <w:rPr>
          <w:b/>
          <w:lang w:val="en-US"/>
        </w:rPr>
        <w:t>SQAR</w:t>
      </w:r>
      <w:r w:rsidRPr="00AB1DC0">
        <w:rPr>
          <w:lang w:val="en-US"/>
        </w:rPr>
        <w:t xml:space="preserve"> – SQA Responsible</w:t>
      </w:r>
    </w:p>
    <w:p w:rsidR="001D0E4E" w:rsidRDefault="001D0E4E" w:rsidP="00AB1DC0">
      <w:pPr>
        <w:spacing w:line="360" w:lineRule="auto"/>
        <w:rPr>
          <w:lang w:val="en-US"/>
        </w:rPr>
      </w:pPr>
      <w:r w:rsidRPr="00AB1DC0">
        <w:rPr>
          <w:b/>
          <w:lang w:val="en-US"/>
        </w:rPr>
        <w:t xml:space="preserve">VR </w:t>
      </w:r>
      <w:r w:rsidRPr="00AB1DC0">
        <w:rPr>
          <w:lang w:val="en-US"/>
        </w:rPr>
        <w:t>– Verification Responsible</w:t>
      </w:r>
    </w:p>
    <w:p w:rsidR="00B05840" w:rsidRPr="00AB1DC0" w:rsidRDefault="00B05840" w:rsidP="00AB1DC0">
      <w:pPr>
        <w:spacing w:line="360" w:lineRule="auto"/>
        <w:rPr>
          <w:lang w:val="en-US"/>
        </w:rPr>
      </w:pPr>
      <w:r w:rsidRPr="00B05840">
        <w:rPr>
          <w:b/>
          <w:lang w:val="en-US"/>
        </w:rPr>
        <w:t>CCB</w:t>
      </w:r>
      <w:r>
        <w:rPr>
          <w:lang w:val="en-US"/>
        </w:rPr>
        <w:t xml:space="preserve"> – Configuration Control Board</w:t>
      </w:r>
    </w:p>
    <w:p w:rsidR="001D0E4E" w:rsidRDefault="001D0E4E" w:rsidP="00AB1DC0">
      <w:pPr>
        <w:spacing w:line="360" w:lineRule="auto"/>
        <w:ind w:left="360"/>
        <w:rPr>
          <w:lang w:val="en-US"/>
        </w:rPr>
      </w:pPr>
    </w:p>
    <w:p w:rsidR="001D0E4E" w:rsidRDefault="001D0E4E" w:rsidP="00AB1DC0">
      <w:pPr>
        <w:pStyle w:val="Ttulo2"/>
        <w:numPr>
          <w:ilvl w:val="1"/>
          <w:numId w:val="1"/>
        </w:numPr>
        <w:spacing w:line="360" w:lineRule="auto"/>
        <w:rPr>
          <w:lang w:val="en-US"/>
        </w:rPr>
      </w:pPr>
      <w:bookmarkStart w:id="4" w:name="_Toc32163874"/>
      <w:r>
        <w:rPr>
          <w:lang w:val="en-US"/>
        </w:rPr>
        <w:t>References</w:t>
      </w:r>
      <w:bookmarkEnd w:id="4"/>
      <w:r>
        <w:rPr>
          <w:lang w:val="en-US"/>
        </w:rPr>
        <w:t xml:space="preserve"> </w:t>
      </w:r>
    </w:p>
    <w:p w:rsidR="00AB1DC0" w:rsidRPr="00AB1DC0" w:rsidRDefault="00AB1DC0" w:rsidP="00AB1DC0">
      <w:pPr>
        <w:spacing w:line="360" w:lineRule="auto"/>
        <w:rPr>
          <w:lang w:val="en-US"/>
        </w:rPr>
      </w:pPr>
      <w:r w:rsidRPr="00AB1DC0">
        <w:rPr>
          <w:sz w:val="23"/>
          <w:szCs w:val="23"/>
          <w:lang w:val="en-US"/>
        </w:rPr>
        <w:t>This document was prepared using the following documents as guidelines or for input.</w:t>
      </w:r>
    </w:p>
    <w:p w:rsidR="001D0E4E" w:rsidRDefault="001D0E4E" w:rsidP="00AB1DC0">
      <w:pPr>
        <w:spacing w:line="360" w:lineRule="auto"/>
        <w:rPr>
          <w:lang w:val="en-US"/>
        </w:rPr>
      </w:pPr>
      <w:r>
        <w:rPr>
          <w:lang w:val="en-US"/>
        </w:rPr>
        <w:t>[1] IEEE Standard for Software Configuration Management Plans (IEEE Std 828-1990)</w:t>
      </w:r>
      <w:r w:rsidR="00D72A7B">
        <w:rPr>
          <w:lang w:val="en-US"/>
        </w:rPr>
        <w:t>.</w:t>
      </w:r>
      <w:r>
        <w:rPr>
          <w:lang w:val="en-US"/>
        </w:rPr>
        <w:t xml:space="preserve"> The Institute of Electrical and Electronics </w:t>
      </w:r>
      <w:r w:rsidR="00D72A7B">
        <w:rPr>
          <w:lang w:val="en-US"/>
        </w:rPr>
        <w:t>Engineers</w:t>
      </w:r>
      <w:r>
        <w:rPr>
          <w:lang w:val="en-US"/>
        </w:rPr>
        <w:t>, Inc. New York, NY 1990.</w:t>
      </w:r>
    </w:p>
    <w:p w:rsidR="00D72A7B" w:rsidRDefault="00D72A7B" w:rsidP="00AB1DC0">
      <w:pPr>
        <w:spacing w:line="360" w:lineRule="auto"/>
        <w:rPr>
          <w:lang w:val="en-US"/>
        </w:rPr>
      </w:pPr>
      <w:r>
        <w:rPr>
          <w:lang w:val="en-US"/>
        </w:rPr>
        <w:t>[2] SIPAE Baseline V1, February, 2020.</w:t>
      </w:r>
    </w:p>
    <w:p w:rsidR="00D72A7B" w:rsidRDefault="00D72A7B" w:rsidP="00AB1DC0">
      <w:pPr>
        <w:spacing w:line="360" w:lineRule="auto"/>
        <w:rPr>
          <w:lang w:val="en-US"/>
        </w:rPr>
      </w:pPr>
      <w:r>
        <w:rPr>
          <w:lang w:val="en-US"/>
        </w:rPr>
        <w:t>[3] SIPAE SRS V1, December, 2019.</w:t>
      </w:r>
    </w:p>
    <w:p w:rsidR="00AB1DC0" w:rsidRDefault="00AB1DC0" w:rsidP="00AB1DC0">
      <w:pPr>
        <w:spacing w:line="360" w:lineRule="auto"/>
        <w:rPr>
          <w:lang w:val="en-US"/>
        </w:rPr>
      </w:pPr>
    </w:p>
    <w:p w:rsidR="00D72A7B" w:rsidRPr="00AB1DC0" w:rsidRDefault="00AB1DC0" w:rsidP="00AB1DC0">
      <w:pPr>
        <w:pStyle w:val="Ttulo1"/>
        <w:numPr>
          <w:ilvl w:val="0"/>
          <w:numId w:val="1"/>
        </w:numPr>
        <w:rPr>
          <w:lang w:val="en-US"/>
        </w:rPr>
      </w:pPr>
      <w:bookmarkStart w:id="5" w:name="_Toc32163875"/>
      <w:r w:rsidRPr="00AB1DC0">
        <w:rPr>
          <w:lang w:val="en-US"/>
        </w:rPr>
        <w:t>Configuration Management</w:t>
      </w:r>
      <w:bookmarkEnd w:id="5"/>
    </w:p>
    <w:p w:rsidR="00184D9E" w:rsidRDefault="00184D9E" w:rsidP="00AB1DC0">
      <w:pPr>
        <w:spacing w:line="360" w:lineRule="auto"/>
        <w:rPr>
          <w:lang w:val="en-US"/>
        </w:rPr>
      </w:pPr>
      <w:r>
        <w:rPr>
          <w:lang w:val="en-US"/>
        </w:rPr>
        <w:t>Below is shown the responsibilities and responsible for carrying out of the CM activities in the project.</w:t>
      </w:r>
    </w:p>
    <w:p w:rsidR="00184D9E" w:rsidRPr="00184D9E" w:rsidRDefault="00184D9E" w:rsidP="00184D9E">
      <w:pPr>
        <w:pStyle w:val="Ttulo2"/>
        <w:numPr>
          <w:ilvl w:val="1"/>
          <w:numId w:val="1"/>
        </w:numPr>
        <w:rPr>
          <w:lang w:val="en-US"/>
        </w:rPr>
      </w:pPr>
      <w:bookmarkStart w:id="6" w:name="_Toc32163876"/>
      <w:r w:rsidRPr="00184D9E">
        <w:rPr>
          <w:lang w:val="en-US"/>
        </w:rPr>
        <w:t>Organization</w:t>
      </w:r>
      <w:bookmarkEnd w:id="6"/>
    </w:p>
    <w:p w:rsidR="00184D9E" w:rsidRDefault="00184D9E" w:rsidP="00184D9E">
      <w:pPr>
        <w:spacing w:line="360" w:lineRule="auto"/>
        <w:rPr>
          <w:lang w:val="en-US"/>
        </w:rPr>
      </w:pPr>
      <w:r>
        <w:rPr>
          <w:lang w:val="en-US"/>
        </w:rPr>
        <w:t>The following table seeks to represent how SCM activities are linked with the different roles in the project.</w:t>
      </w:r>
    </w:p>
    <w:p w:rsidR="00184D9E" w:rsidRDefault="00184D9E" w:rsidP="00184D9E">
      <w:pPr>
        <w:spacing w:line="360" w:lineRule="auto"/>
        <w:rPr>
          <w:lang w:val="en-US"/>
        </w:rPr>
      </w:pPr>
    </w:p>
    <w:tbl>
      <w:tblPr>
        <w:tblStyle w:val="Sombreadomedio1-nfasis5"/>
        <w:tblW w:w="9194" w:type="dxa"/>
        <w:tblLook w:val="04A0" w:firstRow="1" w:lastRow="0" w:firstColumn="1" w:lastColumn="0" w:noHBand="0" w:noVBand="1"/>
      </w:tblPr>
      <w:tblGrid>
        <w:gridCol w:w="3064"/>
        <w:gridCol w:w="3064"/>
        <w:gridCol w:w="3066"/>
      </w:tblGrid>
      <w:tr w:rsidR="00B05840" w:rsidRPr="00B05840" w:rsidTr="00B0584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064" w:type="dxa"/>
          </w:tcPr>
          <w:p w:rsidR="00B05840" w:rsidRDefault="00B05840" w:rsidP="00184D9E">
            <w:pPr>
              <w:spacing w:line="360" w:lineRule="auto"/>
              <w:rPr>
                <w:lang w:val="en-US"/>
              </w:rPr>
            </w:pPr>
            <w:r>
              <w:rPr>
                <w:lang w:val="en-US"/>
              </w:rPr>
              <w:t xml:space="preserve">Activity </w:t>
            </w:r>
          </w:p>
        </w:tc>
        <w:tc>
          <w:tcPr>
            <w:tcW w:w="3064" w:type="dxa"/>
          </w:tcPr>
          <w:p w:rsidR="00B05840" w:rsidRDefault="00B05840" w:rsidP="00184D9E">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Responsible role</w:t>
            </w:r>
          </w:p>
        </w:tc>
        <w:tc>
          <w:tcPr>
            <w:tcW w:w="3066" w:type="dxa"/>
          </w:tcPr>
          <w:p w:rsidR="00B05840" w:rsidRPr="00B05840" w:rsidRDefault="00B05840" w:rsidP="00184D9E">
            <w:pPr>
              <w:spacing w:line="360" w:lineRule="auto"/>
              <w:cnfStyle w:val="100000000000" w:firstRow="1" w:lastRow="0" w:firstColumn="0" w:lastColumn="0" w:oddVBand="0" w:evenVBand="0" w:oddHBand="0" w:evenHBand="0" w:firstRowFirstColumn="0" w:firstRowLastColumn="0" w:lastRowFirstColumn="0" w:lastRowLastColumn="0"/>
            </w:pPr>
            <w:r>
              <w:t>Other roles involved</w:t>
            </w:r>
          </w:p>
        </w:tc>
      </w:tr>
      <w:tr w:rsidR="00B05840" w:rsidRPr="00B05840" w:rsidTr="00B05840">
        <w:trPr>
          <w:cnfStyle w:val="000000100000" w:firstRow="0" w:lastRow="0" w:firstColumn="0" w:lastColumn="0" w:oddVBand="0" w:evenVBand="0" w:oddHBand="1"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C64FB7" w:rsidP="00C64FB7">
            <w:pPr>
              <w:spacing w:line="360" w:lineRule="auto"/>
              <w:rPr>
                <w:b w:val="0"/>
                <w:color w:val="31849B" w:themeColor="accent5" w:themeShade="BF"/>
                <w:sz w:val="20"/>
                <w:lang w:val="en-US"/>
              </w:rPr>
            </w:pPr>
            <w:r>
              <w:rPr>
                <w:b w:val="0"/>
                <w:color w:val="31849B" w:themeColor="accent5" w:themeShade="BF"/>
                <w:lang w:val="en-US"/>
              </w:rPr>
              <w:lastRenderedPageBreak/>
              <w:t>P</w:t>
            </w:r>
            <w:r w:rsidR="00B05840" w:rsidRPr="00C64FB7">
              <w:rPr>
                <w:b w:val="0"/>
                <w:color w:val="31849B" w:themeColor="accent5" w:themeShade="BF"/>
                <w:lang w:val="en-US"/>
              </w:rPr>
              <w:t>lan the configuration of the SCM.</w:t>
            </w:r>
          </w:p>
        </w:tc>
        <w:tc>
          <w:tcPr>
            <w:tcW w:w="3064" w:type="dxa"/>
          </w:tcPr>
          <w:p w:rsidR="00B05840" w:rsidRPr="00C64FB7" w:rsidRDefault="00B05840" w:rsidP="00B05840">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SCMR</w:t>
            </w:r>
          </w:p>
        </w:tc>
        <w:tc>
          <w:tcPr>
            <w:tcW w:w="3066" w:type="dxa"/>
          </w:tcPr>
          <w:p w:rsidR="00B05840" w:rsidRPr="00C64FB7" w:rsidRDefault="00B05840" w:rsidP="00C64FB7">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w:t>
            </w:r>
          </w:p>
        </w:tc>
      </w:tr>
      <w:tr w:rsidR="00B05840" w:rsidRPr="00B05840" w:rsidTr="00B05840">
        <w:trPr>
          <w:cnfStyle w:val="000000010000" w:firstRow="0" w:lastRow="0" w:firstColumn="0" w:lastColumn="0" w:oddVBand="0" w:evenVBand="0" w:oddHBand="0" w:evenHBand="1"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B05840" w:rsidP="00184D9E">
            <w:pPr>
              <w:spacing w:line="360" w:lineRule="auto"/>
              <w:rPr>
                <w:b w:val="0"/>
                <w:color w:val="31849B" w:themeColor="accent5" w:themeShade="BF"/>
                <w:szCs w:val="24"/>
                <w:lang w:val="en-US"/>
              </w:rPr>
            </w:pPr>
            <w:r w:rsidRPr="00C64FB7">
              <w:rPr>
                <w:b w:val="0"/>
                <w:color w:val="31849B" w:themeColor="accent5" w:themeShade="BF"/>
                <w:szCs w:val="24"/>
                <w:lang w:val="en-US"/>
              </w:rPr>
              <w:t xml:space="preserve">Define the baseline of the project. </w:t>
            </w:r>
          </w:p>
        </w:tc>
        <w:tc>
          <w:tcPr>
            <w:tcW w:w="3064" w:type="dxa"/>
          </w:tcPr>
          <w:p w:rsidR="00B05840" w:rsidRPr="00C64FB7" w:rsidRDefault="00B05840" w:rsidP="00B05840">
            <w:pPr>
              <w:spacing w:line="360" w:lineRule="auto"/>
              <w:jc w:val="center"/>
              <w:cnfStyle w:val="000000010000" w:firstRow="0" w:lastRow="0" w:firstColumn="0" w:lastColumn="0" w:oddVBand="0" w:evenVBand="0" w:oddHBand="0" w:evenHBand="1" w:firstRowFirstColumn="0" w:firstRowLastColumn="0" w:lastRowFirstColumn="0" w:lastRowLastColumn="0"/>
              <w:rPr>
                <w:color w:val="31849B" w:themeColor="accent5" w:themeShade="BF"/>
                <w:lang w:val="en-US"/>
              </w:rPr>
            </w:pPr>
            <w:r w:rsidRPr="00C64FB7">
              <w:rPr>
                <w:color w:val="31849B" w:themeColor="accent5" w:themeShade="BF"/>
                <w:lang w:val="en-US"/>
              </w:rPr>
              <w:t>SCMR</w:t>
            </w:r>
          </w:p>
        </w:tc>
        <w:tc>
          <w:tcPr>
            <w:tcW w:w="3066" w:type="dxa"/>
          </w:tcPr>
          <w:p w:rsidR="00B05840" w:rsidRPr="00C64FB7" w:rsidRDefault="00C64FB7" w:rsidP="00C64FB7">
            <w:pPr>
              <w:spacing w:line="360" w:lineRule="auto"/>
              <w:jc w:val="center"/>
              <w:cnfStyle w:val="000000010000" w:firstRow="0" w:lastRow="0" w:firstColumn="0" w:lastColumn="0" w:oddVBand="0" w:evenVBand="0" w:oddHBand="0" w:evenHBand="1" w:firstRowFirstColumn="0" w:firstRowLastColumn="0" w:lastRowFirstColumn="0" w:lastRowLastColumn="0"/>
              <w:rPr>
                <w:color w:val="31849B" w:themeColor="accent5" w:themeShade="BF"/>
                <w:lang w:val="en-US"/>
              </w:rPr>
            </w:pPr>
            <w:r w:rsidRPr="00C64FB7">
              <w:rPr>
                <w:color w:val="31849B" w:themeColor="accent5" w:themeShade="BF"/>
                <w:lang w:val="en-US"/>
              </w:rPr>
              <w:t>SQAR</w:t>
            </w:r>
          </w:p>
        </w:tc>
      </w:tr>
      <w:tr w:rsidR="00B05840" w:rsidRPr="00B05840" w:rsidTr="00B05840">
        <w:trPr>
          <w:cnfStyle w:val="000000100000" w:firstRow="0" w:lastRow="0" w:firstColumn="0" w:lastColumn="0" w:oddVBand="0" w:evenVBand="0" w:oddHBand="1"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C64FB7" w:rsidP="00184D9E">
            <w:pPr>
              <w:spacing w:line="360" w:lineRule="auto"/>
              <w:rPr>
                <w:b w:val="0"/>
                <w:color w:val="31849B" w:themeColor="accent5" w:themeShade="BF"/>
                <w:szCs w:val="24"/>
                <w:lang w:val="en-US"/>
              </w:rPr>
            </w:pPr>
            <w:r w:rsidRPr="00C64FB7">
              <w:rPr>
                <w:b w:val="0"/>
                <w:color w:val="31849B" w:themeColor="accent5" w:themeShade="BF"/>
                <w:szCs w:val="24"/>
                <w:lang w:val="en-US"/>
              </w:rPr>
              <w:t>Follow the baseline of the project.</w:t>
            </w:r>
          </w:p>
        </w:tc>
        <w:tc>
          <w:tcPr>
            <w:tcW w:w="3064" w:type="dxa"/>
          </w:tcPr>
          <w:p w:rsidR="00B05840" w:rsidRPr="00C64FB7" w:rsidRDefault="00B05840" w:rsidP="00B05840">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SCMR</w:t>
            </w:r>
          </w:p>
        </w:tc>
        <w:tc>
          <w:tcPr>
            <w:tcW w:w="3066" w:type="dxa"/>
          </w:tcPr>
          <w:p w:rsidR="00B05840" w:rsidRPr="00C64FB7" w:rsidRDefault="00C64FB7" w:rsidP="00C64FB7">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All the members</w:t>
            </w:r>
          </w:p>
        </w:tc>
      </w:tr>
      <w:tr w:rsidR="00B05840" w:rsidRPr="00B05840" w:rsidTr="00B05840">
        <w:trPr>
          <w:cnfStyle w:val="000000010000" w:firstRow="0" w:lastRow="0" w:firstColumn="0" w:lastColumn="0" w:oddVBand="0" w:evenVBand="0" w:oddHBand="0" w:evenHBand="1"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C64FB7" w:rsidP="00184D9E">
            <w:pPr>
              <w:spacing w:line="360" w:lineRule="auto"/>
              <w:rPr>
                <w:b w:val="0"/>
                <w:color w:val="31849B" w:themeColor="accent5" w:themeShade="BF"/>
                <w:szCs w:val="24"/>
                <w:lang w:val="en-US"/>
              </w:rPr>
            </w:pPr>
            <w:r w:rsidRPr="00C64FB7">
              <w:rPr>
                <w:b w:val="0"/>
                <w:color w:val="31849B" w:themeColor="accent5" w:themeShade="BF"/>
                <w:szCs w:val="24"/>
                <w:lang w:val="en-US"/>
              </w:rPr>
              <w:t>Change control</w:t>
            </w:r>
          </w:p>
        </w:tc>
        <w:tc>
          <w:tcPr>
            <w:tcW w:w="3064" w:type="dxa"/>
          </w:tcPr>
          <w:p w:rsidR="00B05840" w:rsidRPr="00C64FB7" w:rsidRDefault="00C64FB7" w:rsidP="00B05840">
            <w:pPr>
              <w:spacing w:line="360" w:lineRule="auto"/>
              <w:jc w:val="center"/>
              <w:cnfStyle w:val="000000010000" w:firstRow="0" w:lastRow="0" w:firstColumn="0" w:lastColumn="0" w:oddVBand="0" w:evenVBand="0" w:oddHBand="0" w:evenHBand="1" w:firstRowFirstColumn="0" w:firstRowLastColumn="0" w:lastRowFirstColumn="0" w:lastRowLastColumn="0"/>
              <w:rPr>
                <w:color w:val="31849B" w:themeColor="accent5" w:themeShade="BF"/>
                <w:lang w:val="en-US"/>
              </w:rPr>
            </w:pPr>
            <w:r w:rsidRPr="00C64FB7">
              <w:rPr>
                <w:color w:val="31849B" w:themeColor="accent5" w:themeShade="BF"/>
                <w:lang w:val="en-US"/>
              </w:rPr>
              <w:t>CCB, SCMR</w:t>
            </w:r>
          </w:p>
        </w:tc>
        <w:tc>
          <w:tcPr>
            <w:tcW w:w="3066" w:type="dxa"/>
          </w:tcPr>
          <w:p w:rsidR="00B05840" w:rsidRPr="00C64FB7" w:rsidRDefault="00C64FB7" w:rsidP="00C64FB7">
            <w:pPr>
              <w:spacing w:line="360" w:lineRule="auto"/>
              <w:jc w:val="center"/>
              <w:cnfStyle w:val="000000010000" w:firstRow="0" w:lastRow="0" w:firstColumn="0" w:lastColumn="0" w:oddVBand="0" w:evenVBand="0" w:oddHBand="0" w:evenHBand="1" w:firstRowFirstColumn="0" w:firstRowLastColumn="0" w:lastRowFirstColumn="0" w:lastRowLastColumn="0"/>
              <w:rPr>
                <w:color w:val="31849B" w:themeColor="accent5" w:themeShade="BF"/>
                <w:lang w:val="en-US"/>
              </w:rPr>
            </w:pPr>
            <w:r w:rsidRPr="00C64FB7">
              <w:rPr>
                <w:color w:val="31849B" w:themeColor="accent5" w:themeShade="BF"/>
                <w:lang w:val="en-US"/>
              </w:rPr>
              <w:t>-</w:t>
            </w:r>
          </w:p>
        </w:tc>
      </w:tr>
      <w:tr w:rsidR="00B05840" w:rsidRPr="00B05840" w:rsidTr="00B05840">
        <w:trPr>
          <w:cnfStyle w:val="000000100000" w:firstRow="0" w:lastRow="0" w:firstColumn="0" w:lastColumn="0" w:oddVBand="0" w:evenVBand="0" w:oddHBand="1"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C64FB7" w:rsidP="00184D9E">
            <w:pPr>
              <w:spacing w:line="360" w:lineRule="auto"/>
              <w:rPr>
                <w:b w:val="0"/>
                <w:color w:val="31849B" w:themeColor="accent5" w:themeShade="BF"/>
                <w:szCs w:val="24"/>
                <w:lang w:val="en-US"/>
              </w:rPr>
            </w:pPr>
            <w:r w:rsidRPr="00C64FB7">
              <w:rPr>
                <w:b w:val="0"/>
                <w:color w:val="31849B" w:themeColor="accent5" w:themeShade="BF"/>
                <w:szCs w:val="24"/>
                <w:lang w:val="en-US"/>
              </w:rPr>
              <w:t>Version description</w:t>
            </w:r>
          </w:p>
        </w:tc>
        <w:tc>
          <w:tcPr>
            <w:tcW w:w="3064" w:type="dxa"/>
          </w:tcPr>
          <w:p w:rsidR="00B05840" w:rsidRPr="00C64FB7" w:rsidRDefault="00B05840" w:rsidP="00B05840">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SCMR</w:t>
            </w:r>
          </w:p>
        </w:tc>
        <w:tc>
          <w:tcPr>
            <w:tcW w:w="3066" w:type="dxa"/>
          </w:tcPr>
          <w:p w:rsidR="00B05840" w:rsidRPr="00C64FB7" w:rsidRDefault="00C64FB7" w:rsidP="00C64FB7">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Administrator, SQAR, VR</w:t>
            </w:r>
          </w:p>
        </w:tc>
      </w:tr>
      <w:tr w:rsidR="00B05840" w:rsidRPr="00B05840" w:rsidTr="00B05840">
        <w:trPr>
          <w:cnfStyle w:val="000000010000" w:firstRow="0" w:lastRow="0" w:firstColumn="0" w:lastColumn="0" w:oddVBand="0" w:evenVBand="0" w:oddHBand="0" w:evenHBand="1"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C64FB7" w:rsidP="00184D9E">
            <w:pPr>
              <w:spacing w:line="360" w:lineRule="auto"/>
              <w:rPr>
                <w:b w:val="0"/>
                <w:color w:val="31849B" w:themeColor="accent5" w:themeShade="BF"/>
                <w:szCs w:val="24"/>
                <w:lang w:val="en-US"/>
              </w:rPr>
            </w:pPr>
            <w:r w:rsidRPr="00C64FB7">
              <w:rPr>
                <w:b w:val="0"/>
                <w:color w:val="31849B" w:themeColor="accent5" w:themeShade="BF"/>
                <w:szCs w:val="24"/>
                <w:lang w:val="en-US"/>
              </w:rPr>
              <w:t>Version notes</w:t>
            </w:r>
          </w:p>
        </w:tc>
        <w:tc>
          <w:tcPr>
            <w:tcW w:w="3064" w:type="dxa"/>
          </w:tcPr>
          <w:p w:rsidR="00B05840" w:rsidRPr="00C64FB7" w:rsidRDefault="00B05840" w:rsidP="00B05840">
            <w:pPr>
              <w:spacing w:line="360" w:lineRule="auto"/>
              <w:jc w:val="center"/>
              <w:cnfStyle w:val="000000010000" w:firstRow="0" w:lastRow="0" w:firstColumn="0" w:lastColumn="0" w:oddVBand="0" w:evenVBand="0" w:oddHBand="0" w:evenHBand="1" w:firstRowFirstColumn="0" w:firstRowLastColumn="0" w:lastRowFirstColumn="0" w:lastRowLastColumn="0"/>
              <w:rPr>
                <w:color w:val="31849B" w:themeColor="accent5" w:themeShade="BF"/>
                <w:lang w:val="en-US"/>
              </w:rPr>
            </w:pPr>
            <w:r w:rsidRPr="00C64FB7">
              <w:rPr>
                <w:color w:val="31849B" w:themeColor="accent5" w:themeShade="BF"/>
                <w:lang w:val="en-US"/>
              </w:rPr>
              <w:t>SCMR</w:t>
            </w:r>
          </w:p>
        </w:tc>
        <w:tc>
          <w:tcPr>
            <w:tcW w:w="3066" w:type="dxa"/>
          </w:tcPr>
          <w:p w:rsidR="00B05840" w:rsidRPr="00C64FB7" w:rsidRDefault="00C64FB7" w:rsidP="00C64FB7">
            <w:pPr>
              <w:spacing w:line="360" w:lineRule="auto"/>
              <w:jc w:val="center"/>
              <w:cnfStyle w:val="000000010000" w:firstRow="0" w:lastRow="0" w:firstColumn="0" w:lastColumn="0" w:oddVBand="0" w:evenVBand="0" w:oddHBand="0" w:evenHBand="1" w:firstRowFirstColumn="0" w:firstRowLastColumn="0" w:lastRowFirstColumn="0" w:lastRowLastColumn="0"/>
              <w:rPr>
                <w:color w:val="31849B" w:themeColor="accent5" w:themeShade="BF"/>
                <w:lang w:val="en-US"/>
              </w:rPr>
            </w:pPr>
            <w:r w:rsidRPr="00C64FB7">
              <w:rPr>
                <w:color w:val="31849B" w:themeColor="accent5" w:themeShade="BF"/>
                <w:lang w:val="en-US"/>
              </w:rPr>
              <w:t>SQAR, VR</w:t>
            </w:r>
          </w:p>
        </w:tc>
      </w:tr>
      <w:tr w:rsidR="00B05840" w:rsidRPr="00B05840" w:rsidTr="00B05840">
        <w:trPr>
          <w:cnfStyle w:val="000000100000" w:firstRow="0" w:lastRow="0" w:firstColumn="0" w:lastColumn="0" w:oddVBand="0" w:evenVBand="0" w:oddHBand="1"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C64FB7" w:rsidP="00184D9E">
            <w:pPr>
              <w:spacing w:line="360" w:lineRule="auto"/>
              <w:rPr>
                <w:b w:val="0"/>
                <w:color w:val="31849B" w:themeColor="accent5" w:themeShade="BF"/>
                <w:szCs w:val="24"/>
                <w:lang w:val="en-US"/>
              </w:rPr>
            </w:pPr>
            <w:r>
              <w:rPr>
                <w:b w:val="0"/>
                <w:color w:val="31849B" w:themeColor="accent5" w:themeShade="BF"/>
                <w:szCs w:val="24"/>
                <w:lang w:val="en-US"/>
              </w:rPr>
              <w:t>Make final SCM report</w:t>
            </w:r>
          </w:p>
        </w:tc>
        <w:tc>
          <w:tcPr>
            <w:tcW w:w="3064" w:type="dxa"/>
          </w:tcPr>
          <w:p w:rsidR="00B05840" w:rsidRPr="00C64FB7" w:rsidRDefault="00B05840" w:rsidP="00B05840">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SCMR</w:t>
            </w:r>
          </w:p>
        </w:tc>
        <w:tc>
          <w:tcPr>
            <w:tcW w:w="3066" w:type="dxa"/>
          </w:tcPr>
          <w:p w:rsidR="00B05840" w:rsidRPr="00C64FB7" w:rsidRDefault="00C64FB7" w:rsidP="00C64FB7">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w:t>
            </w:r>
          </w:p>
        </w:tc>
      </w:tr>
    </w:tbl>
    <w:p w:rsidR="00184D9E" w:rsidRPr="00B05840" w:rsidRDefault="00184D9E" w:rsidP="00184D9E">
      <w:pPr>
        <w:spacing w:line="360" w:lineRule="auto"/>
        <w:rPr>
          <w:lang w:val="en-US"/>
        </w:rPr>
      </w:pPr>
    </w:p>
    <w:p w:rsidR="001D0E4E" w:rsidRPr="00F17CFB" w:rsidRDefault="00F17CFB" w:rsidP="0029410B">
      <w:pPr>
        <w:pStyle w:val="Ttulo2"/>
        <w:numPr>
          <w:ilvl w:val="1"/>
          <w:numId w:val="1"/>
        </w:numPr>
        <w:rPr>
          <w:lang w:val="en-US"/>
        </w:rPr>
      </w:pPr>
      <w:r w:rsidRPr="00F17CFB">
        <w:rPr>
          <w:lang w:val="en-US"/>
        </w:rPr>
        <w:t>Applicable policies, Directives, and Procedures</w:t>
      </w:r>
    </w:p>
    <w:p w:rsidR="00F17CFB" w:rsidRPr="0029410B" w:rsidRDefault="0029410B" w:rsidP="00C00697">
      <w:pPr>
        <w:spacing w:line="360" w:lineRule="auto"/>
        <w:jc w:val="both"/>
        <w:rPr>
          <w:lang w:val="en-US"/>
        </w:rPr>
      </w:pPr>
      <w:r w:rsidRPr="0029410B">
        <w:rPr>
          <w:lang w:val="en-US"/>
        </w:rPr>
        <w:t xml:space="preserve">About of documents in the GitHub </w:t>
      </w:r>
      <w:r w:rsidR="009B5F09">
        <w:rPr>
          <w:lang w:val="en-US"/>
        </w:rPr>
        <w:t xml:space="preserve">repository </w:t>
      </w:r>
      <w:r w:rsidRPr="0029410B">
        <w:rPr>
          <w:lang w:val="en-US"/>
        </w:rPr>
        <w:t>all the m</w:t>
      </w:r>
      <w:r>
        <w:rPr>
          <w:lang w:val="en-US"/>
        </w:rPr>
        <w:t>ember</w:t>
      </w:r>
      <w:r w:rsidR="009B5F09">
        <w:rPr>
          <w:lang w:val="en-US"/>
        </w:rPr>
        <w:t>s</w:t>
      </w:r>
      <w:r>
        <w:rPr>
          <w:lang w:val="en-US"/>
        </w:rPr>
        <w:t xml:space="preserve"> have administrative right, </w:t>
      </w:r>
      <w:r w:rsidR="009B5F09">
        <w:rPr>
          <w:lang w:val="en-US"/>
        </w:rPr>
        <w:t xml:space="preserve">that is </w:t>
      </w:r>
      <w:r w:rsidR="005166AA">
        <w:rPr>
          <w:lang w:val="en-US"/>
        </w:rPr>
        <w:t>permission to read, permission to write and permission to create new documents. I t has as a policy</w:t>
      </w:r>
      <w:r w:rsidR="00EC535F">
        <w:rPr>
          <w:lang w:val="en-US"/>
        </w:rPr>
        <w:t xml:space="preserve"> the total confidence in all the members of the team.</w:t>
      </w:r>
    </w:p>
    <w:p w:rsidR="00F17CFB" w:rsidRDefault="00F17CFB" w:rsidP="0029410B">
      <w:pPr>
        <w:pStyle w:val="Ttulo1"/>
        <w:numPr>
          <w:ilvl w:val="0"/>
          <w:numId w:val="1"/>
        </w:numPr>
        <w:rPr>
          <w:lang w:val="en-US"/>
        </w:rPr>
      </w:pPr>
      <w:r>
        <w:rPr>
          <w:lang w:val="en-US"/>
        </w:rPr>
        <w:t>Configuration Management Activities</w:t>
      </w:r>
    </w:p>
    <w:p w:rsidR="00F17CFB" w:rsidRDefault="00EC535F" w:rsidP="00C00697">
      <w:pPr>
        <w:spacing w:line="360" w:lineRule="auto"/>
        <w:jc w:val="both"/>
        <w:rPr>
          <w:rStyle w:val="tlid-translation"/>
          <w:lang w:val="en"/>
        </w:rPr>
      </w:pPr>
      <w:r w:rsidRPr="00EC535F">
        <w:rPr>
          <w:lang w:val="en-US"/>
        </w:rPr>
        <w:t xml:space="preserve">CM guidelines provide a structure to ensure that all </w:t>
      </w:r>
      <w:r w:rsidR="00C00697">
        <w:rPr>
          <w:lang w:val="en-US"/>
        </w:rPr>
        <w:t>SIPAE</w:t>
      </w:r>
      <w:r w:rsidRPr="00EC535F">
        <w:rPr>
          <w:lang w:val="en-US"/>
        </w:rPr>
        <w:t xml:space="preserve"> components are documented and managed throughout the system’s life cycle. </w:t>
      </w:r>
      <w:r w:rsidR="00C00697">
        <w:rPr>
          <w:rStyle w:val="tlid-translation"/>
          <w:lang w:val="en"/>
        </w:rPr>
        <w:t xml:space="preserve">SIPAE’s life cycle allows the system to be composed of prototypes, </w:t>
      </w:r>
      <w:r w:rsidR="00C00697">
        <w:rPr>
          <w:lang w:val="en-US"/>
        </w:rPr>
        <w:t>therefore</w:t>
      </w:r>
      <w:r w:rsidR="00C00697" w:rsidRPr="00C00697">
        <w:rPr>
          <w:lang w:val="en-US"/>
        </w:rPr>
        <w:t xml:space="preserve">, the system’s configuration must be controlled effectively to ensure that the integrity, continuity, and availability </w:t>
      </w:r>
      <w:r w:rsidR="00C00697">
        <w:rPr>
          <w:rStyle w:val="tlid-translation"/>
          <w:lang w:val="en"/>
        </w:rPr>
        <w:t>of each part of the system.</w:t>
      </w:r>
    </w:p>
    <w:p w:rsidR="00C00697" w:rsidRPr="00C00697" w:rsidRDefault="00C00697" w:rsidP="00C00697">
      <w:pPr>
        <w:spacing w:line="360" w:lineRule="auto"/>
        <w:jc w:val="both"/>
        <w:rPr>
          <w:lang w:val="en-US"/>
        </w:rPr>
      </w:pPr>
      <w:r w:rsidRPr="00C00697">
        <w:rPr>
          <w:lang w:val="en-US"/>
        </w:rPr>
        <w:t xml:space="preserve">Activities necessary to achieve the CM objective include: </w:t>
      </w:r>
    </w:p>
    <w:p w:rsidR="00C00697" w:rsidRPr="00461C4F" w:rsidRDefault="00C00697" w:rsidP="00461C4F">
      <w:pPr>
        <w:pStyle w:val="Prrafodelista"/>
        <w:numPr>
          <w:ilvl w:val="0"/>
          <w:numId w:val="15"/>
        </w:numPr>
        <w:spacing w:line="360" w:lineRule="auto"/>
        <w:jc w:val="both"/>
        <w:rPr>
          <w:lang w:val="en-US"/>
        </w:rPr>
      </w:pPr>
      <w:r w:rsidRPr="00461C4F">
        <w:rPr>
          <w:lang w:val="en-US"/>
        </w:rPr>
        <w:t xml:space="preserve">Configuration Identification </w:t>
      </w:r>
    </w:p>
    <w:p w:rsidR="00C00697" w:rsidRPr="00461C4F" w:rsidRDefault="00C00697" w:rsidP="00461C4F">
      <w:pPr>
        <w:pStyle w:val="Prrafodelista"/>
        <w:numPr>
          <w:ilvl w:val="0"/>
          <w:numId w:val="15"/>
        </w:numPr>
        <w:spacing w:line="360" w:lineRule="auto"/>
        <w:jc w:val="both"/>
        <w:rPr>
          <w:lang w:val="en-US"/>
        </w:rPr>
      </w:pPr>
      <w:r w:rsidRPr="00461C4F">
        <w:rPr>
          <w:lang w:val="en-US"/>
        </w:rPr>
        <w:t xml:space="preserve">Configuration Control </w:t>
      </w:r>
    </w:p>
    <w:p w:rsidR="00C00697" w:rsidRPr="00461C4F" w:rsidRDefault="00C00697" w:rsidP="00461C4F">
      <w:pPr>
        <w:pStyle w:val="Prrafodelista"/>
        <w:numPr>
          <w:ilvl w:val="0"/>
          <w:numId w:val="15"/>
        </w:numPr>
        <w:spacing w:line="360" w:lineRule="auto"/>
        <w:jc w:val="both"/>
        <w:rPr>
          <w:lang w:val="en-US"/>
        </w:rPr>
      </w:pPr>
      <w:r w:rsidRPr="00461C4F">
        <w:rPr>
          <w:lang w:val="en-US"/>
        </w:rPr>
        <w:t xml:space="preserve">Configuration Status Accounting </w:t>
      </w:r>
    </w:p>
    <w:p w:rsidR="00C00697" w:rsidRPr="00461C4F" w:rsidRDefault="00C00697" w:rsidP="00461C4F">
      <w:pPr>
        <w:pStyle w:val="Prrafodelista"/>
        <w:numPr>
          <w:ilvl w:val="0"/>
          <w:numId w:val="15"/>
        </w:numPr>
        <w:spacing w:line="360" w:lineRule="auto"/>
        <w:jc w:val="both"/>
        <w:rPr>
          <w:lang w:val="en-US"/>
        </w:rPr>
      </w:pPr>
      <w:r w:rsidRPr="00461C4F">
        <w:rPr>
          <w:lang w:val="en-US"/>
        </w:rPr>
        <w:t xml:space="preserve">Configuration Audits and Reviews </w:t>
      </w:r>
    </w:p>
    <w:p w:rsidR="00C00697" w:rsidRDefault="00461C4F" w:rsidP="00461C4F">
      <w:pPr>
        <w:pStyle w:val="Ttulo2"/>
        <w:numPr>
          <w:ilvl w:val="1"/>
          <w:numId w:val="1"/>
        </w:numPr>
        <w:spacing w:line="360" w:lineRule="auto"/>
        <w:rPr>
          <w:lang w:val="en-US"/>
        </w:rPr>
      </w:pPr>
      <w:r>
        <w:rPr>
          <w:lang w:val="en-US"/>
        </w:rPr>
        <w:lastRenderedPageBreak/>
        <w:t xml:space="preserve">Configuration Identification </w:t>
      </w:r>
    </w:p>
    <w:p w:rsidR="00461C4F" w:rsidRPr="00461C4F" w:rsidRDefault="00461C4F" w:rsidP="00461C4F">
      <w:pPr>
        <w:spacing w:line="360" w:lineRule="auto"/>
        <w:rPr>
          <w:lang w:val="en-US"/>
        </w:rPr>
      </w:pPr>
      <w:r w:rsidRPr="00461C4F">
        <w:rPr>
          <w:lang w:val="en-US"/>
        </w:rPr>
        <w:t>There are four major SIPAE configuration areas:</w:t>
      </w:r>
    </w:p>
    <w:p w:rsidR="00461C4F" w:rsidRPr="00461C4F" w:rsidRDefault="00461C4F" w:rsidP="00461C4F">
      <w:pPr>
        <w:pStyle w:val="Prrafodelista"/>
        <w:numPr>
          <w:ilvl w:val="0"/>
          <w:numId w:val="15"/>
        </w:numPr>
        <w:spacing w:line="360" w:lineRule="auto"/>
        <w:rPr>
          <w:lang w:val="en-US"/>
        </w:rPr>
      </w:pPr>
      <w:r w:rsidRPr="00461C4F">
        <w:rPr>
          <w:lang w:val="en-US"/>
        </w:rPr>
        <w:t>Project Documentation</w:t>
      </w:r>
    </w:p>
    <w:p w:rsidR="00461C4F" w:rsidRDefault="00461C4F" w:rsidP="00461C4F">
      <w:pPr>
        <w:spacing w:line="360" w:lineRule="auto"/>
        <w:rPr>
          <w:lang w:val="en-US"/>
        </w:rPr>
      </w:pPr>
      <w:r w:rsidRPr="00461C4F">
        <w:rPr>
          <w:lang w:val="en-US"/>
        </w:rPr>
        <w:t>Specific items in each of these areas may be added or deleted during the SIPAE life cycle. This document will be modified to reflect any changes.</w:t>
      </w:r>
    </w:p>
    <w:p w:rsidR="00772B4B" w:rsidRDefault="00772B4B" w:rsidP="00772B4B">
      <w:pPr>
        <w:pStyle w:val="Ttulo3"/>
        <w:numPr>
          <w:ilvl w:val="2"/>
          <w:numId w:val="1"/>
        </w:numPr>
        <w:rPr>
          <w:lang w:val="en-US"/>
        </w:rPr>
      </w:pPr>
      <w:r w:rsidRPr="00772B4B">
        <w:rPr>
          <w:lang w:val="en-US"/>
        </w:rPr>
        <w:t>Project Documentation</w:t>
      </w:r>
    </w:p>
    <w:p w:rsidR="00772B4B" w:rsidRPr="00772B4B" w:rsidRDefault="00772B4B" w:rsidP="00772B4B">
      <w:pPr>
        <w:spacing w:line="360" w:lineRule="auto"/>
        <w:jc w:val="both"/>
        <w:rPr>
          <w:lang w:val="en-US"/>
        </w:rPr>
      </w:pPr>
      <w:r w:rsidRPr="00772B4B">
        <w:rPr>
          <w:lang w:val="en-US"/>
        </w:rPr>
        <w:t>During the SIPAE life cycle, project documentation will be developed and updated. In most cases, the documents will be issued in draft and final form. The Project Manager will be responsible for the publication of the documents.</w:t>
      </w:r>
    </w:p>
    <w:p w:rsidR="00772B4B" w:rsidRPr="00772B4B" w:rsidRDefault="00772B4B" w:rsidP="00772B4B">
      <w:pPr>
        <w:spacing w:line="360" w:lineRule="auto"/>
        <w:jc w:val="both"/>
        <w:rPr>
          <w:lang w:val="en-US"/>
        </w:rPr>
      </w:pPr>
      <w:r w:rsidRPr="00772B4B">
        <w:rPr>
          <w:lang w:val="en-US"/>
        </w:rPr>
        <w:t>All project documentation, as defined in the project plan, is subject to this guide. Project documentation includes, but is not limited to:</w:t>
      </w:r>
    </w:p>
    <w:p w:rsidR="00772B4B" w:rsidRPr="00772B4B" w:rsidRDefault="00772B4B" w:rsidP="00772B4B">
      <w:pPr>
        <w:rPr>
          <w:lang w:val="en-US"/>
        </w:rPr>
      </w:pPr>
    </w:p>
    <w:p w:rsidR="00772B4B" w:rsidRPr="00772B4B" w:rsidRDefault="00772B4B" w:rsidP="00772B4B">
      <w:pPr>
        <w:pStyle w:val="Prrafodelista"/>
        <w:numPr>
          <w:ilvl w:val="0"/>
          <w:numId w:val="15"/>
        </w:numPr>
        <w:rPr>
          <w:lang w:val="en-US"/>
        </w:rPr>
      </w:pPr>
      <w:r>
        <w:rPr>
          <w:lang w:val="en-US"/>
        </w:rPr>
        <w:t>Proj</w:t>
      </w:r>
      <w:r w:rsidRPr="00772B4B">
        <w:rPr>
          <w:lang w:val="en-US"/>
        </w:rPr>
        <w:t>ect Plan</w:t>
      </w:r>
    </w:p>
    <w:p w:rsidR="00772B4B" w:rsidRPr="00772B4B" w:rsidRDefault="00772B4B" w:rsidP="00772B4B">
      <w:pPr>
        <w:pStyle w:val="Prrafodelista"/>
        <w:numPr>
          <w:ilvl w:val="0"/>
          <w:numId w:val="15"/>
        </w:numPr>
        <w:rPr>
          <w:lang w:val="en-US"/>
        </w:rPr>
      </w:pPr>
      <w:r w:rsidRPr="00772B4B">
        <w:rPr>
          <w:lang w:val="en-US"/>
        </w:rPr>
        <w:t>Quality assurance plan</w:t>
      </w:r>
    </w:p>
    <w:p w:rsidR="00772B4B" w:rsidRPr="00772B4B" w:rsidRDefault="00772B4B" w:rsidP="00772B4B">
      <w:pPr>
        <w:pStyle w:val="Prrafodelista"/>
        <w:numPr>
          <w:ilvl w:val="0"/>
          <w:numId w:val="15"/>
        </w:numPr>
        <w:rPr>
          <w:lang w:val="en-US"/>
        </w:rPr>
      </w:pPr>
      <w:r w:rsidRPr="00772B4B">
        <w:rPr>
          <w:lang w:val="en-US"/>
        </w:rPr>
        <w:t>User documentation</w:t>
      </w:r>
    </w:p>
    <w:p w:rsidR="00772B4B" w:rsidRPr="00772B4B" w:rsidRDefault="00772B4B" w:rsidP="00772B4B">
      <w:pPr>
        <w:pStyle w:val="Prrafodelista"/>
        <w:numPr>
          <w:ilvl w:val="0"/>
          <w:numId w:val="15"/>
        </w:numPr>
        <w:rPr>
          <w:lang w:val="en-US"/>
        </w:rPr>
      </w:pPr>
      <w:r w:rsidRPr="00772B4B">
        <w:rPr>
          <w:lang w:val="en-US"/>
        </w:rPr>
        <w:t>Test plans</w:t>
      </w:r>
    </w:p>
    <w:p w:rsidR="00772B4B" w:rsidRPr="00772B4B" w:rsidRDefault="00772B4B" w:rsidP="00772B4B">
      <w:pPr>
        <w:rPr>
          <w:lang w:val="en-US"/>
        </w:rPr>
      </w:pPr>
    </w:p>
    <w:p w:rsidR="00772B4B" w:rsidRPr="00772B4B" w:rsidRDefault="00772B4B" w:rsidP="00772B4B">
      <w:pPr>
        <w:spacing w:line="360" w:lineRule="auto"/>
        <w:jc w:val="both"/>
        <w:rPr>
          <w:lang w:val="en-US"/>
        </w:rPr>
      </w:pPr>
      <w:r w:rsidRPr="00772B4B">
        <w:rPr>
          <w:lang w:val="en-US"/>
        </w:rPr>
        <w:t>The following information must be provided for each deliverable document. The name of the document and the date of publication will be used in combination to identify unique documents.</w:t>
      </w:r>
    </w:p>
    <w:p w:rsidR="00772B4B" w:rsidRPr="00772B4B" w:rsidRDefault="00772B4B" w:rsidP="00772B4B">
      <w:pPr>
        <w:pStyle w:val="Prrafodelista"/>
        <w:numPr>
          <w:ilvl w:val="0"/>
          <w:numId w:val="15"/>
        </w:numPr>
        <w:rPr>
          <w:lang w:val="en-US"/>
        </w:rPr>
      </w:pPr>
      <w:r w:rsidRPr="00772B4B">
        <w:rPr>
          <w:lang w:val="en-US"/>
        </w:rPr>
        <w:t>Name of the document</w:t>
      </w:r>
    </w:p>
    <w:p w:rsidR="00772B4B" w:rsidRPr="00772B4B" w:rsidRDefault="00772B4B" w:rsidP="00772B4B">
      <w:pPr>
        <w:pStyle w:val="Prrafodelista"/>
        <w:numPr>
          <w:ilvl w:val="0"/>
          <w:numId w:val="15"/>
        </w:numPr>
        <w:rPr>
          <w:lang w:val="en-US"/>
        </w:rPr>
      </w:pPr>
      <w:r w:rsidRPr="00772B4B">
        <w:rPr>
          <w:lang w:val="en-US"/>
        </w:rPr>
        <w:t>Publication date</w:t>
      </w:r>
    </w:p>
    <w:p w:rsidR="00772B4B" w:rsidRPr="00772B4B" w:rsidRDefault="00772B4B" w:rsidP="00772B4B">
      <w:pPr>
        <w:pStyle w:val="Prrafodelista"/>
        <w:numPr>
          <w:ilvl w:val="0"/>
          <w:numId w:val="15"/>
        </w:numPr>
        <w:rPr>
          <w:lang w:val="en-US"/>
        </w:rPr>
      </w:pPr>
      <w:r w:rsidRPr="00772B4B">
        <w:rPr>
          <w:lang w:val="en-US"/>
        </w:rPr>
        <w:t>System title</w:t>
      </w:r>
    </w:p>
    <w:p w:rsidR="00772B4B" w:rsidRPr="00772B4B" w:rsidRDefault="00772B4B" w:rsidP="00772B4B">
      <w:pPr>
        <w:pStyle w:val="Prrafodelista"/>
        <w:numPr>
          <w:ilvl w:val="0"/>
          <w:numId w:val="15"/>
        </w:numPr>
        <w:rPr>
          <w:lang w:val="en-US"/>
        </w:rPr>
      </w:pPr>
      <w:r w:rsidRPr="00772B4B">
        <w:rPr>
          <w:lang w:val="en-US"/>
        </w:rPr>
        <w:t>Contract number</w:t>
      </w:r>
    </w:p>
    <w:p w:rsidR="00772B4B" w:rsidRDefault="00772B4B" w:rsidP="00772B4B">
      <w:pPr>
        <w:pStyle w:val="Prrafodelista"/>
        <w:numPr>
          <w:ilvl w:val="0"/>
          <w:numId w:val="15"/>
        </w:numPr>
        <w:rPr>
          <w:lang w:val="en-US"/>
        </w:rPr>
      </w:pPr>
      <w:r w:rsidRPr="00772B4B">
        <w:rPr>
          <w:lang w:val="en-US"/>
        </w:rPr>
        <w:t>Author (s)</w:t>
      </w:r>
    </w:p>
    <w:p w:rsidR="00D73C71" w:rsidRDefault="00D73C71" w:rsidP="00BA6DCC">
      <w:pPr>
        <w:spacing w:line="360" w:lineRule="auto"/>
        <w:rPr>
          <w:lang w:val="en-US"/>
        </w:rPr>
      </w:pPr>
    </w:p>
    <w:p w:rsidR="00D73C71" w:rsidRDefault="00D73C71" w:rsidP="00BA6DCC">
      <w:pPr>
        <w:pStyle w:val="Ttulo2"/>
        <w:numPr>
          <w:ilvl w:val="1"/>
          <w:numId w:val="1"/>
        </w:numPr>
        <w:spacing w:line="360" w:lineRule="auto"/>
        <w:rPr>
          <w:lang w:val="en-US"/>
        </w:rPr>
      </w:pPr>
      <w:r w:rsidRPr="00BB4077">
        <w:rPr>
          <w:lang w:val="en-US"/>
        </w:rPr>
        <w:lastRenderedPageBreak/>
        <w:t>Configuration Control</w:t>
      </w:r>
    </w:p>
    <w:p w:rsidR="00AC2826" w:rsidRDefault="00AC2826" w:rsidP="00BA6DCC">
      <w:pPr>
        <w:spacing w:line="360" w:lineRule="auto"/>
        <w:jc w:val="both"/>
        <w:rPr>
          <w:lang w:val="en-US"/>
        </w:rPr>
      </w:pPr>
      <w:r w:rsidRPr="00BA6DCC">
        <w:rPr>
          <w:lang w:val="en-US"/>
        </w:rPr>
        <w:t xml:space="preserve">In a project like SIPAE </w:t>
      </w:r>
      <w:r w:rsidR="00BA6DCC" w:rsidRPr="00BA6DCC">
        <w:rPr>
          <w:lang w:val="en-US"/>
        </w:rPr>
        <w:t>software and hardware components can be updated and released to the general public very frequently. It is anticipated that these upgrades will be handled through the configuration control process, or configuration control board (CCB), and will be initiated by members of the project team.</w:t>
      </w:r>
    </w:p>
    <w:p w:rsidR="00BA6DCC" w:rsidRPr="00BA6DCC" w:rsidRDefault="00BA6DCC" w:rsidP="00BA6DCC">
      <w:pPr>
        <w:spacing w:line="360" w:lineRule="auto"/>
        <w:jc w:val="both"/>
        <w:rPr>
          <w:lang w:val="en-US"/>
        </w:rPr>
      </w:pPr>
      <w:r w:rsidRPr="00BA6DCC">
        <w:rPr>
          <w:lang w:val="en-US"/>
        </w:rPr>
        <w:t xml:space="preserve">The introduction of new modules and functionality in any part of system will be controlled through the change control process or CCB as well. These changes can be initiated by project team members or </w:t>
      </w:r>
      <w:r w:rsidR="00A2752D">
        <w:rPr>
          <w:lang w:val="en-US"/>
        </w:rPr>
        <w:t>SIPAE</w:t>
      </w:r>
      <w:r w:rsidRPr="00BA6DCC">
        <w:rPr>
          <w:lang w:val="en-US"/>
        </w:rPr>
        <w:t xml:space="preserve"> customers.</w:t>
      </w:r>
    </w:p>
    <w:p w:rsidR="00BA6DCC" w:rsidRPr="00BA6DCC" w:rsidRDefault="00BA6DCC" w:rsidP="00BA6DCC">
      <w:pPr>
        <w:spacing w:line="360" w:lineRule="auto"/>
        <w:jc w:val="both"/>
        <w:rPr>
          <w:lang w:val="en-US"/>
        </w:rPr>
      </w:pPr>
      <w:r w:rsidRPr="00BA6DCC">
        <w:rPr>
          <w:lang w:val="en-US"/>
        </w:rPr>
        <w:t>The CCB will meet as necessary to review customer change requests.</w:t>
      </w:r>
    </w:p>
    <w:p w:rsidR="00BA6DCC" w:rsidRPr="00BA6DCC" w:rsidRDefault="00BA6DCC" w:rsidP="00BA6DCC">
      <w:pPr>
        <w:spacing w:line="360" w:lineRule="auto"/>
        <w:jc w:val="both"/>
        <w:rPr>
          <w:lang w:val="en-US"/>
        </w:rPr>
      </w:pPr>
    </w:p>
    <w:p w:rsidR="00BA6DCC" w:rsidRPr="00BA6DCC" w:rsidRDefault="00BA6DCC" w:rsidP="00BA6DCC">
      <w:pPr>
        <w:spacing w:line="360" w:lineRule="auto"/>
        <w:jc w:val="both"/>
        <w:rPr>
          <w:lang w:val="en-US"/>
        </w:rPr>
      </w:pPr>
      <w:r w:rsidRPr="00BA6DCC">
        <w:rPr>
          <w:lang w:val="en-US"/>
        </w:rPr>
        <w:t>The CCB will:</w:t>
      </w:r>
    </w:p>
    <w:p w:rsidR="00BA6DCC" w:rsidRPr="00BA6DCC" w:rsidRDefault="00BA6DCC" w:rsidP="00BA6DCC">
      <w:pPr>
        <w:spacing w:line="360" w:lineRule="auto"/>
        <w:jc w:val="both"/>
        <w:rPr>
          <w:lang w:val="en-US"/>
        </w:rPr>
      </w:pPr>
      <w:r w:rsidRPr="00BA6DCC">
        <w:rPr>
          <w:lang w:val="en-US"/>
        </w:rPr>
        <w:t>• Approve specific procedures for encouraging SIPAE customers to identify improvements and submit change requests</w:t>
      </w:r>
    </w:p>
    <w:p w:rsidR="00BA6DCC" w:rsidRPr="00BA6DCC" w:rsidRDefault="00BA6DCC" w:rsidP="00BA6DCC">
      <w:pPr>
        <w:spacing w:line="360" w:lineRule="auto"/>
        <w:jc w:val="both"/>
        <w:rPr>
          <w:lang w:val="en-US"/>
        </w:rPr>
      </w:pPr>
      <w:r w:rsidRPr="00BA6DCC">
        <w:rPr>
          <w:lang w:val="en-US"/>
        </w:rPr>
        <w:t>• Agree on criteria for prioritizing, evaluating, and approving or disapproving change requests</w:t>
      </w:r>
    </w:p>
    <w:p w:rsidR="00BA6DCC" w:rsidRPr="00BA6DCC" w:rsidRDefault="00BA6DCC" w:rsidP="00BA6DCC">
      <w:pPr>
        <w:spacing w:line="360" w:lineRule="auto"/>
        <w:jc w:val="both"/>
        <w:rPr>
          <w:lang w:val="en-US"/>
        </w:rPr>
      </w:pPr>
      <w:r w:rsidRPr="00BA6DCC">
        <w:rPr>
          <w:lang w:val="en-US"/>
        </w:rPr>
        <w:t xml:space="preserve">• Approve </w:t>
      </w:r>
      <w:proofErr w:type="gramStart"/>
      <w:r w:rsidRPr="00BA6DCC">
        <w:rPr>
          <w:lang w:val="en-US"/>
        </w:rPr>
        <w:t>a</w:t>
      </w:r>
      <w:proofErr w:type="gramEnd"/>
      <w:r w:rsidRPr="00BA6DCC">
        <w:rPr>
          <w:lang w:val="en-US"/>
        </w:rPr>
        <w:t xml:space="preserve"> emphasized list of changes to be made on the SIPAE current production version</w:t>
      </w:r>
    </w:p>
    <w:p w:rsidR="00BA6DCC" w:rsidRDefault="00BA6DCC" w:rsidP="00BA6DCC">
      <w:pPr>
        <w:spacing w:line="360" w:lineRule="auto"/>
        <w:jc w:val="both"/>
        <w:rPr>
          <w:lang w:val="en-US"/>
        </w:rPr>
      </w:pPr>
      <w:r w:rsidRPr="00BA6DCC">
        <w:rPr>
          <w:lang w:val="en-US"/>
        </w:rPr>
        <w:t>• Set schedules for issuing each new version and ensure that each new version is adequately tested and documented before issuance.</w:t>
      </w:r>
    </w:p>
    <w:p w:rsidR="00BA6DCC" w:rsidRPr="00BA6DCC" w:rsidRDefault="00BA6DCC" w:rsidP="00BA6DCC">
      <w:pPr>
        <w:spacing w:line="360" w:lineRule="auto"/>
        <w:jc w:val="both"/>
        <w:rPr>
          <w:lang w:val="en-US"/>
        </w:rPr>
      </w:pPr>
    </w:p>
    <w:p w:rsidR="00BA6DCC" w:rsidRPr="00BA6DCC" w:rsidRDefault="00BA6DCC" w:rsidP="00BA6DCC">
      <w:pPr>
        <w:pStyle w:val="Ttulo3"/>
        <w:numPr>
          <w:ilvl w:val="2"/>
          <w:numId w:val="1"/>
        </w:numPr>
        <w:spacing w:line="360" w:lineRule="auto"/>
        <w:rPr>
          <w:lang w:val="en-US"/>
        </w:rPr>
      </w:pPr>
      <w:r w:rsidRPr="00BA6DCC">
        <w:rPr>
          <w:lang w:val="en-US"/>
        </w:rPr>
        <w:t>Requesting Changes</w:t>
      </w:r>
    </w:p>
    <w:p w:rsidR="00A2752D" w:rsidRPr="00BA6DCC" w:rsidRDefault="00BA6DCC" w:rsidP="00BA6DCC">
      <w:pPr>
        <w:spacing w:line="360" w:lineRule="auto"/>
        <w:jc w:val="both"/>
        <w:rPr>
          <w:lang w:val="en-US"/>
        </w:rPr>
      </w:pPr>
      <w:r w:rsidRPr="00BA6DCC">
        <w:rPr>
          <w:lang w:val="en-US"/>
        </w:rPr>
        <w:t>Any SIPAE project team member or any SIPAE customer may request a change or correction to the system</w:t>
      </w:r>
      <w:r w:rsidR="00A2752D">
        <w:rPr>
          <w:lang w:val="en-US"/>
        </w:rPr>
        <w:t xml:space="preserve">. </w:t>
      </w:r>
      <w:r w:rsidR="00A2752D" w:rsidRPr="00A2752D">
        <w:rPr>
          <w:lang w:val="en-US"/>
        </w:rPr>
        <w:t xml:space="preserve">A </w:t>
      </w:r>
      <w:r w:rsidR="00A2752D">
        <w:rPr>
          <w:lang w:val="en-US"/>
        </w:rPr>
        <w:t>SIPAE</w:t>
      </w:r>
      <w:r w:rsidR="00A2752D" w:rsidRPr="00A2752D">
        <w:rPr>
          <w:lang w:val="en-US"/>
        </w:rPr>
        <w:t xml:space="preserve"> Change Request form must be submitted the </w:t>
      </w:r>
      <w:r w:rsidR="00A2752D">
        <w:rPr>
          <w:lang w:val="en-US"/>
        </w:rPr>
        <w:t>SIPAE</w:t>
      </w:r>
      <w:r w:rsidR="00A2752D" w:rsidRPr="00A2752D">
        <w:rPr>
          <w:lang w:val="en-US"/>
        </w:rPr>
        <w:t xml:space="preserve"> Project Manager to initiate the process or a request may be submitted to the </w:t>
      </w:r>
      <w:r w:rsidR="00A2752D">
        <w:rPr>
          <w:lang w:val="en-US"/>
        </w:rPr>
        <w:t>SIPAE</w:t>
      </w:r>
      <w:r w:rsidR="00A2752D" w:rsidRPr="00A2752D">
        <w:rPr>
          <w:lang w:val="en-US"/>
        </w:rPr>
        <w:t xml:space="preserve"> support team through </w:t>
      </w:r>
      <w:r w:rsidR="00A2752D">
        <w:rPr>
          <w:lang w:val="en-US"/>
        </w:rPr>
        <w:t>SIPAE</w:t>
      </w:r>
      <w:r w:rsidR="00A2752D" w:rsidRPr="00A2752D">
        <w:rPr>
          <w:lang w:val="en-US"/>
        </w:rPr>
        <w:t xml:space="preserve"> logged as an incident. This form, or the incident in </w:t>
      </w:r>
      <w:r w:rsidR="00A2752D">
        <w:rPr>
          <w:lang w:val="en-US"/>
        </w:rPr>
        <w:t>SIPAE</w:t>
      </w:r>
      <w:r w:rsidR="00A2752D" w:rsidRPr="00A2752D">
        <w:rPr>
          <w:lang w:val="en-US"/>
        </w:rPr>
        <w:t xml:space="preserve">, will be used to report problems, identify new or changed requirements, and log suggestions for improvement. A </w:t>
      </w:r>
      <w:r w:rsidR="00A2752D">
        <w:rPr>
          <w:lang w:val="en-US"/>
        </w:rPr>
        <w:t>SIPAE</w:t>
      </w:r>
      <w:r w:rsidR="00A2752D" w:rsidRPr="00A2752D">
        <w:rPr>
          <w:lang w:val="en-US"/>
        </w:rPr>
        <w:t xml:space="preserve"> project team member is </w:t>
      </w:r>
      <w:r w:rsidR="00A2752D" w:rsidRPr="00A2752D">
        <w:rPr>
          <w:lang w:val="en-US"/>
        </w:rPr>
        <w:lastRenderedPageBreak/>
        <w:t xml:space="preserve">expected to complete the </w:t>
      </w:r>
      <w:r w:rsidR="00A2752D">
        <w:rPr>
          <w:lang w:val="en-US"/>
        </w:rPr>
        <w:t>SIPAE</w:t>
      </w:r>
      <w:r w:rsidR="00A2752D" w:rsidRPr="00A2752D">
        <w:rPr>
          <w:lang w:val="en-US"/>
        </w:rPr>
        <w:t xml:space="preserve"> Change Request form and present it to the Project Manager. A </w:t>
      </w:r>
      <w:r w:rsidR="00A2752D">
        <w:rPr>
          <w:lang w:val="en-US"/>
        </w:rPr>
        <w:t>SIPAE</w:t>
      </w:r>
      <w:r w:rsidR="00A2752D" w:rsidRPr="00A2752D">
        <w:rPr>
          <w:lang w:val="en-US"/>
        </w:rPr>
        <w:t xml:space="preserve"> customer may contact a member of the project team and take one of two steps to initiate the process. They may request a </w:t>
      </w:r>
      <w:r w:rsidR="00A2752D">
        <w:rPr>
          <w:lang w:val="en-US"/>
        </w:rPr>
        <w:t>SIPAE</w:t>
      </w:r>
      <w:r w:rsidR="00A2752D" w:rsidRPr="00A2752D">
        <w:rPr>
          <w:lang w:val="en-US"/>
        </w:rPr>
        <w:t xml:space="preserve"> Change Request form, complete it, and return it to the Project Manager, or they may contact the Project Manager directly and ask that the Project Manager submit the </w:t>
      </w:r>
      <w:r w:rsidR="00A2752D">
        <w:rPr>
          <w:lang w:val="en-US"/>
        </w:rPr>
        <w:t>SIPAE</w:t>
      </w:r>
      <w:r w:rsidR="00A2752D" w:rsidRPr="00A2752D">
        <w:rPr>
          <w:lang w:val="en-US"/>
        </w:rPr>
        <w:t xml:space="preserve"> Change Request form on their behalf. A copy of the </w:t>
      </w:r>
      <w:r w:rsidR="00A2752D">
        <w:rPr>
          <w:lang w:val="en-US"/>
        </w:rPr>
        <w:t>SIPAE</w:t>
      </w:r>
      <w:r w:rsidR="00A2752D" w:rsidRPr="00A2752D">
        <w:rPr>
          <w:lang w:val="en-US"/>
        </w:rPr>
        <w:t xml:space="preserve"> Change Request form is attached in </w:t>
      </w:r>
      <w:r w:rsidR="00A2752D" w:rsidRPr="00A2752D">
        <w:rPr>
          <w:highlight w:val="yellow"/>
          <w:lang w:val="en-US"/>
        </w:rPr>
        <w:t>Appendix A.</w:t>
      </w:r>
    </w:p>
    <w:p w:rsidR="000C0B1A" w:rsidRDefault="00A2752D" w:rsidP="00A2752D">
      <w:pPr>
        <w:pStyle w:val="Ttulo3"/>
        <w:numPr>
          <w:ilvl w:val="2"/>
          <w:numId w:val="1"/>
        </w:numPr>
        <w:spacing w:line="360" w:lineRule="auto"/>
        <w:rPr>
          <w:lang w:val="en-US"/>
        </w:rPr>
      </w:pPr>
      <w:r w:rsidRPr="00A2752D">
        <w:rPr>
          <w:lang w:val="en-US"/>
        </w:rPr>
        <w:t>Evaluating &amp; Approving/Disapproving Changes</w:t>
      </w:r>
    </w:p>
    <w:p w:rsidR="00A2752D" w:rsidRPr="00A2752D" w:rsidRDefault="00A2752D" w:rsidP="00A2752D">
      <w:pPr>
        <w:spacing w:line="360" w:lineRule="auto"/>
        <w:jc w:val="both"/>
        <w:rPr>
          <w:lang w:val="en-US"/>
        </w:rPr>
      </w:pPr>
      <w:r w:rsidRPr="00A2752D">
        <w:rPr>
          <w:lang w:val="en-US"/>
        </w:rPr>
        <w:t xml:space="preserve">Upon receipt of a </w:t>
      </w:r>
      <w:r>
        <w:rPr>
          <w:lang w:val="en-US"/>
        </w:rPr>
        <w:t>SIPAE</w:t>
      </w:r>
      <w:r w:rsidRPr="00A2752D">
        <w:rPr>
          <w:lang w:val="en-US"/>
        </w:rPr>
        <w:t xml:space="preserve"> Change Request form, the Project Manager will review the form for completeness, clarity, and applicability. If the form is incomplete in any way, the Project Manager will contact the submitter for clarifications. Assuming that the form is complete, the Project Manager will make an impact assessment of the change. The following is a list of impact definitions.</w:t>
      </w:r>
    </w:p>
    <w:p w:rsidR="00A2752D" w:rsidRPr="00A2752D" w:rsidRDefault="00A2752D" w:rsidP="00A2752D">
      <w:pPr>
        <w:spacing w:line="360" w:lineRule="auto"/>
        <w:jc w:val="both"/>
        <w:rPr>
          <w:lang w:val="en-US"/>
        </w:rPr>
      </w:pPr>
      <w:r w:rsidRPr="00A2752D">
        <w:rPr>
          <w:lang w:val="en-US"/>
        </w:rPr>
        <w:t xml:space="preserve">Emergency - If the change is not made as soon as possible, </w:t>
      </w:r>
      <w:r>
        <w:rPr>
          <w:lang w:val="en-US"/>
        </w:rPr>
        <w:t>SIPAE</w:t>
      </w:r>
      <w:r w:rsidRPr="00A2752D">
        <w:rPr>
          <w:lang w:val="en-US"/>
        </w:rPr>
        <w:t xml:space="preserve"> operation may be severely hampered or terminated. An emergency change request should be resolved within 24 hours.</w:t>
      </w:r>
    </w:p>
    <w:p w:rsidR="00A2752D" w:rsidRPr="00A2752D" w:rsidRDefault="00A2752D" w:rsidP="00A2752D">
      <w:pPr>
        <w:spacing w:line="360" w:lineRule="auto"/>
        <w:jc w:val="both"/>
        <w:rPr>
          <w:lang w:val="en-US"/>
        </w:rPr>
      </w:pPr>
      <w:r w:rsidRPr="00A2752D">
        <w:rPr>
          <w:lang w:val="en-US"/>
        </w:rPr>
        <w:t xml:space="preserve">Critical - The impact of not making the change would significantly impact </w:t>
      </w:r>
      <w:r>
        <w:rPr>
          <w:lang w:val="en-US"/>
        </w:rPr>
        <w:t>SIPAE</w:t>
      </w:r>
      <w:r w:rsidRPr="00A2752D">
        <w:rPr>
          <w:lang w:val="en-US"/>
        </w:rPr>
        <w:t xml:space="preserve">, but would not suspend </w:t>
      </w:r>
      <w:r w:rsidRPr="00A2752D">
        <w:rPr>
          <w:lang w:val="en-US"/>
        </w:rPr>
        <w:t>its</w:t>
      </w:r>
      <w:r w:rsidRPr="00A2752D">
        <w:rPr>
          <w:lang w:val="en-US"/>
        </w:rPr>
        <w:t xml:space="preserve"> operation. A critical change request should be resolved in 5 working days or less.</w:t>
      </w:r>
    </w:p>
    <w:p w:rsidR="00A2752D" w:rsidRPr="00A2752D" w:rsidRDefault="00A2752D" w:rsidP="00A2752D">
      <w:pPr>
        <w:spacing w:line="360" w:lineRule="auto"/>
        <w:jc w:val="both"/>
        <w:rPr>
          <w:lang w:val="en-US"/>
        </w:rPr>
      </w:pPr>
      <w:r w:rsidRPr="00A2752D">
        <w:rPr>
          <w:lang w:val="en-US"/>
        </w:rPr>
        <w:t>Routine - A normal change request that can be planned, included in a current schedule or plan, and ranked among other normal actions.</w:t>
      </w:r>
    </w:p>
    <w:p w:rsidR="00A2752D" w:rsidRPr="00A2752D" w:rsidRDefault="00A2752D" w:rsidP="00A2752D">
      <w:pPr>
        <w:spacing w:line="360" w:lineRule="auto"/>
        <w:jc w:val="both"/>
        <w:rPr>
          <w:lang w:val="en-US"/>
        </w:rPr>
      </w:pPr>
      <w:r w:rsidRPr="00A2752D">
        <w:rPr>
          <w:lang w:val="en-US"/>
        </w:rPr>
        <w:t>Deferred - A reasonable change request, and one that is beneficial to the system, but is delayed because of other project schedules or tasks.</w:t>
      </w:r>
    </w:p>
    <w:p w:rsidR="00A2752D" w:rsidRPr="00A2752D" w:rsidRDefault="00A2752D" w:rsidP="00A2752D">
      <w:pPr>
        <w:spacing w:line="360" w:lineRule="auto"/>
        <w:jc w:val="both"/>
        <w:rPr>
          <w:lang w:val="en-US"/>
        </w:rPr>
      </w:pPr>
      <w:r w:rsidRPr="00A2752D">
        <w:rPr>
          <w:lang w:val="en-US"/>
        </w:rPr>
        <w:t xml:space="preserve">For Emergency or Critical impact change requests, the Project Manager will assign the appropriate staff to the task and will inform the remainder of the project team of the situation immediately. For Routine or Deferred impact change requests, the Project Manager will present them at the next CCB meeting for discussion. The CCB may decide to approve or disapprove of the change request during the meeting, or, a project team member or members may be assigned the </w:t>
      </w:r>
      <w:r w:rsidRPr="00A2752D">
        <w:rPr>
          <w:lang w:val="en-US"/>
        </w:rPr>
        <w:lastRenderedPageBreak/>
        <w:t>responsibility of researching the proposed change and reporting on system impacts. Impacts should be addressed in terms of those on the project schedule, project costs, and impact on the customers.</w:t>
      </w:r>
    </w:p>
    <w:p w:rsidR="00A2752D" w:rsidRPr="00A2752D" w:rsidRDefault="00A2752D" w:rsidP="00A2752D">
      <w:pPr>
        <w:pStyle w:val="Ttulo3"/>
        <w:spacing w:line="360" w:lineRule="auto"/>
        <w:rPr>
          <w:lang w:val="en-US"/>
        </w:rPr>
      </w:pPr>
      <w:r w:rsidRPr="00A2752D">
        <w:rPr>
          <w:lang w:val="en-US"/>
        </w:rPr>
        <w:t>3.2.3 Implementing Changes</w:t>
      </w:r>
    </w:p>
    <w:p w:rsidR="00A2752D" w:rsidRDefault="00A2752D" w:rsidP="00A2752D">
      <w:pPr>
        <w:spacing w:line="360" w:lineRule="auto"/>
        <w:jc w:val="both"/>
        <w:rPr>
          <w:lang w:val="en-US"/>
        </w:rPr>
      </w:pPr>
      <w:r w:rsidRPr="00A2752D">
        <w:rPr>
          <w:lang w:val="en-US"/>
        </w:rPr>
        <w:t xml:space="preserve">After a </w:t>
      </w:r>
      <w:r>
        <w:rPr>
          <w:lang w:val="en-US"/>
        </w:rPr>
        <w:t>SIPAE</w:t>
      </w:r>
      <w:r w:rsidRPr="00A2752D">
        <w:rPr>
          <w:lang w:val="en-US"/>
        </w:rPr>
        <w:t xml:space="preserve"> Change Request form is approved, the Project Manager will assign the appropriate technical personnel to the task.</w:t>
      </w:r>
    </w:p>
    <w:p w:rsidR="00A2752D" w:rsidRDefault="00A2752D" w:rsidP="00A2752D">
      <w:pPr>
        <w:spacing w:line="360" w:lineRule="auto"/>
        <w:jc w:val="both"/>
        <w:rPr>
          <w:lang w:val="en-US"/>
        </w:rPr>
      </w:pPr>
      <w:r w:rsidRPr="00A2752D">
        <w:rPr>
          <w:lang w:val="en-US"/>
        </w:rPr>
        <w:t xml:space="preserve">When a change has been fully tested in the test bed environment, a schedule will be developed to implement the change in the production environment. In most cases, the change to the production environment will be completed outside of normal working hours in order to minimize the impact to the customers. The </w:t>
      </w:r>
      <w:r>
        <w:rPr>
          <w:lang w:val="en-US"/>
        </w:rPr>
        <w:t>SIPAE</w:t>
      </w:r>
      <w:r w:rsidRPr="00A2752D">
        <w:rPr>
          <w:lang w:val="en-US"/>
        </w:rPr>
        <w:t xml:space="preserve"> Change Request form will be updated to reflect the completed status of the request.</w:t>
      </w:r>
    </w:p>
    <w:p w:rsidR="00A2752D" w:rsidRDefault="00A2752D" w:rsidP="00A2752D">
      <w:pPr>
        <w:pStyle w:val="Ttulo2"/>
        <w:numPr>
          <w:ilvl w:val="1"/>
          <w:numId w:val="1"/>
        </w:numPr>
        <w:rPr>
          <w:lang w:val="en-US"/>
        </w:rPr>
      </w:pPr>
      <w:r w:rsidRPr="00A2752D">
        <w:rPr>
          <w:lang w:val="en-US"/>
        </w:rPr>
        <w:t>Configuration Status Accounting</w:t>
      </w:r>
    </w:p>
    <w:p w:rsidR="00A2752D" w:rsidRDefault="0084047A" w:rsidP="005C16DF">
      <w:pPr>
        <w:rPr>
          <w:lang w:val="en-US"/>
        </w:rPr>
      </w:pPr>
      <w:r>
        <w:rPr>
          <w:lang w:val="en-US"/>
        </w:rPr>
        <w:t>Each configuration item</w:t>
      </w:r>
      <w:r w:rsidR="005C16DF" w:rsidRPr="005C16DF">
        <w:rPr>
          <w:lang w:val="en-US"/>
        </w:rPr>
        <w:t xml:space="preserve"> will be tracked in detail.</w:t>
      </w:r>
      <w:r>
        <w:rPr>
          <w:lang w:val="en-US"/>
        </w:rPr>
        <w:t xml:space="preserve"> Every document </w:t>
      </w:r>
      <w:r w:rsidRPr="0084047A">
        <w:rPr>
          <w:lang w:val="en-US"/>
        </w:rPr>
        <w:t>will be tracked, at a minimum, by product name, version number, and release date.</w:t>
      </w:r>
    </w:p>
    <w:p w:rsidR="0084047A" w:rsidRPr="0084047A" w:rsidRDefault="0084047A" w:rsidP="0084047A">
      <w:pPr>
        <w:rPr>
          <w:lang w:val="en-US"/>
        </w:rPr>
      </w:pPr>
      <w:r w:rsidRPr="0084047A">
        <w:rPr>
          <w:lang w:val="en-US"/>
        </w:rPr>
        <w:t xml:space="preserve">The tracking will be done by the Project and Configuration Managers. </w:t>
      </w:r>
    </w:p>
    <w:p w:rsidR="0084047A" w:rsidRPr="0084047A" w:rsidRDefault="0084047A" w:rsidP="0084047A">
      <w:pPr>
        <w:rPr>
          <w:lang w:val="en-US"/>
        </w:rPr>
      </w:pPr>
      <w:r w:rsidRPr="0084047A">
        <w:rPr>
          <w:lang w:val="en-US"/>
        </w:rPr>
        <w:t>Paper records of the SIPAE Change Request forms will be maintained in a project notebook.</w:t>
      </w:r>
    </w:p>
    <w:p w:rsidR="0084047A" w:rsidRDefault="0084047A" w:rsidP="0084047A">
      <w:pPr>
        <w:rPr>
          <w:lang w:val="en-US"/>
        </w:rPr>
      </w:pPr>
      <w:r w:rsidRPr="0084047A">
        <w:rPr>
          <w:lang w:val="en-US"/>
        </w:rPr>
        <w:t>All change request activity will be recorded in the monthly Technical Status Report (TSR) required of all task assignments. They will also be discussed and distributed at regular project meetings.</w:t>
      </w:r>
    </w:p>
    <w:p w:rsidR="0084047A" w:rsidRPr="0084047A" w:rsidRDefault="0084047A" w:rsidP="00902D9D">
      <w:pPr>
        <w:pStyle w:val="Ttulo2"/>
        <w:numPr>
          <w:ilvl w:val="1"/>
          <w:numId w:val="1"/>
        </w:numPr>
        <w:spacing w:line="360" w:lineRule="auto"/>
        <w:rPr>
          <w:lang w:val="en-US"/>
        </w:rPr>
      </w:pPr>
      <w:r w:rsidRPr="0084047A">
        <w:rPr>
          <w:lang w:val="en-US"/>
        </w:rPr>
        <w:t>Configuration Audit and Reviews</w:t>
      </w:r>
    </w:p>
    <w:p w:rsidR="0084047A" w:rsidRDefault="0084047A" w:rsidP="00902D9D">
      <w:pPr>
        <w:spacing w:line="360" w:lineRule="auto"/>
        <w:jc w:val="both"/>
        <w:rPr>
          <w:lang w:val="en-US"/>
        </w:rPr>
      </w:pPr>
      <w:r w:rsidRPr="0084047A">
        <w:rPr>
          <w:lang w:val="en-US"/>
        </w:rPr>
        <w:t>Auditing verifies that configuration items reflect operational objectives and satisfy customer requirements. The SIPAE project team will follow a technical review process. This will include Structured Walkthroughs, In-Stage Assessments, Stage Exits, and System Acceptance.</w:t>
      </w:r>
    </w:p>
    <w:p w:rsidR="00902D9D" w:rsidRPr="00902D9D" w:rsidRDefault="00902D9D" w:rsidP="00902D9D">
      <w:pPr>
        <w:spacing w:line="360" w:lineRule="auto"/>
        <w:jc w:val="both"/>
        <w:rPr>
          <w:lang w:val="en-US"/>
        </w:rPr>
      </w:pPr>
      <w:r w:rsidRPr="00902D9D">
        <w:rPr>
          <w:lang w:val="en-US"/>
        </w:rPr>
        <w:t>Each of these processes are described below.</w:t>
      </w:r>
    </w:p>
    <w:p w:rsidR="00902D9D" w:rsidRPr="00902D9D" w:rsidRDefault="00902D9D" w:rsidP="00902D9D">
      <w:pPr>
        <w:spacing w:line="360" w:lineRule="auto"/>
        <w:jc w:val="both"/>
        <w:rPr>
          <w:lang w:val="en-US"/>
        </w:rPr>
      </w:pPr>
      <w:r w:rsidRPr="001C3B73">
        <w:rPr>
          <w:b/>
          <w:lang w:val="en-US"/>
        </w:rPr>
        <w:t>Structured Walkthroughs</w:t>
      </w:r>
      <w:r w:rsidRPr="00902D9D">
        <w:rPr>
          <w:lang w:val="en-US"/>
        </w:rPr>
        <w:t xml:space="preserve"> are informal meetings among the SIPAE project team to review and evaluate technical aspects of the application.</w:t>
      </w:r>
    </w:p>
    <w:p w:rsidR="00902D9D" w:rsidRPr="00902D9D" w:rsidRDefault="00902D9D" w:rsidP="00902D9D">
      <w:pPr>
        <w:spacing w:line="360" w:lineRule="auto"/>
        <w:jc w:val="both"/>
        <w:rPr>
          <w:lang w:val="en-US"/>
        </w:rPr>
      </w:pPr>
      <w:r w:rsidRPr="001C3B73">
        <w:rPr>
          <w:b/>
          <w:lang w:val="en-US"/>
        </w:rPr>
        <w:lastRenderedPageBreak/>
        <w:t>In-Stage Assessments</w:t>
      </w:r>
      <w:r w:rsidRPr="00902D9D">
        <w:rPr>
          <w:lang w:val="en-US"/>
        </w:rPr>
        <w:t xml:space="preserve"> will be conducted with a Quality Assurance (QA) consultant near the end of each project stage. This is a technical review to assure that the established project management processes are being followed effectively.</w:t>
      </w:r>
    </w:p>
    <w:p w:rsidR="00902D9D" w:rsidRPr="00902D9D" w:rsidRDefault="00902D9D" w:rsidP="00902D9D">
      <w:pPr>
        <w:spacing w:line="360" w:lineRule="auto"/>
        <w:jc w:val="both"/>
        <w:rPr>
          <w:lang w:val="en-US"/>
        </w:rPr>
      </w:pPr>
      <w:r w:rsidRPr="001C3B73">
        <w:rPr>
          <w:b/>
          <w:lang w:val="en-US"/>
        </w:rPr>
        <w:t>Stage Exits</w:t>
      </w:r>
      <w:r w:rsidRPr="00902D9D">
        <w:rPr>
          <w:lang w:val="en-US"/>
        </w:rPr>
        <w:t xml:space="preserve"> are formal meetings with a group of selected individuals to review and evaluate the current status of the project. When a stage has been successfully "exited", it indicates that all deliverables due to date have been completed, all outstanding issues have an acceptable action plan, and there is a sound plan for the remainder of the project. All approvers must provide a written position of concur/non-concur at the Stage Exit.</w:t>
      </w:r>
    </w:p>
    <w:p w:rsidR="0084047A" w:rsidRDefault="00902D9D" w:rsidP="00902D9D">
      <w:pPr>
        <w:spacing w:line="360" w:lineRule="auto"/>
        <w:jc w:val="both"/>
        <w:rPr>
          <w:lang w:val="en-US"/>
        </w:rPr>
      </w:pPr>
      <w:r w:rsidRPr="001C3B73">
        <w:rPr>
          <w:b/>
          <w:lang w:val="en-US"/>
        </w:rPr>
        <w:t>System Acceptance</w:t>
      </w:r>
      <w:r w:rsidRPr="00902D9D">
        <w:rPr>
          <w:lang w:val="en-US"/>
        </w:rPr>
        <w:t xml:space="preserve"> provides a formal basis for determining whether the system is fully operational and has satisfied customer requirements.</w:t>
      </w: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5011A4" w:rsidRDefault="001C3B73" w:rsidP="001C3B73">
      <w:pPr>
        <w:pStyle w:val="Ttulo1"/>
        <w:numPr>
          <w:ilvl w:val="0"/>
          <w:numId w:val="1"/>
        </w:numPr>
        <w:spacing w:line="360" w:lineRule="auto"/>
        <w:rPr>
          <w:lang w:val="en-US"/>
        </w:rPr>
      </w:pPr>
      <w:r>
        <w:rPr>
          <w:lang w:val="en-US"/>
        </w:rPr>
        <w:t>Configuration Management Resources</w:t>
      </w:r>
    </w:p>
    <w:p w:rsidR="001C3B73" w:rsidRDefault="001C3B73" w:rsidP="001C3B73">
      <w:pPr>
        <w:spacing w:line="360" w:lineRule="auto"/>
        <w:jc w:val="both"/>
        <w:rPr>
          <w:lang w:val="en-US"/>
        </w:rPr>
      </w:pPr>
      <w:r w:rsidRPr="001C3B73">
        <w:rPr>
          <w:lang w:val="en-US"/>
        </w:rPr>
        <w:t>At this time, no decisions have been made regarding an automated configuration management tool. It is likely that a common software package will be used and there will be no costs incurred on a specific tool. As a result, no additional training, personnel, or equipment will be required. Until an automated solution is put in place, the manual methods mentioned in Section 3 will be employed.</w:t>
      </w: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Pr="001C3B73" w:rsidRDefault="001C3B73" w:rsidP="001C3B73">
      <w:pPr>
        <w:spacing w:line="360" w:lineRule="auto"/>
        <w:jc w:val="both"/>
        <w:rPr>
          <w:lang w:val="en-US"/>
        </w:rPr>
      </w:pPr>
    </w:p>
    <w:p w:rsidR="005011A4" w:rsidRDefault="001C3B73" w:rsidP="001C3B73">
      <w:pPr>
        <w:pStyle w:val="Ttulo1"/>
        <w:numPr>
          <w:ilvl w:val="0"/>
          <w:numId w:val="1"/>
        </w:numPr>
        <w:spacing w:line="360" w:lineRule="auto"/>
        <w:rPr>
          <w:lang w:val="en-US"/>
        </w:rPr>
      </w:pPr>
      <w:r w:rsidRPr="001C3B73">
        <w:rPr>
          <w:lang w:val="en-US"/>
        </w:rPr>
        <w:lastRenderedPageBreak/>
        <w:t>Configuration Management Plan Maintenance</w:t>
      </w:r>
    </w:p>
    <w:p w:rsidR="001C3B73" w:rsidRDefault="001C3B73" w:rsidP="001C3B73">
      <w:pPr>
        <w:spacing w:line="360" w:lineRule="auto"/>
        <w:jc w:val="both"/>
        <w:rPr>
          <w:lang w:val="en-US"/>
        </w:rPr>
      </w:pPr>
      <w:r w:rsidRPr="001C3B73">
        <w:rPr>
          <w:lang w:val="en-US"/>
        </w:rPr>
        <w:t>The Project and Configuration Managers are responsible for maintaining this plan. The plan is subject to the procedures specified in the SIPAE Software Quality Assurance Plan (SQAP). The CM plan is subject to review throughout the SIPAE life cycle, particularly during the In-Stage Assessment and Stage Exit processes. Significant changes will be made through a new version release of the plan. Minimal changes may be made through the use of page updates.</w:t>
      </w: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Pr="001C3B73" w:rsidRDefault="001C3B73" w:rsidP="001C3B73">
      <w:pPr>
        <w:autoSpaceDE w:val="0"/>
        <w:autoSpaceDN w:val="0"/>
        <w:adjustRightInd w:val="0"/>
        <w:spacing w:after="0" w:line="240" w:lineRule="auto"/>
        <w:rPr>
          <w:rFonts w:ascii="Times New Roman" w:hAnsi="Times New Roman" w:cs="Times New Roman"/>
          <w:szCs w:val="24"/>
        </w:rPr>
        <w:sectPr w:rsidR="001C3B73" w:rsidRPr="001C3B73">
          <w:pgSz w:w="12240" w:h="16340"/>
          <w:pgMar w:top="1154" w:right="332" w:bottom="1417" w:left="900" w:header="720" w:footer="720" w:gutter="0"/>
          <w:cols w:space="720"/>
          <w:noEndnote/>
        </w:sectPr>
      </w:pPr>
    </w:p>
    <w:p w:rsidR="001C3B73" w:rsidRPr="001C3B73" w:rsidRDefault="006C6D5F" w:rsidP="001C3B73">
      <w:pPr>
        <w:jc w:val="center"/>
        <w:rPr>
          <w:b/>
          <w:lang w:val="en-US"/>
        </w:rPr>
      </w:pPr>
      <w:r>
        <w:rPr>
          <w:b/>
          <w:noProof/>
          <w:lang w:eastAsia="es-MX"/>
        </w:rPr>
        <w:lastRenderedPageBreak/>
        <mc:AlternateContent>
          <mc:Choice Requires="wps">
            <w:drawing>
              <wp:anchor distT="0" distB="0" distL="114300" distR="114300" simplePos="0" relativeHeight="251662336" behindDoc="1" locked="0" layoutInCell="1" allowOverlap="1">
                <wp:simplePos x="0" y="0"/>
                <wp:positionH relativeFrom="column">
                  <wp:posOffset>-157109</wp:posOffset>
                </wp:positionH>
                <wp:positionV relativeFrom="paragraph">
                  <wp:posOffset>-313199</wp:posOffset>
                </wp:positionV>
                <wp:extent cx="6159261" cy="2311879"/>
                <wp:effectExtent l="0" t="0" r="13335" b="12700"/>
                <wp:wrapNone/>
                <wp:docPr id="2" name="2 Rectángulo"/>
                <wp:cNvGraphicFramePr/>
                <a:graphic xmlns:a="http://schemas.openxmlformats.org/drawingml/2006/main">
                  <a:graphicData uri="http://schemas.microsoft.com/office/word/2010/wordprocessingShape">
                    <wps:wsp>
                      <wps:cNvSpPr/>
                      <wps:spPr>
                        <a:xfrm>
                          <a:off x="0" y="0"/>
                          <a:ext cx="6159261" cy="2311879"/>
                        </a:xfrm>
                        <a:prstGeom prst="rect">
                          <a:avLst/>
                        </a:prstGeom>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2 Rectángulo" o:spid="_x0000_s1026" style="position:absolute;margin-left:-12.35pt;margin-top:-24.65pt;width:485pt;height:182.05pt;z-index:-25165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" fillcolor="white [3201]" strokecolor="#4bacc6 [3208]" strokeweight="2pt"/>
            </w:pict>
          </mc:Fallback>
        </mc:AlternateContent>
      </w:r>
      <w:r w:rsidR="001C3B73" w:rsidRPr="001C3B73">
        <w:rPr>
          <w:b/>
          <w:lang w:val="en-US"/>
        </w:rPr>
        <w:t>Appendix A - CITSS Change Request (CCR) Form</w:t>
      </w:r>
    </w:p>
    <w:p w:rsidR="001C3B73" w:rsidRPr="001C3B73" w:rsidRDefault="001C3B73" w:rsidP="001C3B73">
      <w:pPr>
        <w:jc w:val="right"/>
        <w:rPr>
          <w:lang w:val="en-US"/>
        </w:rPr>
      </w:pPr>
      <w:r w:rsidRPr="001C3B73">
        <w:rPr>
          <w:lang w:val="en-US"/>
        </w:rPr>
        <w:t xml:space="preserve">( ) Critical </w:t>
      </w:r>
      <w:r w:rsidRPr="001C3B73">
        <w:rPr>
          <w:lang w:val="en-US"/>
        </w:rPr>
        <w:t xml:space="preserve">  </w:t>
      </w:r>
      <w:r>
        <w:rPr>
          <w:lang w:val="en-US"/>
        </w:rPr>
        <w:t xml:space="preserve">         </w:t>
      </w:r>
      <w:r w:rsidRPr="001C3B73">
        <w:rPr>
          <w:lang w:val="en-US"/>
        </w:rPr>
        <w:t xml:space="preserve">   </w:t>
      </w:r>
      <w:r>
        <w:rPr>
          <w:lang w:val="en-US"/>
        </w:rPr>
        <w:t xml:space="preserve">           </w:t>
      </w:r>
      <w:r w:rsidRPr="001C3B73">
        <w:rPr>
          <w:lang w:val="en-US"/>
        </w:rPr>
        <w:t xml:space="preserve">  </w:t>
      </w:r>
      <w:r w:rsidRPr="001C3B73">
        <w:rPr>
          <w:lang w:val="en-US"/>
        </w:rPr>
        <w:t>( )</w:t>
      </w:r>
      <w:r w:rsidRPr="001C3B73">
        <w:rPr>
          <w:lang w:val="en-US"/>
        </w:rPr>
        <w:t xml:space="preserve"> </w:t>
      </w:r>
      <w:r w:rsidRPr="001C3B73">
        <w:rPr>
          <w:lang w:val="en-US"/>
        </w:rPr>
        <w:t xml:space="preserve">Routine </w:t>
      </w:r>
      <w:r w:rsidRPr="001C3B73">
        <w:rPr>
          <w:lang w:val="en-US"/>
        </w:rPr>
        <w:t xml:space="preserve">   </w:t>
      </w:r>
      <w:r>
        <w:rPr>
          <w:lang w:val="en-US"/>
        </w:rPr>
        <w:t xml:space="preserve">                           </w:t>
      </w:r>
      <w:r w:rsidRPr="001C3B73">
        <w:rPr>
          <w:lang w:val="en-US"/>
        </w:rPr>
        <w:t>( )</w:t>
      </w:r>
      <w:r w:rsidRPr="001C3B73">
        <w:rPr>
          <w:lang w:val="en-US"/>
        </w:rPr>
        <w:t xml:space="preserve"> </w:t>
      </w:r>
      <w:r w:rsidRPr="001C3B73">
        <w:rPr>
          <w:lang w:val="en-US"/>
        </w:rPr>
        <w:t>Deferral</w:t>
      </w:r>
    </w:p>
    <w:p w:rsidR="001C3B73" w:rsidRPr="001C3B73" w:rsidRDefault="001C3B73" w:rsidP="001C3B73">
      <w:pPr>
        <w:pStyle w:val="Default"/>
        <w:jc w:val="right"/>
        <w:rPr>
          <w:lang w:val="en-US"/>
        </w:rPr>
      </w:pPr>
    </w:p>
    <w:p w:rsidR="001C3B73" w:rsidRPr="001C3B73" w:rsidRDefault="001C3B73" w:rsidP="001C3B73">
      <w:pPr>
        <w:rPr>
          <w:sz w:val="20"/>
          <w:szCs w:val="20"/>
          <w:lang w:val="en-US"/>
        </w:rPr>
      </w:pPr>
      <w:r w:rsidRPr="006C6D5F">
        <w:rPr>
          <w:b/>
          <w:lang w:val="en-US"/>
        </w:rPr>
        <w:t xml:space="preserve">SIPAE Change Request (CCR)                                                                  </w:t>
      </w:r>
      <w:r w:rsidRPr="006C6D5F">
        <w:rPr>
          <w:b/>
          <w:sz w:val="20"/>
          <w:szCs w:val="20"/>
          <w:lang w:val="en-US"/>
        </w:rPr>
        <w:t>CCR#</w:t>
      </w:r>
      <w:r w:rsidRPr="001C3B73">
        <w:rPr>
          <w:sz w:val="20"/>
          <w:szCs w:val="20"/>
          <w:lang w:val="en-US"/>
        </w:rPr>
        <w:t xml:space="preserve">_________ </w:t>
      </w:r>
    </w:p>
    <w:p w:rsidR="001C3B73" w:rsidRPr="001C3B73" w:rsidRDefault="001C3B73" w:rsidP="001C3B73">
      <w:pPr>
        <w:rPr>
          <w:sz w:val="20"/>
          <w:szCs w:val="20"/>
          <w:lang w:val="en-US"/>
        </w:rPr>
      </w:pPr>
      <w:r w:rsidRPr="006C6D5F">
        <w:rPr>
          <w:b/>
          <w:sz w:val="20"/>
          <w:szCs w:val="20"/>
          <w:lang w:val="en-US"/>
        </w:rPr>
        <w:t>Originator:</w:t>
      </w:r>
      <w:r>
        <w:rPr>
          <w:sz w:val="20"/>
          <w:szCs w:val="20"/>
          <w:lang w:val="en-US"/>
        </w:rPr>
        <w:t xml:space="preserve"> </w:t>
      </w:r>
      <w:r w:rsidRPr="006C6D5F">
        <w:rPr>
          <w:b/>
          <w:sz w:val="20"/>
          <w:szCs w:val="20"/>
          <w:lang w:val="en-US"/>
        </w:rPr>
        <w:t xml:space="preserve">_____________________ </w:t>
      </w:r>
      <w:r w:rsidR="006C6D5F" w:rsidRPr="006C6D5F">
        <w:rPr>
          <w:b/>
          <w:sz w:val="20"/>
          <w:szCs w:val="20"/>
          <w:lang w:val="en-US"/>
        </w:rPr>
        <w:t xml:space="preserve">                </w:t>
      </w:r>
      <w:r w:rsidRPr="006C6D5F">
        <w:rPr>
          <w:b/>
          <w:sz w:val="20"/>
          <w:szCs w:val="20"/>
          <w:lang w:val="en-US"/>
        </w:rPr>
        <w:t>Date:</w:t>
      </w:r>
      <w:r>
        <w:rPr>
          <w:sz w:val="20"/>
          <w:szCs w:val="20"/>
          <w:lang w:val="en-US"/>
        </w:rPr>
        <w:t xml:space="preserve"> </w:t>
      </w:r>
      <w:r w:rsidRPr="001C3B73">
        <w:rPr>
          <w:sz w:val="20"/>
          <w:szCs w:val="20"/>
          <w:lang w:val="en-US"/>
        </w:rPr>
        <w:t xml:space="preserve">______________ </w:t>
      </w:r>
      <w:r w:rsidR="006C6D5F">
        <w:rPr>
          <w:sz w:val="20"/>
          <w:szCs w:val="20"/>
          <w:lang w:val="en-US"/>
        </w:rPr>
        <w:t xml:space="preserve">                        </w:t>
      </w:r>
      <w:r w:rsidRPr="006C6D5F">
        <w:rPr>
          <w:b/>
          <w:sz w:val="20"/>
          <w:szCs w:val="20"/>
          <w:lang w:val="en-US"/>
        </w:rPr>
        <w:t>Release#_________</w:t>
      </w:r>
      <w:r w:rsidRPr="001C3B73">
        <w:rPr>
          <w:sz w:val="20"/>
          <w:szCs w:val="20"/>
          <w:lang w:val="en-US"/>
        </w:rPr>
        <w:t xml:space="preserve"> </w:t>
      </w:r>
    </w:p>
    <w:p w:rsidR="001C3B73" w:rsidRDefault="001C3B73" w:rsidP="001C3B73">
      <w:pPr>
        <w:rPr>
          <w:szCs w:val="24"/>
          <w:lang w:val="en-US"/>
        </w:rPr>
      </w:pPr>
    </w:p>
    <w:p w:rsidR="001C3B73" w:rsidRDefault="001C3B73" w:rsidP="001C3B73">
      <w:pPr>
        <w:rPr>
          <w:szCs w:val="24"/>
          <w:lang w:val="en-US"/>
        </w:rPr>
      </w:pPr>
    </w:p>
    <w:p w:rsidR="001C3B73" w:rsidRDefault="001C3B73" w:rsidP="001C3B73">
      <w:pPr>
        <w:rPr>
          <w:szCs w:val="24"/>
          <w:lang w:val="en-US"/>
        </w:rPr>
      </w:pPr>
    </w:p>
    <w:p w:rsidR="001C3B73" w:rsidRDefault="001C3B73" w:rsidP="001C3B73">
      <w:pPr>
        <w:rPr>
          <w:szCs w:val="24"/>
          <w:lang w:val="en-US"/>
        </w:rPr>
      </w:pPr>
    </w:p>
    <w:p w:rsidR="001C3B73" w:rsidRDefault="001C3B73" w:rsidP="001C3B73">
      <w:pPr>
        <w:rPr>
          <w:szCs w:val="24"/>
          <w:lang w:val="en-US"/>
        </w:rPr>
      </w:pPr>
      <w:bookmarkStart w:id="7" w:name="_GoBack"/>
      <w:bookmarkEnd w:id="7"/>
    </w:p>
    <w:p w:rsidR="001C3B73" w:rsidRPr="001C3B73" w:rsidRDefault="001C3B73" w:rsidP="006C6D5F">
      <w:pPr>
        <w:spacing w:after="0"/>
        <w:jc w:val="center"/>
        <w:rPr>
          <w:szCs w:val="24"/>
          <w:lang w:val="en-US"/>
        </w:rPr>
      </w:pPr>
    </w:p>
    <w:p w:rsidR="001C3B73" w:rsidRPr="00A30195" w:rsidRDefault="001C3B73" w:rsidP="006C6D5F">
      <w:pPr>
        <w:spacing w:after="0"/>
        <w:jc w:val="center"/>
        <w:rPr>
          <w:sz w:val="20"/>
          <w:szCs w:val="16"/>
          <w:lang w:val="en-US"/>
        </w:rPr>
      </w:pPr>
      <w:r w:rsidRPr="00A30195">
        <w:rPr>
          <w:sz w:val="20"/>
          <w:szCs w:val="16"/>
          <w:lang w:val="en-US"/>
        </w:rPr>
        <w:t>Please attach supporting documentation for the requested change</w:t>
      </w:r>
    </w:p>
    <w:p w:rsidR="001C3B73" w:rsidRPr="00A30195" w:rsidRDefault="001C3B73" w:rsidP="006C6D5F">
      <w:pPr>
        <w:spacing w:after="0"/>
        <w:jc w:val="center"/>
        <w:rPr>
          <w:sz w:val="20"/>
          <w:szCs w:val="16"/>
          <w:lang w:val="en-US"/>
        </w:rPr>
      </w:pPr>
      <w:r w:rsidRPr="00A30195">
        <w:rPr>
          <w:sz w:val="20"/>
          <w:szCs w:val="16"/>
          <w:lang w:val="en-US"/>
        </w:rPr>
        <w:t>(</w:t>
      </w:r>
      <w:r w:rsidR="006C6D5F" w:rsidRPr="00A30195">
        <w:rPr>
          <w:sz w:val="20"/>
          <w:szCs w:val="16"/>
          <w:lang w:val="en-US"/>
        </w:rPr>
        <w:t>Screen/report</w:t>
      </w:r>
      <w:r w:rsidRPr="00A30195">
        <w:rPr>
          <w:sz w:val="20"/>
          <w:szCs w:val="16"/>
          <w:lang w:val="en-US"/>
        </w:rPr>
        <w:t xml:space="preserve"> printouts, document pages affected, etc.)</w:t>
      </w:r>
    </w:p>
    <w:tbl>
      <w:tblPr>
        <w:tblStyle w:val="Cuadrculamedia1-nfasis5"/>
        <w:tblW w:w="0" w:type="auto"/>
        <w:tblLook w:val="04A0" w:firstRow="1" w:lastRow="0" w:firstColumn="1" w:lastColumn="0" w:noHBand="0" w:noVBand="1"/>
      </w:tblPr>
      <w:tblGrid>
        <w:gridCol w:w="2992"/>
        <w:gridCol w:w="2993"/>
        <w:gridCol w:w="2993"/>
      </w:tblGrid>
      <w:tr w:rsidR="00D23FCF" w:rsidTr="00D23F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rsidR="00D23FCF" w:rsidRPr="00D23FCF" w:rsidRDefault="00D23FCF" w:rsidP="001C3B73">
            <w:pPr>
              <w:rPr>
                <w:color w:val="215868" w:themeColor="accent5" w:themeShade="80"/>
                <w:sz w:val="20"/>
                <w:szCs w:val="20"/>
                <w:lang w:val="en-US"/>
              </w:rPr>
            </w:pPr>
            <w:r w:rsidRPr="00D23FCF">
              <w:rPr>
                <w:color w:val="215868" w:themeColor="accent5" w:themeShade="80"/>
                <w:sz w:val="20"/>
                <w:szCs w:val="20"/>
                <w:lang w:val="en-US"/>
              </w:rPr>
              <w:t>Status</w:t>
            </w:r>
          </w:p>
        </w:tc>
        <w:tc>
          <w:tcPr>
            <w:tcW w:w="2993" w:type="dxa"/>
          </w:tcPr>
          <w:p w:rsidR="00D23FCF" w:rsidRPr="00D23FCF" w:rsidRDefault="00D23FCF" w:rsidP="001C3B73">
            <w:pPr>
              <w:cnfStyle w:val="100000000000" w:firstRow="1" w:lastRow="0" w:firstColumn="0" w:lastColumn="0" w:oddVBand="0" w:evenVBand="0" w:oddHBand="0" w:evenHBand="0" w:firstRowFirstColumn="0" w:firstRowLastColumn="0" w:lastRowFirstColumn="0" w:lastRowLastColumn="0"/>
              <w:rPr>
                <w:color w:val="215868" w:themeColor="accent5" w:themeShade="80"/>
                <w:sz w:val="20"/>
                <w:szCs w:val="20"/>
                <w:lang w:val="en-US"/>
              </w:rPr>
            </w:pPr>
            <w:r w:rsidRPr="00D23FCF">
              <w:rPr>
                <w:color w:val="215868" w:themeColor="accent5" w:themeShade="80"/>
                <w:sz w:val="20"/>
                <w:szCs w:val="20"/>
                <w:lang w:val="en-US"/>
              </w:rPr>
              <w:t>Date</w:t>
            </w:r>
          </w:p>
        </w:tc>
        <w:tc>
          <w:tcPr>
            <w:tcW w:w="2993" w:type="dxa"/>
          </w:tcPr>
          <w:p w:rsidR="00D23FCF" w:rsidRPr="00D23FCF" w:rsidRDefault="00D23FCF" w:rsidP="001C3B73">
            <w:pPr>
              <w:cnfStyle w:val="100000000000" w:firstRow="1" w:lastRow="0" w:firstColumn="0" w:lastColumn="0" w:oddVBand="0" w:evenVBand="0" w:oddHBand="0" w:evenHBand="0" w:firstRowFirstColumn="0" w:firstRowLastColumn="0" w:lastRowFirstColumn="0" w:lastRowLastColumn="0"/>
              <w:rPr>
                <w:color w:val="215868" w:themeColor="accent5" w:themeShade="80"/>
                <w:sz w:val="20"/>
                <w:szCs w:val="20"/>
                <w:lang w:val="en-US"/>
              </w:rPr>
            </w:pPr>
            <w:r w:rsidRPr="00D23FCF">
              <w:rPr>
                <w:color w:val="215868" w:themeColor="accent5" w:themeShade="80"/>
                <w:sz w:val="20"/>
                <w:szCs w:val="20"/>
                <w:lang w:val="en-US"/>
              </w:rPr>
              <w:t>Initials / Comments</w:t>
            </w:r>
          </w:p>
        </w:tc>
      </w:tr>
      <w:tr w:rsidR="00D23FCF" w:rsidTr="00D23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rsidR="00D23FCF" w:rsidRPr="00D23FCF" w:rsidRDefault="00D23FCF" w:rsidP="00D23FCF">
            <w:pPr>
              <w:rPr>
                <w:b w:val="0"/>
                <w:sz w:val="20"/>
                <w:szCs w:val="20"/>
                <w:lang w:val="en-US"/>
              </w:rPr>
            </w:pPr>
            <w:r w:rsidRPr="00D23FCF">
              <w:rPr>
                <w:b w:val="0"/>
                <w:sz w:val="20"/>
                <w:szCs w:val="20"/>
                <w:lang w:val="en-US"/>
              </w:rPr>
              <w:t xml:space="preserve">Reviewed &amp; Estimated </w:t>
            </w:r>
          </w:p>
          <w:p w:rsidR="00D23FCF" w:rsidRPr="00D23FCF" w:rsidRDefault="00D23FCF" w:rsidP="00D23FCF">
            <w:pPr>
              <w:rPr>
                <w:b w:val="0"/>
                <w:sz w:val="20"/>
                <w:szCs w:val="20"/>
                <w:lang w:val="en-US"/>
              </w:rPr>
            </w:pPr>
          </w:p>
        </w:tc>
        <w:tc>
          <w:tcPr>
            <w:tcW w:w="2993" w:type="dxa"/>
          </w:tcPr>
          <w:p w:rsidR="00D23FCF" w:rsidRDefault="00D23FCF" w:rsidP="001C3B73">
            <w:pPr>
              <w:cnfStyle w:val="000000100000" w:firstRow="0" w:lastRow="0" w:firstColumn="0" w:lastColumn="0" w:oddVBand="0" w:evenVBand="0" w:oddHBand="1" w:evenHBand="0" w:firstRowFirstColumn="0" w:firstRowLastColumn="0" w:lastRowFirstColumn="0" w:lastRowLastColumn="0"/>
              <w:rPr>
                <w:sz w:val="20"/>
                <w:szCs w:val="20"/>
                <w:lang w:val="en-US"/>
              </w:rPr>
            </w:pPr>
          </w:p>
        </w:tc>
        <w:tc>
          <w:tcPr>
            <w:tcW w:w="2993" w:type="dxa"/>
          </w:tcPr>
          <w:p w:rsidR="00D23FCF" w:rsidRDefault="00D23FCF" w:rsidP="001C3B73">
            <w:pPr>
              <w:cnfStyle w:val="000000100000" w:firstRow="0" w:lastRow="0" w:firstColumn="0" w:lastColumn="0" w:oddVBand="0" w:evenVBand="0" w:oddHBand="1" w:evenHBand="0" w:firstRowFirstColumn="0" w:firstRowLastColumn="0" w:lastRowFirstColumn="0" w:lastRowLastColumn="0"/>
              <w:rPr>
                <w:sz w:val="20"/>
                <w:szCs w:val="20"/>
                <w:lang w:val="en-US"/>
              </w:rPr>
            </w:pPr>
          </w:p>
        </w:tc>
      </w:tr>
      <w:tr w:rsidR="00D23FCF" w:rsidTr="00D23FCF">
        <w:tc>
          <w:tcPr>
            <w:cnfStyle w:val="001000000000" w:firstRow="0" w:lastRow="0" w:firstColumn="1" w:lastColumn="0" w:oddVBand="0" w:evenVBand="0" w:oddHBand="0" w:evenHBand="0" w:firstRowFirstColumn="0" w:firstRowLastColumn="0" w:lastRowFirstColumn="0" w:lastRowLastColumn="0"/>
            <w:tcW w:w="2992" w:type="dxa"/>
          </w:tcPr>
          <w:p w:rsidR="00D23FCF" w:rsidRPr="00D23FCF" w:rsidRDefault="00D23FCF" w:rsidP="00D23FCF">
            <w:pPr>
              <w:rPr>
                <w:b w:val="0"/>
                <w:sz w:val="20"/>
                <w:szCs w:val="20"/>
                <w:lang w:val="en-US"/>
              </w:rPr>
            </w:pPr>
            <w:r w:rsidRPr="00D23FCF">
              <w:rPr>
                <w:b w:val="0"/>
                <w:sz w:val="20"/>
                <w:szCs w:val="20"/>
                <w:lang w:val="en-US"/>
              </w:rPr>
              <w:t xml:space="preserve">On Hold </w:t>
            </w:r>
          </w:p>
          <w:p w:rsidR="00D23FCF" w:rsidRPr="00D23FCF" w:rsidRDefault="00D23FCF" w:rsidP="00D23FCF">
            <w:pPr>
              <w:rPr>
                <w:b w:val="0"/>
                <w:sz w:val="20"/>
                <w:szCs w:val="20"/>
                <w:lang w:val="en-US"/>
              </w:rPr>
            </w:pPr>
          </w:p>
        </w:tc>
        <w:tc>
          <w:tcPr>
            <w:tcW w:w="2993" w:type="dxa"/>
          </w:tcPr>
          <w:p w:rsidR="00D23FCF" w:rsidRDefault="00D23FCF" w:rsidP="001C3B73">
            <w:pPr>
              <w:cnfStyle w:val="000000000000" w:firstRow="0" w:lastRow="0" w:firstColumn="0" w:lastColumn="0" w:oddVBand="0" w:evenVBand="0" w:oddHBand="0" w:evenHBand="0" w:firstRowFirstColumn="0" w:firstRowLastColumn="0" w:lastRowFirstColumn="0" w:lastRowLastColumn="0"/>
              <w:rPr>
                <w:sz w:val="20"/>
                <w:szCs w:val="20"/>
                <w:lang w:val="en-US"/>
              </w:rPr>
            </w:pPr>
          </w:p>
        </w:tc>
        <w:tc>
          <w:tcPr>
            <w:tcW w:w="2993" w:type="dxa"/>
          </w:tcPr>
          <w:p w:rsidR="00D23FCF" w:rsidRDefault="00D23FCF" w:rsidP="001C3B73">
            <w:pPr>
              <w:cnfStyle w:val="000000000000" w:firstRow="0" w:lastRow="0" w:firstColumn="0" w:lastColumn="0" w:oddVBand="0" w:evenVBand="0" w:oddHBand="0" w:evenHBand="0" w:firstRowFirstColumn="0" w:firstRowLastColumn="0" w:lastRowFirstColumn="0" w:lastRowLastColumn="0"/>
              <w:rPr>
                <w:sz w:val="20"/>
                <w:szCs w:val="20"/>
                <w:lang w:val="en-US"/>
              </w:rPr>
            </w:pPr>
          </w:p>
        </w:tc>
      </w:tr>
      <w:tr w:rsidR="00D23FCF" w:rsidTr="00D23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rsidR="00D23FCF" w:rsidRPr="00D23FCF" w:rsidRDefault="00D23FCF" w:rsidP="00D23FCF">
            <w:pPr>
              <w:rPr>
                <w:b w:val="0"/>
                <w:sz w:val="20"/>
                <w:szCs w:val="20"/>
                <w:lang w:val="en-US"/>
              </w:rPr>
            </w:pPr>
            <w:r w:rsidRPr="00D23FCF">
              <w:rPr>
                <w:b w:val="0"/>
                <w:sz w:val="20"/>
                <w:szCs w:val="20"/>
                <w:lang w:val="en-US"/>
              </w:rPr>
              <w:t xml:space="preserve">Canceled </w:t>
            </w:r>
          </w:p>
          <w:p w:rsidR="00D23FCF" w:rsidRPr="00D23FCF" w:rsidRDefault="00D23FCF" w:rsidP="00D23FCF">
            <w:pPr>
              <w:rPr>
                <w:b w:val="0"/>
                <w:sz w:val="20"/>
                <w:szCs w:val="20"/>
                <w:lang w:val="en-US"/>
              </w:rPr>
            </w:pPr>
          </w:p>
        </w:tc>
        <w:tc>
          <w:tcPr>
            <w:tcW w:w="2993" w:type="dxa"/>
          </w:tcPr>
          <w:p w:rsidR="00D23FCF" w:rsidRDefault="00D23FCF" w:rsidP="001C3B73">
            <w:pPr>
              <w:cnfStyle w:val="000000100000" w:firstRow="0" w:lastRow="0" w:firstColumn="0" w:lastColumn="0" w:oddVBand="0" w:evenVBand="0" w:oddHBand="1" w:evenHBand="0" w:firstRowFirstColumn="0" w:firstRowLastColumn="0" w:lastRowFirstColumn="0" w:lastRowLastColumn="0"/>
              <w:rPr>
                <w:sz w:val="20"/>
                <w:szCs w:val="20"/>
                <w:lang w:val="en-US"/>
              </w:rPr>
            </w:pPr>
          </w:p>
        </w:tc>
        <w:tc>
          <w:tcPr>
            <w:tcW w:w="2993" w:type="dxa"/>
          </w:tcPr>
          <w:p w:rsidR="00D23FCF" w:rsidRDefault="00D23FCF" w:rsidP="001C3B73">
            <w:pPr>
              <w:cnfStyle w:val="000000100000" w:firstRow="0" w:lastRow="0" w:firstColumn="0" w:lastColumn="0" w:oddVBand="0" w:evenVBand="0" w:oddHBand="1" w:evenHBand="0" w:firstRowFirstColumn="0" w:firstRowLastColumn="0" w:lastRowFirstColumn="0" w:lastRowLastColumn="0"/>
              <w:rPr>
                <w:sz w:val="20"/>
                <w:szCs w:val="20"/>
                <w:lang w:val="en-US"/>
              </w:rPr>
            </w:pPr>
          </w:p>
        </w:tc>
      </w:tr>
      <w:tr w:rsidR="00D23FCF" w:rsidTr="00D23FCF">
        <w:tc>
          <w:tcPr>
            <w:cnfStyle w:val="001000000000" w:firstRow="0" w:lastRow="0" w:firstColumn="1" w:lastColumn="0" w:oddVBand="0" w:evenVBand="0" w:oddHBand="0" w:evenHBand="0" w:firstRowFirstColumn="0" w:firstRowLastColumn="0" w:lastRowFirstColumn="0" w:lastRowLastColumn="0"/>
            <w:tcW w:w="2992" w:type="dxa"/>
          </w:tcPr>
          <w:p w:rsidR="00D23FCF" w:rsidRPr="00D23FCF" w:rsidRDefault="00D23FCF" w:rsidP="00D23FCF">
            <w:pPr>
              <w:rPr>
                <w:b w:val="0"/>
                <w:sz w:val="20"/>
                <w:szCs w:val="20"/>
                <w:lang w:val="en-US"/>
              </w:rPr>
            </w:pPr>
            <w:r w:rsidRPr="00D23FCF">
              <w:rPr>
                <w:b w:val="0"/>
                <w:sz w:val="20"/>
                <w:szCs w:val="20"/>
                <w:lang w:val="en-US"/>
              </w:rPr>
              <w:t xml:space="preserve">Approved for Change </w:t>
            </w:r>
          </w:p>
          <w:p w:rsidR="00D23FCF" w:rsidRPr="00D23FCF" w:rsidRDefault="00D23FCF" w:rsidP="00D23FCF">
            <w:pPr>
              <w:rPr>
                <w:b w:val="0"/>
                <w:sz w:val="20"/>
                <w:szCs w:val="20"/>
                <w:lang w:val="en-US"/>
              </w:rPr>
            </w:pPr>
          </w:p>
        </w:tc>
        <w:tc>
          <w:tcPr>
            <w:tcW w:w="2993" w:type="dxa"/>
          </w:tcPr>
          <w:p w:rsidR="00D23FCF" w:rsidRDefault="00D23FCF" w:rsidP="001C3B73">
            <w:pPr>
              <w:cnfStyle w:val="000000000000" w:firstRow="0" w:lastRow="0" w:firstColumn="0" w:lastColumn="0" w:oddVBand="0" w:evenVBand="0" w:oddHBand="0" w:evenHBand="0" w:firstRowFirstColumn="0" w:firstRowLastColumn="0" w:lastRowFirstColumn="0" w:lastRowLastColumn="0"/>
              <w:rPr>
                <w:sz w:val="20"/>
                <w:szCs w:val="20"/>
                <w:lang w:val="en-US"/>
              </w:rPr>
            </w:pPr>
          </w:p>
        </w:tc>
        <w:tc>
          <w:tcPr>
            <w:tcW w:w="2993" w:type="dxa"/>
          </w:tcPr>
          <w:p w:rsidR="00D23FCF" w:rsidRDefault="00D23FCF" w:rsidP="001C3B73">
            <w:pPr>
              <w:cnfStyle w:val="000000000000" w:firstRow="0" w:lastRow="0" w:firstColumn="0" w:lastColumn="0" w:oddVBand="0" w:evenVBand="0" w:oddHBand="0" w:evenHBand="0" w:firstRowFirstColumn="0" w:firstRowLastColumn="0" w:lastRowFirstColumn="0" w:lastRowLastColumn="0"/>
              <w:rPr>
                <w:sz w:val="20"/>
                <w:szCs w:val="20"/>
                <w:lang w:val="en-US"/>
              </w:rPr>
            </w:pPr>
          </w:p>
        </w:tc>
      </w:tr>
      <w:tr w:rsidR="00D23FCF" w:rsidTr="00D23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rsidR="00D23FCF" w:rsidRPr="00D23FCF" w:rsidRDefault="00D23FCF" w:rsidP="00D23FCF">
            <w:pPr>
              <w:rPr>
                <w:b w:val="0"/>
                <w:sz w:val="20"/>
                <w:szCs w:val="20"/>
                <w:lang w:val="en-US"/>
              </w:rPr>
            </w:pPr>
            <w:r w:rsidRPr="00D23FCF">
              <w:rPr>
                <w:b w:val="0"/>
                <w:sz w:val="20"/>
                <w:szCs w:val="20"/>
                <w:lang w:val="en-US"/>
              </w:rPr>
              <w:t xml:space="preserve">System Updated </w:t>
            </w:r>
          </w:p>
          <w:p w:rsidR="00D23FCF" w:rsidRPr="00D23FCF" w:rsidRDefault="00D23FCF" w:rsidP="00D23FCF">
            <w:pPr>
              <w:rPr>
                <w:b w:val="0"/>
                <w:sz w:val="20"/>
                <w:szCs w:val="20"/>
                <w:lang w:val="en-US"/>
              </w:rPr>
            </w:pPr>
          </w:p>
        </w:tc>
        <w:tc>
          <w:tcPr>
            <w:tcW w:w="2993" w:type="dxa"/>
          </w:tcPr>
          <w:p w:rsidR="00D23FCF" w:rsidRDefault="00D23FCF" w:rsidP="001C3B73">
            <w:pPr>
              <w:cnfStyle w:val="000000100000" w:firstRow="0" w:lastRow="0" w:firstColumn="0" w:lastColumn="0" w:oddVBand="0" w:evenVBand="0" w:oddHBand="1" w:evenHBand="0" w:firstRowFirstColumn="0" w:firstRowLastColumn="0" w:lastRowFirstColumn="0" w:lastRowLastColumn="0"/>
              <w:rPr>
                <w:sz w:val="20"/>
                <w:szCs w:val="20"/>
                <w:lang w:val="en-US"/>
              </w:rPr>
            </w:pPr>
          </w:p>
        </w:tc>
        <w:tc>
          <w:tcPr>
            <w:tcW w:w="2993" w:type="dxa"/>
          </w:tcPr>
          <w:p w:rsidR="00D23FCF" w:rsidRDefault="00D23FCF" w:rsidP="001C3B73">
            <w:pPr>
              <w:cnfStyle w:val="000000100000" w:firstRow="0" w:lastRow="0" w:firstColumn="0" w:lastColumn="0" w:oddVBand="0" w:evenVBand="0" w:oddHBand="1" w:evenHBand="0" w:firstRowFirstColumn="0" w:firstRowLastColumn="0" w:lastRowFirstColumn="0" w:lastRowLastColumn="0"/>
              <w:rPr>
                <w:sz w:val="20"/>
                <w:szCs w:val="20"/>
                <w:lang w:val="en-US"/>
              </w:rPr>
            </w:pPr>
          </w:p>
        </w:tc>
      </w:tr>
      <w:tr w:rsidR="00D23FCF" w:rsidTr="00D23FCF">
        <w:tc>
          <w:tcPr>
            <w:cnfStyle w:val="001000000000" w:firstRow="0" w:lastRow="0" w:firstColumn="1" w:lastColumn="0" w:oddVBand="0" w:evenVBand="0" w:oddHBand="0" w:evenHBand="0" w:firstRowFirstColumn="0" w:firstRowLastColumn="0" w:lastRowFirstColumn="0" w:lastRowLastColumn="0"/>
            <w:tcW w:w="2992" w:type="dxa"/>
          </w:tcPr>
          <w:p w:rsidR="00D23FCF" w:rsidRPr="00D23FCF" w:rsidRDefault="00D23FCF" w:rsidP="00D23FCF">
            <w:pPr>
              <w:rPr>
                <w:b w:val="0"/>
                <w:sz w:val="20"/>
                <w:szCs w:val="20"/>
                <w:lang w:val="en-US"/>
              </w:rPr>
            </w:pPr>
            <w:r w:rsidRPr="00D23FCF">
              <w:rPr>
                <w:b w:val="0"/>
                <w:sz w:val="20"/>
                <w:szCs w:val="20"/>
                <w:lang w:val="en-US"/>
              </w:rPr>
              <w:t xml:space="preserve">Documentation Updated </w:t>
            </w:r>
          </w:p>
          <w:p w:rsidR="00D23FCF" w:rsidRPr="00D23FCF" w:rsidRDefault="00D23FCF" w:rsidP="001C3B73">
            <w:pPr>
              <w:rPr>
                <w:b w:val="0"/>
                <w:sz w:val="20"/>
                <w:szCs w:val="20"/>
                <w:lang w:val="en-US"/>
              </w:rPr>
            </w:pPr>
          </w:p>
        </w:tc>
        <w:tc>
          <w:tcPr>
            <w:tcW w:w="2993" w:type="dxa"/>
          </w:tcPr>
          <w:p w:rsidR="00D23FCF" w:rsidRDefault="00D23FCF" w:rsidP="001C3B73">
            <w:pPr>
              <w:cnfStyle w:val="000000000000" w:firstRow="0" w:lastRow="0" w:firstColumn="0" w:lastColumn="0" w:oddVBand="0" w:evenVBand="0" w:oddHBand="0" w:evenHBand="0" w:firstRowFirstColumn="0" w:firstRowLastColumn="0" w:lastRowFirstColumn="0" w:lastRowLastColumn="0"/>
              <w:rPr>
                <w:sz w:val="20"/>
                <w:szCs w:val="20"/>
                <w:lang w:val="en-US"/>
              </w:rPr>
            </w:pPr>
          </w:p>
        </w:tc>
        <w:tc>
          <w:tcPr>
            <w:tcW w:w="2993" w:type="dxa"/>
          </w:tcPr>
          <w:p w:rsidR="00D23FCF" w:rsidRDefault="00D23FCF" w:rsidP="001C3B73">
            <w:pPr>
              <w:cnfStyle w:val="000000000000" w:firstRow="0" w:lastRow="0" w:firstColumn="0" w:lastColumn="0" w:oddVBand="0" w:evenVBand="0" w:oddHBand="0" w:evenHBand="0" w:firstRowFirstColumn="0" w:firstRowLastColumn="0" w:lastRowFirstColumn="0" w:lastRowLastColumn="0"/>
              <w:rPr>
                <w:sz w:val="20"/>
                <w:szCs w:val="20"/>
                <w:lang w:val="en-US"/>
              </w:rPr>
            </w:pPr>
          </w:p>
        </w:tc>
      </w:tr>
      <w:tr w:rsidR="00D23FCF" w:rsidTr="00D23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rsidR="00D23FCF" w:rsidRPr="00D23FCF" w:rsidRDefault="00D23FCF" w:rsidP="00D23FCF">
            <w:pPr>
              <w:rPr>
                <w:b w:val="0"/>
                <w:sz w:val="20"/>
                <w:szCs w:val="20"/>
                <w:lang w:val="en-US"/>
              </w:rPr>
            </w:pPr>
            <w:r w:rsidRPr="00D23FCF">
              <w:rPr>
                <w:b w:val="0"/>
                <w:sz w:val="20"/>
                <w:szCs w:val="20"/>
                <w:lang w:val="en-US"/>
              </w:rPr>
              <w:t>Completed</w:t>
            </w:r>
          </w:p>
        </w:tc>
        <w:tc>
          <w:tcPr>
            <w:tcW w:w="2993" w:type="dxa"/>
          </w:tcPr>
          <w:p w:rsidR="00D23FCF" w:rsidRDefault="00D23FCF" w:rsidP="001C3B73">
            <w:pPr>
              <w:cnfStyle w:val="000000100000" w:firstRow="0" w:lastRow="0" w:firstColumn="0" w:lastColumn="0" w:oddVBand="0" w:evenVBand="0" w:oddHBand="1" w:evenHBand="0" w:firstRowFirstColumn="0" w:firstRowLastColumn="0" w:lastRowFirstColumn="0" w:lastRowLastColumn="0"/>
              <w:rPr>
                <w:sz w:val="20"/>
                <w:szCs w:val="20"/>
                <w:lang w:val="en-US"/>
              </w:rPr>
            </w:pPr>
          </w:p>
        </w:tc>
        <w:tc>
          <w:tcPr>
            <w:tcW w:w="2993" w:type="dxa"/>
          </w:tcPr>
          <w:p w:rsidR="00D23FCF" w:rsidRDefault="00D23FCF" w:rsidP="001C3B73">
            <w:pPr>
              <w:cnfStyle w:val="000000100000" w:firstRow="0" w:lastRow="0" w:firstColumn="0" w:lastColumn="0" w:oddVBand="0" w:evenVBand="0" w:oddHBand="1" w:evenHBand="0" w:firstRowFirstColumn="0" w:firstRowLastColumn="0" w:lastRowFirstColumn="0" w:lastRowLastColumn="0"/>
              <w:rPr>
                <w:sz w:val="20"/>
                <w:szCs w:val="20"/>
                <w:lang w:val="en-US"/>
              </w:rPr>
            </w:pPr>
          </w:p>
        </w:tc>
      </w:tr>
    </w:tbl>
    <w:p w:rsidR="00D23FCF" w:rsidRDefault="00D23FCF" w:rsidP="001C3B73">
      <w:pPr>
        <w:rPr>
          <w:sz w:val="20"/>
          <w:szCs w:val="20"/>
          <w:lang w:val="en-US"/>
        </w:rPr>
      </w:pPr>
    </w:p>
    <w:p w:rsidR="001C3B73" w:rsidRPr="00D23FCF" w:rsidRDefault="00D23FCF" w:rsidP="00D23FCF">
      <w:pPr>
        <w:jc w:val="right"/>
        <w:rPr>
          <w:sz w:val="20"/>
          <w:szCs w:val="20"/>
          <w:lang w:val="en-US"/>
        </w:rPr>
      </w:pPr>
      <w:r w:rsidRPr="00D23FCF">
        <w:rPr>
          <w:b/>
          <w:sz w:val="20"/>
          <w:szCs w:val="20"/>
          <w:lang w:val="en-US"/>
        </w:rPr>
        <w:t xml:space="preserve">New </w:t>
      </w:r>
      <w:r w:rsidRPr="00D23FCF">
        <w:rPr>
          <w:b/>
          <w:sz w:val="20"/>
          <w:szCs w:val="20"/>
          <w:lang w:val="en-US"/>
        </w:rPr>
        <w:t>Release#</w:t>
      </w:r>
      <w:r>
        <w:rPr>
          <w:sz w:val="20"/>
          <w:szCs w:val="20"/>
          <w:lang w:val="en-US"/>
        </w:rPr>
        <w:t xml:space="preserve"> ___________________</w:t>
      </w:r>
    </w:p>
    <w:sectPr w:rsidR="001C3B73" w:rsidRPr="00D23FCF" w:rsidSect="008E20C3">
      <w:footerReference w:type="default" r:id="rId11"/>
      <w:pgSz w:w="12240" w:h="15840"/>
      <w:pgMar w:top="1417" w:right="1701" w:bottom="1417" w:left="1701" w:header="708" w:footer="708" w:gutter="0"/>
      <w:pgNumType w:start="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C6E9C" w:rsidRDefault="00DC6E9C" w:rsidP="004923DB">
      <w:pPr>
        <w:spacing w:after="0" w:line="240" w:lineRule="auto"/>
      </w:pPr>
      <w:r>
        <w:separator/>
      </w:r>
    </w:p>
  </w:endnote>
  <w:endnote w:type="continuationSeparator" w:id="0">
    <w:p w:rsidR="00DC6E9C" w:rsidRDefault="00DC6E9C" w:rsidP="004923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altName w:val="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72840305"/>
      <w:docPartObj>
        <w:docPartGallery w:val="Page Numbers (Bottom of Page)"/>
        <w:docPartUnique/>
      </w:docPartObj>
    </w:sdtPr>
    <w:sdtEndPr>
      <w:rPr>
        <w:sz w:val="18"/>
      </w:rPr>
    </w:sdtEndPr>
    <w:sdtContent>
      <w:p w:rsidR="008E20C3" w:rsidRDefault="008E20C3">
        <w:pPr>
          <w:pStyle w:val="Piedepgina"/>
          <w:jc w:val="right"/>
          <w:rPr>
            <w:sz w:val="18"/>
          </w:rPr>
        </w:pPr>
        <w:r w:rsidRPr="008E20C3">
          <w:rPr>
            <w:sz w:val="20"/>
          </w:rPr>
          <w:fldChar w:fldCharType="begin"/>
        </w:r>
        <w:r w:rsidRPr="008E20C3">
          <w:rPr>
            <w:sz w:val="20"/>
          </w:rPr>
          <w:instrText>PAGE   \* MERGEFORMAT</w:instrText>
        </w:r>
        <w:r w:rsidRPr="008E20C3">
          <w:rPr>
            <w:sz w:val="20"/>
          </w:rPr>
          <w:fldChar w:fldCharType="separate"/>
        </w:r>
        <w:r w:rsidR="00A30195" w:rsidRPr="00A30195">
          <w:rPr>
            <w:noProof/>
            <w:sz w:val="20"/>
            <w:lang w:val="es-ES"/>
          </w:rPr>
          <w:t>0</w:t>
        </w:r>
        <w:r w:rsidRPr="008E20C3">
          <w:rPr>
            <w:sz w:val="20"/>
          </w:rPr>
          <w:fldChar w:fldCharType="end"/>
        </w:r>
      </w:p>
      <w:p w:rsidR="008E20C3" w:rsidRPr="00386229" w:rsidRDefault="008E20C3" w:rsidP="008E20C3">
        <w:pPr>
          <w:pStyle w:val="Piedepgina"/>
          <w:jc w:val="center"/>
          <w:rPr>
            <w:i/>
            <w:sz w:val="20"/>
            <w:lang w:val="en-US"/>
          </w:rPr>
        </w:pPr>
        <w:r w:rsidRPr="00386229">
          <w:rPr>
            <w:i/>
            <w:sz w:val="20"/>
            <w:lang w:val="en-US"/>
          </w:rPr>
          <w:t>SIPAE - February 2020</w:t>
        </w:r>
      </w:p>
      <w:p w:rsidR="008E20C3" w:rsidRPr="008E20C3" w:rsidRDefault="008E20C3">
        <w:pPr>
          <w:pStyle w:val="Piedepgina"/>
          <w:jc w:val="right"/>
          <w:rPr>
            <w:sz w:val="18"/>
          </w:rPr>
        </w:pPr>
      </w:p>
    </w:sdtContent>
  </w:sdt>
  <w:p w:rsidR="008E20C3" w:rsidRPr="008E20C3" w:rsidRDefault="008E20C3">
    <w:pPr>
      <w:pStyle w:val="Piedepgina"/>
      <w:rPr>
        <w:sz w:val="18"/>
      </w:rPr>
    </w:pPr>
  </w:p>
  <w:p w:rsidR="00000000" w:rsidRDefault="00DC6E9C"/>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C6E9C" w:rsidRDefault="00DC6E9C" w:rsidP="004923DB">
      <w:pPr>
        <w:spacing w:after="0" w:line="240" w:lineRule="auto"/>
      </w:pPr>
      <w:r>
        <w:separator/>
      </w:r>
    </w:p>
  </w:footnote>
  <w:footnote w:type="continuationSeparator" w:id="0">
    <w:p w:rsidR="00DC6E9C" w:rsidRDefault="00DC6E9C" w:rsidP="004923D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967534"/>
    <w:multiLevelType w:val="hybridMultilevel"/>
    <w:tmpl w:val="1C568DDA"/>
    <w:lvl w:ilvl="0" w:tplc="EF9E0DC0">
      <w:start w:val="2"/>
      <w:numFmt w:val="bullet"/>
      <w:lvlText w:val="•"/>
      <w:lvlJc w:val="left"/>
      <w:pPr>
        <w:ind w:left="720" w:hanging="360"/>
      </w:pPr>
      <w:rPr>
        <w:rFonts w:ascii="Open Sans" w:eastAsiaTheme="minorHAnsi" w:hAnsi="Open Sans" w:cs="Open San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nsid w:val="05B229F1"/>
    <w:multiLevelType w:val="hybridMultilevel"/>
    <w:tmpl w:val="69461346"/>
    <w:lvl w:ilvl="0" w:tplc="29A4E128">
      <w:start w:val="1"/>
      <w:numFmt w:val="lowerLetter"/>
      <w:lvlText w:val="%1."/>
      <w:lvlJc w:val="left"/>
      <w:pPr>
        <w:ind w:left="720" w:hanging="360"/>
      </w:pPr>
      <w:rPr>
        <w:rFonts w:hint="default"/>
        <w:sz w:val="23"/>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nsid w:val="0D442C8B"/>
    <w:multiLevelType w:val="hybridMultilevel"/>
    <w:tmpl w:val="0B2E3C8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nsid w:val="15D95118"/>
    <w:multiLevelType w:val="hybridMultilevel"/>
    <w:tmpl w:val="8CD660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nsid w:val="192F580C"/>
    <w:multiLevelType w:val="hybridMultilevel"/>
    <w:tmpl w:val="3196C0B4"/>
    <w:lvl w:ilvl="0" w:tplc="EF9E0DC0">
      <w:start w:val="2"/>
      <w:numFmt w:val="bullet"/>
      <w:lvlText w:val="•"/>
      <w:lvlJc w:val="left"/>
      <w:pPr>
        <w:ind w:left="720" w:hanging="360"/>
      </w:pPr>
      <w:rPr>
        <w:rFonts w:ascii="Open Sans" w:eastAsiaTheme="minorHAnsi" w:hAnsi="Open Sans" w:cs="Open Sans"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nsid w:val="1A7F3BD7"/>
    <w:multiLevelType w:val="hybridMultilevel"/>
    <w:tmpl w:val="E2F0CE5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nsid w:val="1E8E7623"/>
    <w:multiLevelType w:val="multilevel"/>
    <w:tmpl w:val="46603E8A"/>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7">
    <w:nsid w:val="290C7E40"/>
    <w:multiLevelType w:val="multilevel"/>
    <w:tmpl w:val="A606B84A"/>
    <w:lvl w:ilvl="0">
      <w:start w:val="1"/>
      <w:numFmt w:val="lowerLetter"/>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8">
    <w:nsid w:val="2DF95F5A"/>
    <w:multiLevelType w:val="hybridMultilevel"/>
    <w:tmpl w:val="B6D0EC2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nsid w:val="2FD96551"/>
    <w:multiLevelType w:val="hybridMultilevel"/>
    <w:tmpl w:val="38E653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nsid w:val="32180AC1"/>
    <w:multiLevelType w:val="hybridMultilevel"/>
    <w:tmpl w:val="7D0465DA"/>
    <w:lvl w:ilvl="0" w:tplc="BE766306">
      <w:start w:val="1"/>
      <w:numFmt w:val="bullet"/>
      <w:lvlText w:val=""/>
      <w:lvlJc w:val="left"/>
      <w:pPr>
        <w:ind w:left="108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nsid w:val="3F1B2C19"/>
    <w:multiLevelType w:val="hybridMultilevel"/>
    <w:tmpl w:val="036CBA10"/>
    <w:lvl w:ilvl="0" w:tplc="EF9E0DC0">
      <w:start w:val="2"/>
      <w:numFmt w:val="bullet"/>
      <w:lvlText w:val="•"/>
      <w:lvlJc w:val="left"/>
      <w:pPr>
        <w:ind w:left="720" w:hanging="360"/>
      </w:pPr>
      <w:rPr>
        <w:rFonts w:ascii="Open Sans" w:eastAsiaTheme="minorHAnsi" w:hAnsi="Open Sans" w:cs="Open San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nsid w:val="4A8F1144"/>
    <w:multiLevelType w:val="hybridMultilevel"/>
    <w:tmpl w:val="17C8D8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nsid w:val="4BEF4EF2"/>
    <w:multiLevelType w:val="hybridMultilevel"/>
    <w:tmpl w:val="D41859C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nsid w:val="4E277E3D"/>
    <w:multiLevelType w:val="hybridMultilevel"/>
    <w:tmpl w:val="7C02BEA2"/>
    <w:lvl w:ilvl="0" w:tplc="EF9E0DC0">
      <w:start w:val="2"/>
      <w:numFmt w:val="bullet"/>
      <w:lvlText w:val="•"/>
      <w:lvlJc w:val="left"/>
      <w:pPr>
        <w:ind w:left="720" w:hanging="360"/>
      </w:pPr>
      <w:rPr>
        <w:rFonts w:ascii="Open Sans" w:eastAsiaTheme="minorHAnsi" w:hAnsi="Open Sans" w:cs="Open San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nsid w:val="56C75B08"/>
    <w:multiLevelType w:val="hybridMultilevel"/>
    <w:tmpl w:val="0A969D2C"/>
    <w:lvl w:ilvl="0" w:tplc="BE766306">
      <w:start w:val="1"/>
      <w:numFmt w:val="bullet"/>
      <w:lvlText w:val=""/>
      <w:lvlJc w:val="left"/>
      <w:pPr>
        <w:ind w:left="108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nsid w:val="5C9F0C6F"/>
    <w:multiLevelType w:val="hybridMultilevel"/>
    <w:tmpl w:val="4BB4B0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nsid w:val="64F55987"/>
    <w:multiLevelType w:val="hybridMultilevel"/>
    <w:tmpl w:val="D7765762"/>
    <w:lvl w:ilvl="0" w:tplc="A5428580">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nsid w:val="694C6331"/>
    <w:multiLevelType w:val="hybridMultilevel"/>
    <w:tmpl w:val="1F020F2A"/>
    <w:lvl w:ilvl="0" w:tplc="29A4E128">
      <w:start w:val="1"/>
      <w:numFmt w:val="lowerLetter"/>
      <w:lvlText w:val="%1."/>
      <w:lvlJc w:val="left"/>
      <w:pPr>
        <w:ind w:left="720" w:hanging="360"/>
      </w:pPr>
      <w:rPr>
        <w:rFonts w:hint="default"/>
        <w:sz w:val="23"/>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nsid w:val="6C205160"/>
    <w:multiLevelType w:val="hybridMultilevel"/>
    <w:tmpl w:val="B666DB96"/>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nsid w:val="6D7C7C39"/>
    <w:multiLevelType w:val="hybridMultilevel"/>
    <w:tmpl w:val="A606B84A"/>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nsid w:val="708E3B17"/>
    <w:multiLevelType w:val="hybridMultilevel"/>
    <w:tmpl w:val="2806CC0A"/>
    <w:lvl w:ilvl="0" w:tplc="EF9E0DC0">
      <w:start w:val="2"/>
      <w:numFmt w:val="bullet"/>
      <w:lvlText w:val="•"/>
      <w:lvlJc w:val="left"/>
      <w:pPr>
        <w:ind w:left="720" w:hanging="360"/>
      </w:pPr>
      <w:rPr>
        <w:rFonts w:ascii="Open Sans" w:eastAsiaTheme="minorHAnsi" w:hAnsi="Open Sans" w:cs="Open San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nsid w:val="73474083"/>
    <w:multiLevelType w:val="multilevel"/>
    <w:tmpl w:val="46603E8A"/>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abstractNumId w:val="6"/>
  </w:num>
  <w:num w:numId="2">
    <w:abstractNumId w:val="17"/>
  </w:num>
  <w:num w:numId="3">
    <w:abstractNumId w:val="1"/>
  </w:num>
  <w:num w:numId="4">
    <w:abstractNumId w:val="18"/>
  </w:num>
  <w:num w:numId="5">
    <w:abstractNumId w:val="10"/>
  </w:num>
  <w:num w:numId="6">
    <w:abstractNumId w:val="15"/>
  </w:num>
  <w:num w:numId="7">
    <w:abstractNumId w:val="19"/>
  </w:num>
  <w:num w:numId="8">
    <w:abstractNumId w:val="20"/>
  </w:num>
  <w:num w:numId="9">
    <w:abstractNumId w:val="7"/>
  </w:num>
  <w:num w:numId="10">
    <w:abstractNumId w:val="5"/>
  </w:num>
  <w:num w:numId="11">
    <w:abstractNumId w:val="8"/>
  </w:num>
  <w:num w:numId="12">
    <w:abstractNumId w:val="2"/>
  </w:num>
  <w:num w:numId="13">
    <w:abstractNumId w:val="12"/>
  </w:num>
  <w:num w:numId="14">
    <w:abstractNumId w:val="11"/>
  </w:num>
  <w:num w:numId="15">
    <w:abstractNumId w:val="4"/>
  </w:num>
  <w:num w:numId="16">
    <w:abstractNumId w:val="22"/>
  </w:num>
  <w:num w:numId="17">
    <w:abstractNumId w:val="14"/>
  </w:num>
  <w:num w:numId="18">
    <w:abstractNumId w:val="3"/>
  </w:num>
  <w:num w:numId="19">
    <w:abstractNumId w:val="9"/>
  </w:num>
  <w:num w:numId="20">
    <w:abstractNumId w:val="0"/>
  </w:num>
  <w:num w:numId="21">
    <w:abstractNumId w:val="21"/>
  </w:num>
  <w:num w:numId="22">
    <w:abstractNumId w:val="16"/>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E6E5A"/>
    <w:rsid w:val="000A3581"/>
    <w:rsid w:val="000C0B1A"/>
    <w:rsid w:val="000D7104"/>
    <w:rsid w:val="00184D9E"/>
    <w:rsid w:val="001C3B73"/>
    <w:rsid w:val="001D0E4E"/>
    <w:rsid w:val="001E5202"/>
    <w:rsid w:val="0029410B"/>
    <w:rsid w:val="00364D9D"/>
    <w:rsid w:val="00386229"/>
    <w:rsid w:val="003920BA"/>
    <w:rsid w:val="003A51D8"/>
    <w:rsid w:val="00461C4F"/>
    <w:rsid w:val="00465341"/>
    <w:rsid w:val="00475006"/>
    <w:rsid w:val="004923DB"/>
    <w:rsid w:val="004E6E5A"/>
    <w:rsid w:val="005011A4"/>
    <w:rsid w:val="005166AA"/>
    <w:rsid w:val="0052173F"/>
    <w:rsid w:val="005C16DF"/>
    <w:rsid w:val="006C6D5F"/>
    <w:rsid w:val="00714A73"/>
    <w:rsid w:val="00772B4B"/>
    <w:rsid w:val="008031D6"/>
    <w:rsid w:val="0084047A"/>
    <w:rsid w:val="00845911"/>
    <w:rsid w:val="008E20C3"/>
    <w:rsid w:val="00902D9D"/>
    <w:rsid w:val="009B5F09"/>
    <w:rsid w:val="009F1AC4"/>
    <w:rsid w:val="00A2752D"/>
    <w:rsid w:val="00A30195"/>
    <w:rsid w:val="00AB1DC0"/>
    <w:rsid w:val="00AC2826"/>
    <w:rsid w:val="00B05840"/>
    <w:rsid w:val="00BA6DCC"/>
    <w:rsid w:val="00BB4077"/>
    <w:rsid w:val="00BC6A94"/>
    <w:rsid w:val="00BD69B0"/>
    <w:rsid w:val="00C00697"/>
    <w:rsid w:val="00C64FB7"/>
    <w:rsid w:val="00CF674A"/>
    <w:rsid w:val="00D23FCF"/>
    <w:rsid w:val="00D37748"/>
    <w:rsid w:val="00D72A7B"/>
    <w:rsid w:val="00D73C71"/>
    <w:rsid w:val="00DC6E9C"/>
    <w:rsid w:val="00DC7D64"/>
    <w:rsid w:val="00EC535F"/>
    <w:rsid w:val="00F17CFB"/>
    <w:rsid w:val="00FC2244"/>
    <w:rsid w:val="00FF569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7D64"/>
    <w:rPr>
      <w:rFonts w:ascii="Open Sans" w:hAnsi="Open Sans"/>
      <w:sz w:val="24"/>
    </w:rPr>
  </w:style>
  <w:style w:type="paragraph" w:styleId="Ttulo1">
    <w:name w:val="heading 1"/>
    <w:basedOn w:val="Normal"/>
    <w:next w:val="Normal"/>
    <w:link w:val="Ttulo1Car"/>
    <w:uiPriority w:val="9"/>
    <w:qFormat/>
    <w:rsid w:val="00BD69B0"/>
    <w:pPr>
      <w:keepNext/>
      <w:keepLines/>
      <w:spacing w:before="480" w:after="0"/>
      <w:outlineLvl w:val="0"/>
    </w:pPr>
    <w:rPr>
      <w:rFonts w:eastAsiaTheme="majorEastAsia"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BD69B0"/>
    <w:pPr>
      <w:keepNext/>
      <w:keepLines/>
      <w:spacing w:before="200" w:after="0"/>
      <w:outlineLvl w:val="1"/>
    </w:pPr>
    <w:rPr>
      <w:rFonts w:eastAsiaTheme="majorEastAsia" w:cstheme="majorBidi"/>
      <w:b/>
      <w:bCs/>
      <w:color w:val="4F81BD" w:themeColor="accent1"/>
      <w:sz w:val="26"/>
      <w:szCs w:val="26"/>
    </w:rPr>
  </w:style>
  <w:style w:type="paragraph" w:styleId="Ttulo3">
    <w:name w:val="heading 3"/>
    <w:basedOn w:val="Normal"/>
    <w:next w:val="Normal"/>
    <w:link w:val="Ttulo3Car"/>
    <w:uiPriority w:val="9"/>
    <w:unhideWhenUsed/>
    <w:qFormat/>
    <w:rsid w:val="00772B4B"/>
    <w:pPr>
      <w:keepNext/>
      <w:keepLines/>
      <w:spacing w:before="200" w:after="0"/>
      <w:outlineLvl w:val="2"/>
    </w:pPr>
    <w:rPr>
      <w:rFonts w:eastAsiaTheme="majorEastAsia"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D69B0"/>
    <w:rPr>
      <w:rFonts w:ascii="Open Sans" w:eastAsiaTheme="majorEastAsia" w:hAnsi="Open Sans" w:cstheme="majorBidi"/>
      <w:b/>
      <w:bCs/>
      <w:color w:val="365F91" w:themeColor="accent1" w:themeShade="BF"/>
      <w:sz w:val="28"/>
      <w:szCs w:val="28"/>
    </w:rPr>
  </w:style>
  <w:style w:type="paragraph" w:styleId="TtulodeTDC">
    <w:name w:val="TOC Heading"/>
    <w:basedOn w:val="Ttulo1"/>
    <w:next w:val="Normal"/>
    <w:uiPriority w:val="39"/>
    <w:unhideWhenUsed/>
    <w:qFormat/>
    <w:rsid w:val="004E6E5A"/>
    <w:pPr>
      <w:outlineLvl w:val="9"/>
    </w:pPr>
    <w:rPr>
      <w:lang w:eastAsia="es-MX"/>
    </w:rPr>
  </w:style>
  <w:style w:type="paragraph" w:styleId="TDC1">
    <w:name w:val="toc 1"/>
    <w:basedOn w:val="Normal"/>
    <w:next w:val="Normal"/>
    <w:autoRedefine/>
    <w:uiPriority w:val="39"/>
    <w:unhideWhenUsed/>
    <w:rsid w:val="004E6E5A"/>
    <w:pPr>
      <w:spacing w:after="100"/>
    </w:pPr>
  </w:style>
  <w:style w:type="character" w:styleId="Hipervnculo">
    <w:name w:val="Hyperlink"/>
    <w:basedOn w:val="Fuentedeprrafopredeter"/>
    <w:uiPriority w:val="99"/>
    <w:unhideWhenUsed/>
    <w:rsid w:val="004E6E5A"/>
    <w:rPr>
      <w:color w:val="0000FF" w:themeColor="hyperlink"/>
      <w:u w:val="single"/>
    </w:rPr>
  </w:style>
  <w:style w:type="table" w:styleId="Cuadrculaclara-nfasis5">
    <w:name w:val="Light Grid Accent 5"/>
    <w:basedOn w:val="Tablanormal"/>
    <w:uiPriority w:val="62"/>
    <w:rsid w:val="004E6E5A"/>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paragraph" w:styleId="Textodeglobo">
    <w:name w:val="Balloon Text"/>
    <w:basedOn w:val="Normal"/>
    <w:link w:val="TextodegloboCar"/>
    <w:uiPriority w:val="99"/>
    <w:semiHidden/>
    <w:unhideWhenUsed/>
    <w:rsid w:val="004E6E5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E6E5A"/>
    <w:rPr>
      <w:rFonts w:ascii="Tahoma" w:hAnsi="Tahoma" w:cs="Tahoma"/>
      <w:sz w:val="16"/>
      <w:szCs w:val="16"/>
    </w:rPr>
  </w:style>
  <w:style w:type="paragraph" w:styleId="TDC2">
    <w:name w:val="toc 2"/>
    <w:basedOn w:val="Normal"/>
    <w:next w:val="Normal"/>
    <w:autoRedefine/>
    <w:uiPriority w:val="39"/>
    <w:unhideWhenUsed/>
    <w:rsid w:val="004E6E5A"/>
    <w:pPr>
      <w:spacing w:after="100"/>
      <w:ind w:left="220"/>
    </w:pPr>
  </w:style>
  <w:style w:type="paragraph" w:styleId="TDC3">
    <w:name w:val="toc 3"/>
    <w:basedOn w:val="Normal"/>
    <w:next w:val="Normal"/>
    <w:autoRedefine/>
    <w:uiPriority w:val="39"/>
    <w:semiHidden/>
    <w:unhideWhenUsed/>
    <w:rsid w:val="004E6E5A"/>
    <w:pPr>
      <w:spacing w:after="100"/>
      <w:ind w:left="440"/>
    </w:pPr>
  </w:style>
  <w:style w:type="character" w:customStyle="1" w:styleId="Ttulo2Car">
    <w:name w:val="Título 2 Car"/>
    <w:basedOn w:val="Fuentedeprrafopredeter"/>
    <w:link w:val="Ttulo2"/>
    <w:uiPriority w:val="9"/>
    <w:rsid w:val="00BD69B0"/>
    <w:rPr>
      <w:rFonts w:ascii="Open Sans" w:eastAsiaTheme="majorEastAsia" w:hAnsi="Open Sans" w:cstheme="majorBidi"/>
      <w:b/>
      <w:bCs/>
      <w:color w:val="4F81BD" w:themeColor="accent1"/>
      <w:sz w:val="26"/>
      <w:szCs w:val="26"/>
    </w:rPr>
  </w:style>
  <w:style w:type="paragraph" w:styleId="Prrafodelista">
    <w:name w:val="List Paragraph"/>
    <w:basedOn w:val="Normal"/>
    <w:uiPriority w:val="34"/>
    <w:qFormat/>
    <w:rsid w:val="003A51D8"/>
    <w:pPr>
      <w:ind w:left="720"/>
      <w:contextualSpacing/>
    </w:pPr>
  </w:style>
  <w:style w:type="character" w:customStyle="1" w:styleId="tlid-translation">
    <w:name w:val="tlid-translation"/>
    <w:basedOn w:val="Fuentedeprrafopredeter"/>
    <w:rsid w:val="00845911"/>
  </w:style>
  <w:style w:type="table" w:styleId="Tablaconcuadrcula">
    <w:name w:val="Table Grid"/>
    <w:basedOn w:val="Tablanormal"/>
    <w:uiPriority w:val="59"/>
    <w:rsid w:val="004923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nfasis5">
    <w:name w:val="Light Shading Accent 5"/>
    <w:basedOn w:val="Tablanormal"/>
    <w:uiPriority w:val="60"/>
    <w:rsid w:val="004923DB"/>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paragraph" w:styleId="Encabezado">
    <w:name w:val="header"/>
    <w:basedOn w:val="Normal"/>
    <w:link w:val="EncabezadoCar"/>
    <w:uiPriority w:val="99"/>
    <w:unhideWhenUsed/>
    <w:rsid w:val="004923D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23DB"/>
  </w:style>
  <w:style w:type="paragraph" w:styleId="Piedepgina">
    <w:name w:val="footer"/>
    <w:basedOn w:val="Normal"/>
    <w:link w:val="PiedepginaCar"/>
    <w:uiPriority w:val="99"/>
    <w:unhideWhenUsed/>
    <w:rsid w:val="004923D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23DB"/>
  </w:style>
  <w:style w:type="table" w:styleId="Sombreadomedio1-nfasis5">
    <w:name w:val="Medium Shading 1 Accent 5"/>
    <w:basedOn w:val="Tablanormal"/>
    <w:uiPriority w:val="63"/>
    <w:rsid w:val="00B05840"/>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paragraph" w:customStyle="1" w:styleId="Default">
    <w:name w:val="Default"/>
    <w:rsid w:val="00C00697"/>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tulo3Car">
    <w:name w:val="Título 3 Car"/>
    <w:basedOn w:val="Fuentedeprrafopredeter"/>
    <w:link w:val="Ttulo3"/>
    <w:uiPriority w:val="9"/>
    <w:rsid w:val="00772B4B"/>
    <w:rPr>
      <w:rFonts w:ascii="Open Sans" w:eastAsiaTheme="majorEastAsia" w:hAnsi="Open Sans" w:cstheme="majorBidi"/>
      <w:b/>
      <w:bCs/>
      <w:color w:val="4F81BD" w:themeColor="accent1"/>
      <w:sz w:val="24"/>
    </w:rPr>
  </w:style>
  <w:style w:type="table" w:styleId="Listaclara-nfasis5">
    <w:name w:val="Light List Accent 5"/>
    <w:basedOn w:val="Tablanormal"/>
    <w:uiPriority w:val="61"/>
    <w:rsid w:val="00D23FCF"/>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uadrculamedia1-nfasis5">
    <w:name w:val="Medium Grid 1 Accent 5"/>
    <w:basedOn w:val="Tablanormal"/>
    <w:uiPriority w:val="67"/>
    <w:rsid w:val="00D23FCF"/>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7D64"/>
    <w:rPr>
      <w:rFonts w:ascii="Open Sans" w:hAnsi="Open Sans"/>
      <w:sz w:val="24"/>
    </w:rPr>
  </w:style>
  <w:style w:type="paragraph" w:styleId="Ttulo1">
    <w:name w:val="heading 1"/>
    <w:basedOn w:val="Normal"/>
    <w:next w:val="Normal"/>
    <w:link w:val="Ttulo1Car"/>
    <w:uiPriority w:val="9"/>
    <w:qFormat/>
    <w:rsid w:val="00BD69B0"/>
    <w:pPr>
      <w:keepNext/>
      <w:keepLines/>
      <w:spacing w:before="480" w:after="0"/>
      <w:outlineLvl w:val="0"/>
    </w:pPr>
    <w:rPr>
      <w:rFonts w:eastAsiaTheme="majorEastAsia"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BD69B0"/>
    <w:pPr>
      <w:keepNext/>
      <w:keepLines/>
      <w:spacing w:before="200" w:after="0"/>
      <w:outlineLvl w:val="1"/>
    </w:pPr>
    <w:rPr>
      <w:rFonts w:eastAsiaTheme="majorEastAsia" w:cstheme="majorBidi"/>
      <w:b/>
      <w:bCs/>
      <w:color w:val="4F81BD" w:themeColor="accent1"/>
      <w:sz w:val="26"/>
      <w:szCs w:val="26"/>
    </w:rPr>
  </w:style>
  <w:style w:type="paragraph" w:styleId="Ttulo3">
    <w:name w:val="heading 3"/>
    <w:basedOn w:val="Normal"/>
    <w:next w:val="Normal"/>
    <w:link w:val="Ttulo3Car"/>
    <w:uiPriority w:val="9"/>
    <w:unhideWhenUsed/>
    <w:qFormat/>
    <w:rsid w:val="00772B4B"/>
    <w:pPr>
      <w:keepNext/>
      <w:keepLines/>
      <w:spacing w:before="200" w:after="0"/>
      <w:outlineLvl w:val="2"/>
    </w:pPr>
    <w:rPr>
      <w:rFonts w:eastAsiaTheme="majorEastAsia"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D69B0"/>
    <w:rPr>
      <w:rFonts w:ascii="Open Sans" w:eastAsiaTheme="majorEastAsia" w:hAnsi="Open Sans" w:cstheme="majorBidi"/>
      <w:b/>
      <w:bCs/>
      <w:color w:val="365F91" w:themeColor="accent1" w:themeShade="BF"/>
      <w:sz w:val="28"/>
      <w:szCs w:val="28"/>
    </w:rPr>
  </w:style>
  <w:style w:type="paragraph" w:styleId="TtulodeTDC">
    <w:name w:val="TOC Heading"/>
    <w:basedOn w:val="Ttulo1"/>
    <w:next w:val="Normal"/>
    <w:uiPriority w:val="39"/>
    <w:unhideWhenUsed/>
    <w:qFormat/>
    <w:rsid w:val="004E6E5A"/>
    <w:pPr>
      <w:outlineLvl w:val="9"/>
    </w:pPr>
    <w:rPr>
      <w:lang w:eastAsia="es-MX"/>
    </w:rPr>
  </w:style>
  <w:style w:type="paragraph" w:styleId="TDC1">
    <w:name w:val="toc 1"/>
    <w:basedOn w:val="Normal"/>
    <w:next w:val="Normal"/>
    <w:autoRedefine/>
    <w:uiPriority w:val="39"/>
    <w:unhideWhenUsed/>
    <w:rsid w:val="004E6E5A"/>
    <w:pPr>
      <w:spacing w:after="100"/>
    </w:pPr>
  </w:style>
  <w:style w:type="character" w:styleId="Hipervnculo">
    <w:name w:val="Hyperlink"/>
    <w:basedOn w:val="Fuentedeprrafopredeter"/>
    <w:uiPriority w:val="99"/>
    <w:unhideWhenUsed/>
    <w:rsid w:val="004E6E5A"/>
    <w:rPr>
      <w:color w:val="0000FF" w:themeColor="hyperlink"/>
      <w:u w:val="single"/>
    </w:rPr>
  </w:style>
  <w:style w:type="table" w:styleId="Cuadrculaclara-nfasis5">
    <w:name w:val="Light Grid Accent 5"/>
    <w:basedOn w:val="Tablanormal"/>
    <w:uiPriority w:val="62"/>
    <w:rsid w:val="004E6E5A"/>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paragraph" w:styleId="Textodeglobo">
    <w:name w:val="Balloon Text"/>
    <w:basedOn w:val="Normal"/>
    <w:link w:val="TextodegloboCar"/>
    <w:uiPriority w:val="99"/>
    <w:semiHidden/>
    <w:unhideWhenUsed/>
    <w:rsid w:val="004E6E5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E6E5A"/>
    <w:rPr>
      <w:rFonts w:ascii="Tahoma" w:hAnsi="Tahoma" w:cs="Tahoma"/>
      <w:sz w:val="16"/>
      <w:szCs w:val="16"/>
    </w:rPr>
  </w:style>
  <w:style w:type="paragraph" w:styleId="TDC2">
    <w:name w:val="toc 2"/>
    <w:basedOn w:val="Normal"/>
    <w:next w:val="Normal"/>
    <w:autoRedefine/>
    <w:uiPriority w:val="39"/>
    <w:unhideWhenUsed/>
    <w:rsid w:val="004E6E5A"/>
    <w:pPr>
      <w:spacing w:after="100"/>
      <w:ind w:left="220"/>
    </w:pPr>
  </w:style>
  <w:style w:type="paragraph" w:styleId="TDC3">
    <w:name w:val="toc 3"/>
    <w:basedOn w:val="Normal"/>
    <w:next w:val="Normal"/>
    <w:autoRedefine/>
    <w:uiPriority w:val="39"/>
    <w:semiHidden/>
    <w:unhideWhenUsed/>
    <w:rsid w:val="004E6E5A"/>
    <w:pPr>
      <w:spacing w:after="100"/>
      <w:ind w:left="440"/>
    </w:pPr>
  </w:style>
  <w:style w:type="character" w:customStyle="1" w:styleId="Ttulo2Car">
    <w:name w:val="Título 2 Car"/>
    <w:basedOn w:val="Fuentedeprrafopredeter"/>
    <w:link w:val="Ttulo2"/>
    <w:uiPriority w:val="9"/>
    <w:rsid w:val="00BD69B0"/>
    <w:rPr>
      <w:rFonts w:ascii="Open Sans" w:eastAsiaTheme="majorEastAsia" w:hAnsi="Open Sans" w:cstheme="majorBidi"/>
      <w:b/>
      <w:bCs/>
      <w:color w:val="4F81BD" w:themeColor="accent1"/>
      <w:sz w:val="26"/>
      <w:szCs w:val="26"/>
    </w:rPr>
  </w:style>
  <w:style w:type="paragraph" w:styleId="Prrafodelista">
    <w:name w:val="List Paragraph"/>
    <w:basedOn w:val="Normal"/>
    <w:uiPriority w:val="34"/>
    <w:qFormat/>
    <w:rsid w:val="003A51D8"/>
    <w:pPr>
      <w:ind w:left="720"/>
      <w:contextualSpacing/>
    </w:pPr>
  </w:style>
  <w:style w:type="character" w:customStyle="1" w:styleId="tlid-translation">
    <w:name w:val="tlid-translation"/>
    <w:basedOn w:val="Fuentedeprrafopredeter"/>
    <w:rsid w:val="00845911"/>
  </w:style>
  <w:style w:type="table" w:styleId="Tablaconcuadrcula">
    <w:name w:val="Table Grid"/>
    <w:basedOn w:val="Tablanormal"/>
    <w:uiPriority w:val="59"/>
    <w:rsid w:val="004923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nfasis5">
    <w:name w:val="Light Shading Accent 5"/>
    <w:basedOn w:val="Tablanormal"/>
    <w:uiPriority w:val="60"/>
    <w:rsid w:val="004923DB"/>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paragraph" w:styleId="Encabezado">
    <w:name w:val="header"/>
    <w:basedOn w:val="Normal"/>
    <w:link w:val="EncabezadoCar"/>
    <w:uiPriority w:val="99"/>
    <w:unhideWhenUsed/>
    <w:rsid w:val="004923D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23DB"/>
  </w:style>
  <w:style w:type="paragraph" w:styleId="Piedepgina">
    <w:name w:val="footer"/>
    <w:basedOn w:val="Normal"/>
    <w:link w:val="PiedepginaCar"/>
    <w:uiPriority w:val="99"/>
    <w:unhideWhenUsed/>
    <w:rsid w:val="004923D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23DB"/>
  </w:style>
  <w:style w:type="table" w:styleId="Sombreadomedio1-nfasis5">
    <w:name w:val="Medium Shading 1 Accent 5"/>
    <w:basedOn w:val="Tablanormal"/>
    <w:uiPriority w:val="63"/>
    <w:rsid w:val="00B05840"/>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paragraph" w:customStyle="1" w:styleId="Default">
    <w:name w:val="Default"/>
    <w:rsid w:val="00C00697"/>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tulo3Car">
    <w:name w:val="Título 3 Car"/>
    <w:basedOn w:val="Fuentedeprrafopredeter"/>
    <w:link w:val="Ttulo3"/>
    <w:uiPriority w:val="9"/>
    <w:rsid w:val="00772B4B"/>
    <w:rPr>
      <w:rFonts w:ascii="Open Sans" w:eastAsiaTheme="majorEastAsia" w:hAnsi="Open Sans" w:cstheme="majorBidi"/>
      <w:b/>
      <w:bCs/>
      <w:color w:val="4F81BD" w:themeColor="accent1"/>
      <w:sz w:val="24"/>
    </w:rPr>
  </w:style>
  <w:style w:type="table" w:styleId="Listaclara-nfasis5">
    <w:name w:val="Light List Accent 5"/>
    <w:basedOn w:val="Tablanormal"/>
    <w:uiPriority w:val="61"/>
    <w:rsid w:val="00D23FCF"/>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uadrculamedia1-nfasis5">
    <w:name w:val="Medium Grid 1 Accent 5"/>
    <w:basedOn w:val="Tablanormal"/>
    <w:uiPriority w:val="67"/>
    <w:rsid w:val="00D23FCF"/>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file>

<file path=customXml/itemProps1.xml><?xml version="1.0" encoding="utf-8"?>
<ds:datastoreItem xmlns:ds="http://schemas.openxmlformats.org/officeDocument/2006/customXml" ds:itemID="{2669403B-A1DA-470C-AC11-420B4C75E5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753</TotalTime>
  <Pages>14</Pages>
  <Words>2003</Words>
  <Characters>11022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13000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Yare Flores</dc:creator>
  <cp:lastModifiedBy>Yare Flores</cp:lastModifiedBy>
  <cp:revision>16</cp:revision>
  <dcterms:created xsi:type="dcterms:W3CDTF">2020-02-09T21:30:00Z</dcterms:created>
  <dcterms:modified xsi:type="dcterms:W3CDTF">2020-02-12T17:20:00Z</dcterms:modified>
</cp:coreProperties>
</file>