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98C" w:rsidRPr="00BD69B0" w:rsidRDefault="004F198C" w:rsidP="004F198C">
      <w:pPr>
        <w:rPr>
          <w:lang w:val="en-US"/>
        </w:rPr>
      </w:pPr>
      <w:r w:rsidRPr="00BD69B0">
        <w:rPr>
          <w:noProof/>
          <w:lang w:eastAsia="es-MX"/>
        </w:rPr>
        <w:drawing>
          <wp:anchor distT="0" distB="0" distL="114300" distR="114300" simplePos="0" relativeHeight="251662336" behindDoc="1" locked="0" layoutInCell="1" allowOverlap="1" wp14:anchorId="43437226" wp14:editId="0D7EE457">
            <wp:simplePos x="0" y="0"/>
            <wp:positionH relativeFrom="column">
              <wp:posOffset>-826135</wp:posOffset>
            </wp:positionH>
            <wp:positionV relativeFrom="paragraph">
              <wp:posOffset>-828675</wp:posOffset>
            </wp:positionV>
            <wp:extent cx="7305040" cy="1006665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05040" cy="10066655"/>
                    </a:xfrm>
                    <a:prstGeom prst="rect">
                      <a:avLst/>
                    </a:prstGeom>
                    <a:noFill/>
                  </pic:spPr>
                </pic:pic>
              </a:graphicData>
            </a:graphic>
            <wp14:sizeRelH relativeFrom="page">
              <wp14:pctWidth>0</wp14:pctWidth>
            </wp14:sizeRelH>
            <wp14:sizeRelV relativeFrom="page">
              <wp14:pctHeight>0</wp14:pctHeight>
            </wp14:sizeRelV>
          </wp:anchor>
        </w:drawing>
      </w:r>
    </w:p>
    <w:p w:rsidR="004F198C" w:rsidRPr="00BD69B0" w:rsidRDefault="004F198C" w:rsidP="004F198C">
      <w:pPr>
        <w:rPr>
          <w:lang w:val="en-US"/>
        </w:rPr>
      </w:pPr>
      <w:r w:rsidRPr="00BD69B0">
        <w:rPr>
          <w:noProof/>
          <w:lang w:eastAsia="es-MX"/>
        </w:rPr>
        <w:drawing>
          <wp:anchor distT="0" distB="0" distL="114300" distR="114300" simplePos="0" relativeHeight="251659264" behindDoc="0" locked="0" layoutInCell="1" allowOverlap="1" wp14:anchorId="580A8A7D" wp14:editId="276FAFAF">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198C" w:rsidRPr="00BD69B0" w:rsidRDefault="004F198C" w:rsidP="004F198C">
      <w:pPr>
        <w:rPr>
          <w:lang w:val="en-US"/>
        </w:rPr>
      </w:pPr>
      <w:r w:rsidRPr="00BD69B0">
        <w:rPr>
          <w:noProof/>
          <w:lang w:eastAsia="es-MX"/>
        </w:rPr>
        <mc:AlternateContent>
          <mc:Choice Requires="wps">
            <w:drawing>
              <wp:anchor distT="0" distB="0" distL="114300" distR="114300" simplePos="0" relativeHeight="251660288" behindDoc="0" locked="0" layoutInCell="1" allowOverlap="1" wp14:anchorId="02B390FD" wp14:editId="3DCDE72B">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F198C" w:rsidRPr="004E6E5A" w:rsidRDefault="004F198C" w:rsidP="004F198C">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4F198C" w:rsidRPr="004E6E5A" w:rsidRDefault="004F198C" w:rsidP="004F198C">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F198C" w:rsidRPr="00BD69B0" w:rsidRDefault="004F198C" w:rsidP="004F198C">
      <w:pPr>
        <w:rPr>
          <w:lang w:val="en-US"/>
        </w:rPr>
      </w:pPr>
    </w:p>
    <w:p w:rsidR="004F198C" w:rsidRPr="00BD69B0" w:rsidRDefault="004F198C" w:rsidP="004F198C">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4F198C" w:rsidRPr="00BD69B0" w:rsidTr="00B24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4F198C" w:rsidRPr="00BD69B0" w:rsidRDefault="004F198C" w:rsidP="00B245A5">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p>
        </w:tc>
      </w:tr>
      <w:tr w:rsidR="004F198C" w:rsidRPr="00BD69B0" w:rsidTr="00B24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4F198C" w:rsidRPr="00BD69B0" w:rsidRDefault="004F198C" w:rsidP="00B245A5">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4F198C" w:rsidRPr="00BD7E20" w:rsidTr="00B24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4F198C" w:rsidRPr="00BD69B0" w:rsidRDefault="004F198C" w:rsidP="00C149FA">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00DD58C4">
              <w:rPr>
                <w:rFonts w:cs="Open Sans"/>
                <w:b w:val="0"/>
                <w:color w:val="1F497D" w:themeColor="text2"/>
                <w:sz w:val="20"/>
                <w:szCs w:val="24"/>
                <w:lang w:val="en-US"/>
              </w:rPr>
              <w:t xml:space="preserve"> March 25</w:t>
            </w:r>
            <w:r w:rsidRPr="00BD69B0">
              <w:rPr>
                <w:rFonts w:cs="Open Sans"/>
                <w:b w:val="0"/>
                <w:color w:val="1F497D" w:themeColor="text2"/>
                <w:sz w:val="20"/>
                <w:szCs w:val="24"/>
                <w:lang w:val="en-US"/>
              </w:rPr>
              <w:t>, 2020</w:t>
            </w:r>
          </w:p>
        </w:tc>
      </w:tr>
    </w:tbl>
    <w:p w:rsidR="004F198C" w:rsidRPr="00BD69B0" w:rsidRDefault="004F198C" w:rsidP="004F198C">
      <w:pPr>
        <w:rPr>
          <w:rFonts w:ascii="Arial" w:hAnsi="Arial" w:cs="Arial"/>
          <w:b/>
          <w:szCs w:val="24"/>
          <w:lang w:val="en-US"/>
        </w:rPr>
      </w:pPr>
    </w:p>
    <w:p w:rsidR="004F198C" w:rsidRPr="00BD69B0" w:rsidRDefault="004F198C" w:rsidP="004F198C">
      <w:pPr>
        <w:rPr>
          <w:rFonts w:ascii="Arial" w:hAnsi="Arial" w:cs="Arial"/>
          <w:b/>
          <w:sz w:val="20"/>
          <w:szCs w:val="24"/>
          <w:lang w:val="en-US"/>
        </w:rPr>
      </w:pPr>
    </w:p>
    <w:p w:rsidR="004F198C" w:rsidRPr="00BD69B0" w:rsidRDefault="004F198C" w:rsidP="004F198C">
      <w:pPr>
        <w:rPr>
          <w:rFonts w:cs="Open Sans"/>
          <w:sz w:val="20"/>
          <w:szCs w:val="24"/>
          <w:lang w:val="en-US"/>
        </w:rPr>
      </w:pPr>
    </w:p>
    <w:p w:rsidR="004F198C" w:rsidRPr="00BD69B0" w:rsidRDefault="004F198C" w:rsidP="004F198C">
      <w:pPr>
        <w:rPr>
          <w:rFonts w:cs="Open Sans"/>
          <w:b/>
          <w:sz w:val="20"/>
          <w:szCs w:val="24"/>
          <w:lang w:val="en-US"/>
        </w:rPr>
      </w:pPr>
    </w:p>
    <w:p w:rsidR="00DD58C4" w:rsidRPr="0097540F" w:rsidRDefault="004F198C" w:rsidP="0097540F">
      <w:pPr>
        <w:pStyle w:val="Ttulo"/>
        <w:jc w:val="center"/>
        <w:rPr>
          <w:rFonts w:ascii="Open Sans" w:hAnsi="Open Sans" w:cs="Open Sans"/>
          <w:lang w:val="en-US"/>
        </w:rPr>
      </w:pPr>
      <w:r w:rsidRPr="00BD69B0">
        <w:rPr>
          <w:lang w:val="en-US"/>
        </w:rPr>
        <w:br w:type="page"/>
      </w:r>
      <w:r w:rsidR="00BD7E20" w:rsidRPr="0097540F">
        <w:rPr>
          <w:rFonts w:ascii="Open Sans" w:hAnsi="Open Sans" w:cs="Open Sans"/>
          <w:sz w:val="44"/>
          <w:lang w:val="en-US"/>
        </w:rPr>
        <w:lastRenderedPageBreak/>
        <w:t>The configuration items (CI) affected at the baseline for CR1, CR2 and</w:t>
      </w:r>
      <w:r w:rsidR="0097540F" w:rsidRPr="0097540F">
        <w:rPr>
          <w:rFonts w:ascii="Open Sans" w:hAnsi="Open Sans" w:cs="Open Sans"/>
          <w:sz w:val="44"/>
          <w:lang w:val="en-US"/>
        </w:rPr>
        <w:t xml:space="preserve"> CR3</w:t>
      </w:r>
    </w:p>
    <w:p w:rsidR="00BD7E20" w:rsidRPr="0097540F" w:rsidRDefault="00BD7E20" w:rsidP="00DD58C4">
      <w:pPr>
        <w:rPr>
          <w:rFonts w:cs="Open Sans"/>
          <w:b/>
          <w:color w:val="8064A2" w:themeColor="accent4"/>
          <w:lang w:val="en-US"/>
        </w:rPr>
      </w:pPr>
      <w:r w:rsidRPr="0097540F">
        <w:rPr>
          <w:rFonts w:cs="Open Sans"/>
          <w:b/>
          <w:color w:val="8064A2" w:themeColor="accent4"/>
          <w:lang w:val="en-US"/>
        </w:rPr>
        <w:t>CR1:</w:t>
      </w:r>
    </w:p>
    <w:p w:rsidR="0097540F" w:rsidRPr="0097540F" w:rsidRDefault="0097540F" w:rsidP="00DD58C4">
      <w:pPr>
        <w:rPr>
          <w:rFonts w:cs="Open Sans"/>
          <w:color w:val="000000" w:themeColor="text1"/>
          <w:sz w:val="32"/>
          <w:lang w:val="en-US"/>
        </w:rPr>
      </w:pPr>
      <w:r>
        <w:rPr>
          <w:rFonts w:eastAsia="Calibri" w:cs="Open Sans"/>
          <w:color w:val="1F497D" w:themeColor="text2"/>
          <w:szCs w:val="18"/>
          <w:lang w:val="en-CA"/>
        </w:rPr>
        <w:t xml:space="preserve">Description: </w:t>
      </w:r>
      <w:r w:rsidRPr="0097540F">
        <w:rPr>
          <w:rFonts w:eastAsia="Calibri" w:cs="Open Sans"/>
          <w:color w:val="1F497D" w:themeColor="text2"/>
          <w:szCs w:val="18"/>
          <w:lang w:val="en-CA"/>
        </w:rPr>
        <w:t xml:space="preserve">The client requests that the system incorporates an app that will be installed on students’ mobile phones for spotting their presence if they are not located within the school premises.  If the students are </w:t>
      </w:r>
      <w:r w:rsidRPr="0097540F">
        <w:rPr>
          <w:rFonts w:eastAsia="Calibri" w:cs="Open Sans"/>
          <w:color w:val="1F497D" w:themeColor="text2"/>
          <w:szCs w:val="18"/>
          <w:lang w:val="en-CA"/>
        </w:rPr>
        <w:t>too</w:t>
      </w:r>
      <w:r w:rsidRPr="0097540F">
        <w:rPr>
          <w:rFonts w:eastAsia="Calibri" w:cs="Open Sans"/>
          <w:color w:val="1F497D" w:themeColor="text2"/>
          <w:szCs w:val="18"/>
          <w:lang w:val="en-CA"/>
        </w:rPr>
        <w:t xml:space="preserve"> far from school premises (more than 100 meters) within school hours, the student cellphone will send a message to both school administration and his/her tutor.</w:t>
      </w:r>
    </w:p>
    <w:p w:rsidR="00BD7E20" w:rsidRDefault="00BD7E20" w:rsidP="00DD58C4">
      <w:pPr>
        <w:rPr>
          <w:rFonts w:cs="Open Sans"/>
          <w:color w:val="000000" w:themeColor="text1"/>
          <w:lang w:val="en-US"/>
        </w:rPr>
      </w:pPr>
      <w:r>
        <w:rPr>
          <w:rFonts w:cs="Open Sans"/>
          <w:color w:val="000000" w:themeColor="text1"/>
          <w:lang w:val="en-US"/>
        </w:rPr>
        <w:t>This CR don’t affect</w:t>
      </w:r>
      <w:r w:rsidR="0097540F">
        <w:rPr>
          <w:rFonts w:cs="Open Sans"/>
          <w:color w:val="000000" w:themeColor="text1"/>
          <w:lang w:val="en-US"/>
        </w:rPr>
        <w:t>s</w:t>
      </w:r>
      <w:r>
        <w:rPr>
          <w:rFonts w:cs="Open Sans"/>
          <w:color w:val="000000" w:themeColor="text1"/>
          <w:lang w:val="en-US"/>
        </w:rPr>
        <w:t xml:space="preserve"> none item because request a new application</w:t>
      </w:r>
      <w:r w:rsidR="0097540F">
        <w:rPr>
          <w:rFonts w:cs="Open Sans"/>
          <w:color w:val="000000" w:themeColor="text1"/>
          <w:lang w:val="en-US"/>
        </w:rPr>
        <w:t>,</w:t>
      </w:r>
      <w:r>
        <w:rPr>
          <w:rFonts w:cs="Open Sans"/>
          <w:color w:val="000000" w:themeColor="text1"/>
          <w:lang w:val="en-US"/>
        </w:rPr>
        <w:t xml:space="preserve"> </w:t>
      </w:r>
      <w:r w:rsidR="0097540F">
        <w:rPr>
          <w:rFonts w:cs="Open Sans"/>
          <w:color w:val="000000" w:themeColor="text1"/>
          <w:lang w:val="en-US"/>
        </w:rPr>
        <w:t>which has its own items.</w:t>
      </w:r>
    </w:p>
    <w:p w:rsidR="0097540F" w:rsidRDefault="0097540F" w:rsidP="00DD58C4">
      <w:pPr>
        <w:rPr>
          <w:rFonts w:cs="Open Sans"/>
          <w:color w:val="000000" w:themeColor="text1"/>
          <w:lang w:val="en-US"/>
        </w:rPr>
      </w:pPr>
    </w:p>
    <w:p w:rsidR="0097540F" w:rsidRPr="0097540F" w:rsidRDefault="0097540F" w:rsidP="00DD58C4">
      <w:pPr>
        <w:rPr>
          <w:rFonts w:cs="Open Sans"/>
          <w:b/>
          <w:color w:val="8064A2" w:themeColor="accent4"/>
          <w:lang w:val="en-US"/>
        </w:rPr>
      </w:pPr>
      <w:r w:rsidRPr="0097540F">
        <w:rPr>
          <w:rFonts w:cs="Open Sans"/>
          <w:b/>
          <w:color w:val="8064A2" w:themeColor="accent4"/>
          <w:lang w:val="en-US"/>
        </w:rPr>
        <w:t>CR2:</w:t>
      </w:r>
    </w:p>
    <w:p w:rsidR="0097540F" w:rsidRPr="0097540F" w:rsidRDefault="0097540F" w:rsidP="0097540F">
      <w:pPr>
        <w:spacing w:line="360" w:lineRule="auto"/>
        <w:jc w:val="both"/>
        <w:cnfStyle w:val="000000100000" w:firstRow="0" w:lastRow="0" w:firstColumn="0" w:lastColumn="0" w:oddVBand="0" w:evenVBand="0" w:oddHBand="1" w:evenHBand="0" w:firstRowFirstColumn="0" w:firstRowLastColumn="0" w:lastRowFirstColumn="0" w:lastRowLastColumn="0"/>
        <w:rPr>
          <w:rFonts w:cs="Open Sans"/>
          <w:color w:val="1F497D" w:themeColor="text2"/>
          <w:lang w:val="en-CA"/>
        </w:rPr>
      </w:pPr>
      <w:r>
        <w:rPr>
          <w:rFonts w:eastAsia="Calibri" w:cs="Open Sans"/>
          <w:color w:val="1F497D" w:themeColor="text2"/>
          <w:szCs w:val="18"/>
          <w:lang w:val="en-CA"/>
        </w:rPr>
        <w:t xml:space="preserve">Description: </w:t>
      </w:r>
      <w:r w:rsidRPr="0097540F">
        <w:rPr>
          <w:rFonts w:cs="Open Sans"/>
          <w:color w:val="1F497D" w:themeColor="text2"/>
          <w:lang w:val="en-CA"/>
        </w:rPr>
        <w:t>Due it was found that several students checked the entry of other students that wanted to wander instead of attending their courses, the administration wants to incorporate additional biometric measures for grating the access or exit of students.</w:t>
      </w:r>
    </w:p>
    <w:p w:rsidR="0097540F" w:rsidRPr="0097540F" w:rsidRDefault="0097540F" w:rsidP="00DD58C4">
      <w:pPr>
        <w:rPr>
          <w:rFonts w:cs="Open Sans"/>
          <w:color w:val="C0504D" w:themeColor="accent2"/>
          <w:lang w:val="en-CA"/>
        </w:rPr>
      </w:pPr>
      <w:r w:rsidRPr="0097540F">
        <w:rPr>
          <w:rFonts w:cs="Open Sans"/>
          <w:color w:val="C0504D" w:themeColor="accent2"/>
          <w:lang w:val="en-CA"/>
        </w:rPr>
        <w:t>This CR affects the followin</w:t>
      </w:r>
      <w:bookmarkStart w:id="0" w:name="_GoBack"/>
      <w:bookmarkEnd w:id="0"/>
      <w:r w:rsidRPr="0097540F">
        <w:rPr>
          <w:rFonts w:cs="Open Sans"/>
          <w:color w:val="C0504D" w:themeColor="accent2"/>
          <w:lang w:val="en-CA"/>
        </w:rPr>
        <w:t>g items:</w:t>
      </w:r>
    </w:p>
    <w:p w:rsidR="0097540F" w:rsidRDefault="0097540F" w:rsidP="0097540F">
      <w:pPr>
        <w:pStyle w:val="Prrafodelista"/>
        <w:numPr>
          <w:ilvl w:val="0"/>
          <w:numId w:val="6"/>
        </w:numPr>
        <w:rPr>
          <w:rFonts w:cs="Open Sans"/>
          <w:color w:val="000000" w:themeColor="text1"/>
          <w:lang w:val="en-CA"/>
        </w:rPr>
      </w:pPr>
      <w:r w:rsidRPr="0097540F">
        <w:rPr>
          <w:rFonts w:cs="Open Sans"/>
          <w:color w:val="000000" w:themeColor="text1"/>
          <w:lang w:val="en-CA"/>
        </w:rPr>
        <w:t>The entry module</w:t>
      </w:r>
    </w:p>
    <w:p w:rsidR="0097540F" w:rsidRPr="0097540F" w:rsidRDefault="0097540F" w:rsidP="0097540F">
      <w:pPr>
        <w:pStyle w:val="Prrafodelista"/>
        <w:rPr>
          <w:rFonts w:cs="Open Sans"/>
          <w:color w:val="000000" w:themeColor="text1"/>
          <w:lang w:val="en-CA"/>
        </w:rPr>
      </w:pPr>
    </w:p>
    <w:p w:rsidR="0097540F" w:rsidRDefault="0097540F" w:rsidP="00DD58C4">
      <w:pPr>
        <w:rPr>
          <w:rFonts w:cs="Open Sans"/>
          <w:color w:val="000000" w:themeColor="text1"/>
          <w:lang w:val="en-CA"/>
        </w:rPr>
      </w:pPr>
    </w:p>
    <w:p w:rsidR="0097540F" w:rsidRDefault="0097540F" w:rsidP="00DD58C4">
      <w:pPr>
        <w:rPr>
          <w:rFonts w:cs="Open Sans"/>
          <w:color w:val="000000" w:themeColor="text1"/>
          <w:lang w:val="en-CA"/>
        </w:rPr>
      </w:pPr>
    </w:p>
    <w:p w:rsidR="0097540F" w:rsidRPr="0097540F" w:rsidRDefault="0097540F" w:rsidP="00DD58C4">
      <w:pPr>
        <w:rPr>
          <w:rFonts w:cs="Open Sans"/>
          <w:b/>
          <w:color w:val="8064A2" w:themeColor="accent4"/>
          <w:lang w:val="en-CA"/>
        </w:rPr>
      </w:pPr>
      <w:r w:rsidRPr="0097540F">
        <w:rPr>
          <w:rFonts w:cs="Open Sans"/>
          <w:b/>
          <w:color w:val="8064A2" w:themeColor="accent4"/>
          <w:lang w:val="en-CA"/>
        </w:rPr>
        <w:t>CR3:</w:t>
      </w:r>
    </w:p>
    <w:p w:rsidR="0097540F" w:rsidRPr="0097540F" w:rsidRDefault="0097540F" w:rsidP="0097540F">
      <w:pPr>
        <w:spacing w:line="360" w:lineRule="auto"/>
        <w:jc w:val="both"/>
        <w:cnfStyle w:val="000000100000" w:firstRow="0" w:lastRow="0" w:firstColumn="0" w:lastColumn="0" w:oddVBand="0" w:evenVBand="0" w:oddHBand="1" w:evenHBand="0" w:firstRowFirstColumn="0" w:firstRowLastColumn="0" w:lastRowFirstColumn="0" w:lastRowLastColumn="0"/>
        <w:rPr>
          <w:rFonts w:cs="Open Sans"/>
          <w:color w:val="1F497D" w:themeColor="text2"/>
          <w:lang w:val="en-CA"/>
        </w:rPr>
      </w:pPr>
      <w:r>
        <w:rPr>
          <w:rFonts w:eastAsia="Calibri" w:cs="Open Sans"/>
          <w:color w:val="1F497D" w:themeColor="text2"/>
          <w:szCs w:val="18"/>
          <w:lang w:val="en-CA"/>
        </w:rPr>
        <w:t xml:space="preserve">Description: </w:t>
      </w:r>
      <w:r w:rsidRPr="0097540F">
        <w:rPr>
          <w:rFonts w:cs="Open Sans"/>
          <w:color w:val="1F497D" w:themeColor="text2"/>
          <w:lang w:val="en-CA"/>
        </w:rPr>
        <w:t xml:space="preserve">The government requests that all personal data produced in schools not concerning to grades and diplomas should be destroyed after the </w:t>
      </w:r>
      <w:r w:rsidRPr="0097540F">
        <w:rPr>
          <w:rFonts w:cs="Open Sans"/>
          <w:color w:val="1F497D" w:themeColor="text2"/>
          <w:lang w:val="en-CA"/>
        </w:rPr>
        <w:lastRenderedPageBreak/>
        <w:t xml:space="preserve">student graduates or he/she drops the school. Besides, a new policy concerning all academic levels at the country reports the statistics of students learning, student misconduct, alcohol and drugs addiction at the school by year. For previous reasons, there is a need for creating a module that tracks the statistics and erases all the behaviour records for alumni and dropout students. </w:t>
      </w:r>
    </w:p>
    <w:p w:rsidR="0097540F" w:rsidRPr="0097540F" w:rsidRDefault="0097540F" w:rsidP="0097540F">
      <w:pPr>
        <w:rPr>
          <w:rFonts w:cs="Open Sans"/>
          <w:color w:val="C0504D" w:themeColor="accent2"/>
          <w:lang w:val="en-CA"/>
        </w:rPr>
      </w:pPr>
      <w:r w:rsidRPr="0097540F">
        <w:rPr>
          <w:rFonts w:cs="Open Sans"/>
          <w:color w:val="C0504D" w:themeColor="accent2"/>
          <w:lang w:val="en-CA"/>
        </w:rPr>
        <w:t>This CR affects the following items:</w:t>
      </w:r>
    </w:p>
    <w:p w:rsidR="0097540F" w:rsidRDefault="0097540F" w:rsidP="0097540F">
      <w:pPr>
        <w:pStyle w:val="Prrafodelista"/>
        <w:numPr>
          <w:ilvl w:val="0"/>
          <w:numId w:val="6"/>
        </w:numPr>
        <w:rPr>
          <w:rFonts w:cs="Open Sans"/>
          <w:color w:val="000000" w:themeColor="text1"/>
          <w:lang w:val="en-CA"/>
        </w:rPr>
      </w:pPr>
      <w:r w:rsidRPr="0097540F">
        <w:rPr>
          <w:rFonts w:cs="Open Sans"/>
          <w:color w:val="000000" w:themeColor="text1"/>
          <w:lang w:val="en-CA"/>
        </w:rPr>
        <w:t xml:space="preserve">The </w:t>
      </w:r>
      <w:r>
        <w:rPr>
          <w:rFonts w:cs="Open Sans"/>
          <w:color w:val="000000" w:themeColor="text1"/>
          <w:lang w:val="en-CA"/>
        </w:rPr>
        <w:t xml:space="preserve">attendance </w:t>
      </w:r>
      <w:r w:rsidRPr="0097540F">
        <w:rPr>
          <w:rFonts w:cs="Open Sans"/>
          <w:color w:val="000000" w:themeColor="text1"/>
          <w:lang w:val="en-CA"/>
        </w:rPr>
        <w:t>module</w:t>
      </w:r>
    </w:p>
    <w:p w:rsidR="0097540F" w:rsidRPr="0097540F" w:rsidRDefault="0097540F" w:rsidP="0097540F">
      <w:pPr>
        <w:pStyle w:val="Prrafodelista"/>
        <w:numPr>
          <w:ilvl w:val="0"/>
          <w:numId w:val="6"/>
        </w:numPr>
        <w:rPr>
          <w:rFonts w:cs="Open Sans"/>
          <w:color w:val="000000" w:themeColor="text1"/>
          <w:lang w:val="en-CA"/>
        </w:rPr>
      </w:pPr>
      <w:r w:rsidRPr="0097540F">
        <w:rPr>
          <w:rFonts w:cs="Open Sans"/>
          <w:color w:val="000000" w:themeColor="text1"/>
          <w:lang w:val="en-CA"/>
        </w:rPr>
        <w:t>The</w:t>
      </w:r>
      <w:r>
        <w:rPr>
          <w:rFonts w:cs="Open Sans"/>
          <w:color w:val="000000" w:themeColor="text1"/>
          <w:lang w:val="en-CA"/>
        </w:rPr>
        <w:t xml:space="preserve"> exit</w:t>
      </w:r>
      <w:r w:rsidRPr="0097540F">
        <w:rPr>
          <w:rFonts w:cs="Open Sans"/>
          <w:color w:val="000000" w:themeColor="text1"/>
          <w:lang w:val="en-CA"/>
        </w:rPr>
        <w:t xml:space="preserve"> module</w:t>
      </w:r>
    </w:p>
    <w:p w:rsidR="0097540F" w:rsidRDefault="0097540F" w:rsidP="0097540F">
      <w:pPr>
        <w:pStyle w:val="Prrafodelista"/>
        <w:numPr>
          <w:ilvl w:val="0"/>
          <w:numId w:val="6"/>
        </w:numPr>
        <w:rPr>
          <w:rFonts w:cs="Open Sans"/>
          <w:color w:val="000000" w:themeColor="text1"/>
          <w:lang w:val="en-CA"/>
        </w:rPr>
      </w:pPr>
      <w:r w:rsidRPr="0097540F">
        <w:rPr>
          <w:rFonts w:cs="Open Sans"/>
          <w:color w:val="000000" w:themeColor="text1"/>
          <w:lang w:val="en-CA"/>
        </w:rPr>
        <w:t>The</w:t>
      </w:r>
      <w:r>
        <w:rPr>
          <w:rFonts w:cs="Open Sans"/>
          <w:color w:val="000000" w:themeColor="text1"/>
          <w:lang w:val="en-CA"/>
        </w:rPr>
        <w:t xml:space="preserve"> exit permits</w:t>
      </w:r>
      <w:r w:rsidRPr="0097540F">
        <w:rPr>
          <w:rFonts w:cs="Open Sans"/>
          <w:color w:val="000000" w:themeColor="text1"/>
          <w:lang w:val="en-CA"/>
        </w:rPr>
        <w:t xml:space="preserve"> module</w:t>
      </w:r>
    </w:p>
    <w:p w:rsidR="0097540F" w:rsidRDefault="0097540F" w:rsidP="0097540F">
      <w:pPr>
        <w:pStyle w:val="Prrafodelista"/>
        <w:numPr>
          <w:ilvl w:val="0"/>
          <w:numId w:val="6"/>
        </w:numPr>
        <w:rPr>
          <w:rFonts w:cs="Open Sans"/>
          <w:color w:val="000000" w:themeColor="text1"/>
          <w:lang w:val="en-CA"/>
        </w:rPr>
      </w:pPr>
      <w:r w:rsidRPr="0097540F">
        <w:rPr>
          <w:rFonts w:cs="Open Sans"/>
          <w:color w:val="000000" w:themeColor="text1"/>
          <w:lang w:val="en-CA"/>
        </w:rPr>
        <w:t xml:space="preserve">The </w:t>
      </w:r>
      <w:r>
        <w:rPr>
          <w:rFonts w:cs="Open Sans"/>
          <w:color w:val="000000" w:themeColor="text1"/>
          <w:lang w:val="en-CA"/>
        </w:rPr>
        <w:t xml:space="preserve">reports </w:t>
      </w:r>
      <w:r w:rsidRPr="0097540F">
        <w:rPr>
          <w:rFonts w:cs="Open Sans"/>
          <w:color w:val="000000" w:themeColor="text1"/>
          <w:lang w:val="en-CA"/>
        </w:rPr>
        <w:t>module</w:t>
      </w:r>
    </w:p>
    <w:p w:rsidR="0097540F" w:rsidRPr="0097540F" w:rsidRDefault="0097540F" w:rsidP="0097540F">
      <w:pPr>
        <w:ind w:left="360"/>
        <w:rPr>
          <w:rFonts w:cs="Open Sans"/>
          <w:color w:val="000000" w:themeColor="text1"/>
          <w:lang w:val="en-CA"/>
        </w:rPr>
      </w:pPr>
    </w:p>
    <w:p w:rsidR="0097540F" w:rsidRPr="0097540F" w:rsidRDefault="0097540F" w:rsidP="00DD58C4">
      <w:pPr>
        <w:rPr>
          <w:rFonts w:cs="Open Sans"/>
          <w:color w:val="000000" w:themeColor="text1"/>
          <w:lang w:val="en-CA"/>
        </w:rPr>
      </w:pPr>
    </w:p>
    <w:sectPr w:rsidR="0097540F" w:rsidRPr="0097540F" w:rsidSect="00052B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60A"/>
    <w:multiLevelType w:val="hybridMultilevel"/>
    <w:tmpl w:val="D1B8FD0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117430A7"/>
    <w:multiLevelType w:val="hybridMultilevel"/>
    <w:tmpl w:val="6FDE0E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96460A4"/>
    <w:multiLevelType w:val="hybridMultilevel"/>
    <w:tmpl w:val="734EF0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43D327A9"/>
    <w:multiLevelType w:val="hybridMultilevel"/>
    <w:tmpl w:val="558C3AE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5AD403B"/>
    <w:multiLevelType w:val="hybridMultilevel"/>
    <w:tmpl w:val="5574AA72"/>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nsid w:val="72C0058E"/>
    <w:multiLevelType w:val="hybridMultilevel"/>
    <w:tmpl w:val="A7A01C0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A6E"/>
    <w:rsid w:val="00025427"/>
    <w:rsid w:val="000355C9"/>
    <w:rsid w:val="00052BAB"/>
    <w:rsid w:val="00083C8D"/>
    <w:rsid w:val="000F32A1"/>
    <w:rsid w:val="0013505B"/>
    <w:rsid w:val="001370D1"/>
    <w:rsid w:val="0016362D"/>
    <w:rsid w:val="001753CB"/>
    <w:rsid w:val="001E1FA1"/>
    <w:rsid w:val="001F36DF"/>
    <w:rsid w:val="00230A53"/>
    <w:rsid w:val="0024292C"/>
    <w:rsid w:val="00264428"/>
    <w:rsid w:val="003920BA"/>
    <w:rsid w:val="00403E4C"/>
    <w:rsid w:val="00486A25"/>
    <w:rsid w:val="00497045"/>
    <w:rsid w:val="004F198C"/>
    <w:rsid w:val="00571A39"/>
    <w:rsid w:val="00575E02"/>
    <w:rsid w:val="00594E6B"/>
    <w:rsid w:val="00686CE7"/>
    <w:rsid w:val="006E7664"/>
    <w:rsid w:val="006F238F"/>
    <w:rsid w:val="007C27CA"/>
    <w:rsid w:val="00831BBE"/>
    <w:rsid w:val="00845B0B"/>
    <w:rsid w:val="00850A6E"/>
    <w:rsid w:val="008C2A8F"/>
    <w:rsid w:val="008D6CC0"/>
    <w:rsid w:val="0094618D"/>
    <w:rsid w:val="00950C0F"/>
    <w:rsid w:val="00953F89"/>
    <w:rsid w:val="0097540F"/>
    <w:rsid w:val="009C5284"/>
    <w:rsid w:val="009F1AC4"/>
    <w:rsid w:val="00A27B92"/>
    <w:rsid w:val="00A45181"/>
    <w:rsid w:val="00AA50CD"/>
    <w:rsid w:val="00AC7B93"/>
    <w:rsid w:val="00AE2F23"/>
    <w:rsid w:val="00B2378A"/>
    <w:rsid w:val="00BD7E20"/>
    <w:rsid w:val="00BF45A2"/>
    <w:rsid w:val="00C149FA"/>
    <w:rsid w:val="00C63D36"/>
    <w:rsid w:val="00C6621F"/>
    <w:rsid w:val="00C766C7"/>
    <w:rsid w:val="00C8078F"/>
    <w:rsid w:val="00C823F2"/>
    <w:rsid w:val="00C8622F"/>
    <w:rsid w:val="00CC2E04"/>
    <w:rsid w:val="00CC3E1C"/>
    <w:rsid w:val="00D03CBC"/>
    <w:rsid w:val="00D35573"/>
    <w:rsid w:val="00D37748"/>
    <w:rsid w:val="00DC4EDE"/>
    <w:rsid w:val="00DD58C4"/>
    <w:rsid w:val="00E3560A"/>
    <w:rsid w:val="00E464FE"/>
    <w:rsid w:val="00E62A7F"/>
    <w:rsid w:val="00E71ADE"/>
    <w:rsid w:val="00E724BA"/>
    <w:rsid w:val="00EB63D5"/>
    <w:rsid w:val="00FC5BB9"/>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40F"/>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 w:type="table" w:styleId="Tablaconcuadrcula">
    <w:name w:val="Table Grid"/>
    <w:basedOn w:val="Tablanormal"/>
    <w:uiPriority w:val="59"/>
    <w:rsid w:val="0094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5">
    <w:name w:val="Medium Shading 1 Accent 5"/>
    <w:basedOn w:val="Tablanormal"/>
    <w:uiPriority w:val="63"/>
    <w:rsid w:val="0094618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E71ADE"/>
    <w:pPr>
      <w:ind w:left="720"/>
      <w:contextualSpacing/>
    </w:pPr>
  </w:style>
  <w:style w:type="paragraph" w:styleId="Ttulo">
    <w:name w:val="Title"/>
    <w:basedOn w:val="Normal"/>
    <w:next w:val="Normal"/>
    <w:link w:val="TtuloCar"/>
    <w:uiPriority w:val="10"/>
    <w:qFormat/>
    <w:rsid w:val="009754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7540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40F"/>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 w:type="table" w:styleId="Tablaconcuadrcula">
    <w:name w:val="Table Grid"/>
    <w:basedOn w:val="Tablanormal"/>
    <w:uiPriority w:val="59"/>
    <w:rsid w:val="0094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5">
    <w:name w:val="Medium Shading 1 Accent 5"/>
    <w:basedOn w:val="Tablanormal"/>
    <w:uiPriority w:val="63"/>
    <w:rsid w:val="0094618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E71ADE"/>
    <w:pPr>
      <w:ind w:left="720"/>
      <w:contextualSpacing/>
    </w:pPr>
  </w:style>
  <w:style w:type="paragraph" w:styleId="Ttulo">
    <w:name w:val="Title"/>
    <w:basedOn w:val="Normal"/>
    <w:next w:val="Normal"/>
    <w:link w:val="TtuloCar"/>
    <w:uiPriority w:val="10"/>
    <w:qFormat/>
    <w:rsid w:val="009754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7540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106996">
      <w:bodyDiv w:val="1"/>
      <w:marLeft w:val="0"/>
      <w:marRight w:val="0"/>
      <w:marTop w:val="0"/>
      <w:marBottom w:val="0"/>
      <w:divBdr>
        <w:top w:val="none" w:sz="0" w:space="0" w:color="auto"/>
        <w:left w:val="none" w:sz="0" w:space="0" w:color="auto"/>
        <w:bottom w:val="none" w:sz="0" w:space="0" w:color="auto"/>
        <w:right w:val="none" w:sz="0" w:space="0" w:color="auto"/>
      </w:divBdr>
      <w:divsChild>
        <w:div w:id="197664524">
          <w:marLeft w:val="0"/>
          <w:marRight w:val="0"/>
          <w:marTop w:val="0"/>
          <w:marBottom w:val="0"/>
          <w:divBdr>
            <w:top w:val="none" w:sz="0" w:space="0" w:color="auto"/>
            <w:left w:val="none" w:sz="0" w:space="0" w:color="auto"/>
            <w:bottom w:val="none" w:sz="0" w:space="0" w:color="auto"/>
            <w:right w:val="none" w:sz="0" w:space="0" w:color="auto"/>
          </w:divBdr>
          <w:divsChild>
            <w:div w:id="20718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2420">
      <w:bodyDiv w:val="1"/>
      <w:marLeft w:val="0"/>
      <w:marRight w:val="0"/>
      <w:marTop w:val="0"/>
      <w:marBottom w:val="0"/>
      <w:divBdr>
        <w:top w:val="none" w:sz="0" w:space="0" w:color="auto"/>
        <w:left w:val="none" w:sz="0" w:space="0" w:color="auto"/>
        <w:bottom w:val="none" w:sz="0" w:space="0" w:color="auto"/>
        <w:right w:val="none" w:sz="0" w:space="0" w:color="auto"/>
      </w:divBdr>
      <w:divsChild>
        <w:div w:id="2010131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262</Words>
  <Characters>1446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4</cp:revision>
  <dcterms:created xsi:type="dcterms:W3CDTF">2020-03-25T18:39:00Z</dcterms:created>
  <dcterms:modified xsi:type="dcterms:W3CDTF">2020-03-25T20:29:00Z</dcterms:modified>
</cp:coreProperties>
</file>