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798D" w14:textId="7B88ADDB" w:rsidR="004C64D6" w:rsidRDefault="006A15DB" w:rsidP="00416030">
      <w:pPr>
        <w:spacing w:line="276" w:lineRule="auto"/>
        <w:ind w:right="-180"/>
        <w:jc w:val="center"/>
        <w:rPr>
          <w:b/>
          <w:bCs/>
        </w:rPr>
      </w:pPr>
      <w:r w:rsidRPr="00AC6725">
        <w:rPr>
          <w:b/>
          <w:bCs/>
        </w:rPr>
        <w:t>Yaren Koca</w:t>
      </w:r>
      <w:r w:rsidR="005E1C3E">
        <w:rPr>
          <w:b/>
          <w:bCs/>
        </w:rPr>
        <w:t>, PhD</w:t>
      </w:r>
    </w:p>
    <w:p w14:paraId="29BA5288" w14:textId="7BAE3525" w:rsidR="00BF2B44" w:rsidRPr="00BF2B44" w:rsidRDefault="00BF2B44" w:rsidP="00416030">
      <w:pPr>
        <w:spacing w:line="276" w:lineRule="auto"/>
        <w:ind w:right="-180"/>
        <w:jc w:val="center"/>
      </w:pPr>
      <w:hyperlink r:id="rId7" w:history="1">
        <w:r w:rsidRPr="00BF2B44">
          <w:rPr>
            <w:rStyle w:val="Hyperlink"/>
          </w:rPr>
          <w:t>yarenkoca.com</w:t>
        </w:r>
      </w:hyperlink>
    </w:p>
    <w:p w14:paraId="4ADD728C" w14:textId="18D002E3" w:rsidR="006A15DB" w:rsidRPr="00AC6725" w:rsidRDefault="006A15DB" w:rsidP="00416030">
      <w:pPr>
        <w:spacing w:line="276" w:lineRule="auto"/>
        <w:ind w:right="-180"/>
        <w:jc w:val="center"/>
      </w:pPr>
      <w:hyperlink r:id="rId8" w:history="1">
        <w:r w:rsidRPr="00AC6725">
          <w:rPr>
            <w:rStyle w:val="Hyperlink"/>
          </w:rPr>
          <w:t>yarennkoca@gmail.com</w:t>
        </w:r>
      </w:hyperlink>
      <w:r w:rsidRPr="00AC6725">
        <w:t xml:space="preserve"> | Dept. of Psychology, University of Regina</w:t>
      </w:r>
    </w:p>
    <w:p w14:paraId="2EDA598F" w14:textId="77777777" w:rsidR="005B43E1" w:rsidRPr="006B02CB" w:rsidRDefault="005B43E1" w:rsidP="00416030">
      <w:pPr>
        <w:spacing w:line="276" w:lineRule="auto"/>
        <w:ind w:right="-180"/>
        <w:jc w:val="center"/>
        <w:rPr>
          <w:sz w:val="22"/>
          <w:szCs w:val="22"/>
        </w:rPr>
      </w:pPr>
    </w:p>
    <w:p w14:paraId="4E3FF2B8" w14:textId="7946F626" w:rsidR="006A15DB" w:rsidRPr="005B43E1" w:rsidRDefault="006A15DB" w:rsidP="00416030">
      <w:pPr>
        <w:spacing w:line="276" w:lineRule="auto"/>
        <w:ind w:right="-180"/>
      </w:pPr>
      <w:r w:rsidRPr="005B43E1">
        <w:rPr>
          <w:b/>
          <w:bCs/>
        </w:rPr>
        <w:t>Education</w:t>
      </w:r>
    </w:p>
    <w:tbl>
      <w:tblPr>
        <w:tblStyle w:val="TableGrid"/>
        <w:tblW w:w="1120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11"/>
      </w:tblGrid>
      <w:tr w:rsidR="005B43E1" w:rsidRPr="005B43E1" w14:paraId="70A09150" w14:textId="77777777" w:rsidTr="00870783">
        <w:tc>
          <w:tcPr>
            <w:tcW w:w="993" w:type="dxa"/>
          </w:tcPr>
          <w:p w14:paraId="5D47C6FB" w14:textId="40930FF3" w:rsidR="006A15DB" w:rsidRPr="005B43E1" w:rsidRDefault="006A15DB" w:rsidP="00416030">
            <w:pPr>
              <w:spacing w:line="276" w:lineRule="auto"/>
              <w:ind w:right="-180" w:hanging="102"/>
            </w:pPr>
            <w:r w:rsidRPr="005B43E1">
              <w:t>2021–</w:t>
            </w:r>
            <w:r w:rsidR="005E1C3E">
              <w:t>26</w:t>
            </w:r>
          </w:p>
        </w:tc>
        <w:tc>
          <w:tcPr>
            <w:tcW w:w="10211" w:type="dxa"/>
          </w:tcPr>
          <w:p w14:paraId="1D505C14" w14:textId="77777777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 xml:space="preserve">PhD, Experimental and Applied Psychology, University of Regina </w:t>
            </w:r>
          </w:p>
          <w:p w14:paraId="25043C56" w14:textId="2EE93F1D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 xml:space="preserve">Supervisor: Chris </w:t>
            </w:r>
            <w:proofErr w:type="spellStart"/>
            <w:r w:rsidRPr="005B43E1">
              <w:t>Oriet</w:t>
            </w:r>
            <w:proofErr w:type="spellEnd"/>
          </w:p>
          <w:p w14:paraId="47F59ACA" w14:textId="03255CDE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Thesis Title: Representation of Familiarity in the Face Space</w:t>
            </w:r>
          </w:p>
          <w:p w14:paraId="25A972A9" w14:textId="3809E025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GPA: 95</w:t>
            </w:r>
            <w:r w:rsidR="008215A6">
              <w:t>.00</w:t>
            </w:r>
            <w:r w:rsidRPr="005B43E1">
              <w:t>%</w:t>
            </w:r>
          </w:p>
        </w:tc>
      </w:tr>
      <w:tr w:rsidR="005B43E1" w:rsidRPr="005B43E1" w14:paraId="71612F9F" w14:textId="77777777" w:rsidTr="00870783">
        <w:tc>
          <w:tcPr>
            <w:tcW w:w="993" w:type="dxa"/>
          </w:tcPr>
          <w:p w14:paraId="5AF394AF" w14:textId="70643E16" w:rsidR="006A15DB" w:rsidRPr="005B43E1" w:rsidRDefault="006A15DB" w:rsidP="00416030">
            <w:pPr>
              <w:spacing w:line="276" w:lineRule="auto"/>
              <w:ind w:right="-180" w:hanging="102"/>
            </w:pPr>
            <w:r w:rsidRPr="005B43E1">
              <w:t>2019</w:t>
            </w:r>
            <w:r w:rsidR="00F0136B" w:rsidRPr="005B43E1">
              <w:t>-</w:t>
            </w:r>
            <w:r w:rsidRPr="005B43E1">
              <w:t>21</w:t>
            </w:r>
          </w:p>
        </w:tc>
        <w:tc>
          <w:tcPr>
            <w:tcW w:w="10211" w:type="dxa"/>
          </w:tcPr>
          <w:p w14:paraId="05594661" w14:textId="5BE26F61" w:rsidR="006A15DB" w:rsidRPr="005B43E1" w:rsidRDefault="00416030" w:rsidP="00416030">
            <w:pPr>
              <w:spacing w:line="276" w:lineRule="auto"/>
              <w:ind w:left="-109" w:right="-180" w:firstLine="7"/>
            </w:pPr>
            <w:r>
              <w:t>M.A.</w:t>
            </w:r>
            <w:r w:rsidR="006A15DB" w:rsidRPr="005B43E1">
              <w:t xml:space="preserve">, Experimental and Applied Psychology, University of Regina </w:t>
            </w:r>
          </w:p>
          <w:p w14:paraId="4CEDA71E" w14:textId="77777777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 xml:space="preserve">Supervisor: Chris </w:t>
            </w:r>
            <w:proofErr w:type="spellStart"/>
            <w:r w:rsidRPr="005B43E1">
              <w:t>Oriet</w:t>
            </w:r>
            <w:proofErr w:type="spellEnd"/>
          </w:p>
          <w:p w14:paraId="2EB67F71" w14:textId="03A27392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Thesis Title: Statistical Summary Representations in Identity Learning: Exemplar-Independent Incidental</w:t>
            </w:r>
            <w:r w:rsidR="00004D9B">
              <w:t xml:space="preserve"> </w:t>
            </w:r>
            <w:r w:rsidRPr="005B43E1">
              <w:t>Recognition</w:t>
            </w:r>
          </w:p>
          <w:p w14:paraId="4D9BE9B2" w14:textId="18CE0D05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GPA: 90.75%</w:t>
            </w:r>
          </w:p>
        </w:tc>
      </w:tr>
      <w:tr w:rsidR="005B43E1" w:rsidRPr="005B43E1" w14:paraId="13CAF825" w14:textId="77777777" w:rsidTr="00870783">
        <w:tc>
          <w:tcPr>
            <w:tcW w:w="993" w:type="dxa"/>
          </w:tcPr>
          <w:p w14:paraId="386CDE6C" w14:textId="3B125D55" w:rsidR="006A15DB" w:rsidRPr="005B43E1" w:rsidRDefault="006A15DB" w:rsidP="00416030">
            <w:pPr>
              <w:spacing w:line="276" w:lineRule="auto"/>
              <w:ind w:right="-180" w:hanging="102"/>
            </w:pPr>
            <w:r w:rsidRPr="005B43E1">
              <w:t>2015</w:t>
            </w:r>
            <w:r w:rsidR="00F0136B" w:rsidRPr="005B43E1">
              <w:t>-</w:t>
            </w:r>
            <w:r w:rsidRPr="005B43E1">
              <w:t>19</w:t>
            </w:r>
          </w:p>
        </w:tc>
        <w:tc>
          <w:tcPr>
            <w:tcW w:w="10211" w:type="dxa"/>
          </w:tcPr>
          <w:p w14:paraId="7C20244B" w14:textId="77777777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 xml:space="preserve">B.A., Psychology,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  <w:p w14:paraId="599CF7BE" w14:textId="77777777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Supervisor: Huseyin Boyaci</w:t>
            </w:r>
          </w:p>
          <w:p w14:paraId="3E472DCD" w14:textId="77777777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Thesis Title: The Role of Surround Suppression and Spatial Summation in Human Motion Perception</w:t>
            </w:r>
          </w:p>
          <w:p w14:paraId="439DB238" w14:textId="33D64984" w:rsidR="006A15DB" w:rsidRPr="005B43E1" w:rsidRDefault="006A15DB" w:rsidP="00416030">
            <w:pPr>
              <w:spacing w:line="276" w:lineRule="auto"/>
              <w:ind w:left="-109" w:right="-180" w:firstLine="7"/>
            </w:pPr>
            <w:r w:rsidRPr="005B43E1">
              <w:t>GPA: 3.69/4.0</w:t>
            </w:r>
          </w:p>
        </w:tc>
      </w:tr>
    </w:tbl>
    <w:p w14:paraId="4815DB1E" w14:textId="77777777" w:rsidR="006A15DB" w:rsidRPr="005B43E1" w:rsidRDefault="006A15DB" w:rsidP="00416030">
      <w:pPr>
        <w:spacing w:line="276" w:lineRule="auto"/>
        <w:ind w:right="-180"/>
      </w:pPr>
    </w:p>
    <w:p w14:paraId="225E665B" w14:textId="65014511" w:rsidR="006A15DB" w:rsidRPr="005B43E1" w:rsidRDefault="006A15DB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Awards, Grants, and Honours</w:t>
      </w:r>
    </w:p>
    <w:tbl>
      <w:tblPr>
        <w:tblStyle w:val="TableGrid"/>
        <w:tblW w:w="1120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11"/>
      </w:tblGrid>
      <w:tr w:rsidR="00410A0D" w:rsidRPr="005B43E1" w14:paraId="5F11C2C9" w14:textId="77777777" w:rsidTr="00870783">
        <w:tc>
          <w:tcPr>
            <w:tcW w:w="993" w:type="dxa"/>
          </w:tcPr>
          <w:p w14:paraId="561F11D5" w14:textId="02CE3519" w:rsidR="00410A0D" w:rsidRDefault="00410A0D" w:rsidP="00416030">
            <w:pPr>
              <w:spacing w:line="276" w:lineRule="auto"/>
              <w:ind w:left="34" w:right="-180" w:hanging="136"/>
            </w:pPr>
            <w:r>
              <w:t>2025</w:t>
            </w:r>
          </w:p>
        </w:tc>
        <w:tc>
          <w:tcPr>
            <w:tcW w:w="10211" w:type="dxa"/>
          </w:tcPr>
          <w:p w14:paraId="00FC0328" w14:textId="1713497C" w:rsidR="00410A0D" w:rsidRDefault="00410A0D" w:rsidP="00416030">
            <w:pPr>
              <w:tabs>
                <w:tab w:val="left" w:pos="4747"/>
              </w:tabs>
              <w:spacing w:line="276" w:lineRule="auto"/>
              <w:ind w:left="34" w:right="-180" w:hanging="136"/>
            </w:pPr>
            <w:r>
              <w:t>Doctoral Scholarship Award ($14,000 CAD), University of Regina</w:t>
            </w:r>
          </w:p>
        </w:tc>
      </w:tr>
      <w:tr w:rsidR="004B3593" w:rsidRPr="005B43E1" w14:paraId="35F4E878" w14:textId="77777777" w:rsidTr="00870783">
        <w:tc>
          <w:tcPr>
            <w:tcW w:w="993" w:type="dxa"/>
          </w:tcPr>
          <w:p w14:paraId="047FEE52" w14:textId="385E6F4E" w:rsidR="004B3593" w:rsidRPr="005B43E1" w:rsidRDefault="004B3593" w:rsidP="00416030">
            <w:pPr>
              <w:spacing w:line="276" w:lineRule="auto"/>
              <w:ind w:left="34" w:right="-180" w:hanging="136"/>
            </w:pPr>
            <w:r>
              <w:t>2025</w:t>
            </w:r>
          </w:p>
        </w:tc>
        <w:tc>
          <w:tcPr>
            <w:tcW w:w="10211" w:type="dxa"/>
          </w:tcPr>
          <w:p w14:paraId="3AE673CA" w14:textId="18F74203" w:rsidR="004B3593" w:rsidRPr="005B43E1" w:rsidRDefault="004B3593" w:rsidP="00416030">
            <w:pPr>
              <w:tabs>
                <w:tab w:val="left" w:pos="4747"/>
              </w:tabs>
              <w:spacing w:line="276" w:lineRule="auto"/>
              <w:ind w:left="34" w:right="-180" w:hanging="136"/>
            </w:pPr>
            <w:r>
              <w:t>FGS</w:t>
            </w:r>
            <w:r w:rsidR="009F4A5D">
              <w:t>R</w:t>
            </w:r>
            <w:r>
              <w:t xml:space="preserve"> Thesis Only Scholarship ($6,000 CAD), University of Regina</w:t>
            </w:r>
          </w:p>
        </w:tc>
      </w:tr>
      <w:tr w:rsidR="009F4A5D" w:rsidRPr="005B43E1" w14:paraId="0D51AEBC" w14:textId="77777777" w:rsidTr="00870783">
        <w:tc>
          <w:tcPr>
            <w:tcW w:w="993" w:type="dxa"/>
          </w:tcPr>
          <w:p w14:paraId="6FD0D33A" w14:textId="2877AA55" w:rsidR="009F4A5D" w:rsidRDefault="009F4A5D" w:rsidP="00416030">
            <w:pPr>
              <w:spacing w:line="276" w:lineRule="auto"/>
              <w:ind w:left="34" w:right="-180" w:hanging="136"/>
            </w:pPr>
            <w:r>
              <w:t>2025</w:t>
            </w:r>
          </w:p>
        </w:tc>
        <w:tc>
          <w:tcPr>
            <w:tcW w:w="10211" w:type="dxa"/>
          </w:tcPr>
          <w:p w14:paraId="394453DA" w14:textId="2028192A" w:rsidR="009F4A5D" w:rsidRDefault="009F4A5D" w:rsidP="00416030">
            <w:pPr>
              <w:tabs>
                <w:tab w:val="left" w:pos="4747"/>
              </w:tabs>
              <w:spacing w:line="276" w:lineRule="auto"/>
              <w:ind w:left="34" w:right="-180" w:hanging="136"/>
            </w:pPr>
            <w:r>
              <w:t>FGSR INSPIRE Symposium Best Presenter ($500), University of Regina</w:t>
            </w:r>
          </w:p>
        </w:tc>
      </w:tr>
      <w:tr w:rsidR="005B43E1" w:rsidRPr="005B43E1" w14:paraId="18D46863" w14:textId="77777777" w:rsidTr="00870783">
        <w:tc>
          <w:tcPr>
            <w:tcW w:w="993" w:type="dxa"/>
          </w:tcPr>
          <w:p w14:paraId="09FD7FE0" w14:textId="369447CF" w:rsidR="006A15DB" w:rsidRPr="005B43E1" w:rsidRDefault="006A15DB" w:rsidP="00416030">
            <w:pPr>
              <w:spacing w:line="276" w:lineRule="auto"/>
              <w:ind w:left="34" w:right="-180" w:hanging="136"/>
            </w:pPr>
            <w:r w:rsidRPr="005B43E1">
              <w:t>2024</w:t>
            </w:r>
          </w:p>
        </w:tc>
        <w:tc>
          <w:tcPr>
            <w:tcW w:w="10211" w:type="dxa"/>
          </w:tcPr>
          <w:p w14:paraId="5D1F678D" w14:textId="254BABE3" w:rsidR="006A15DB" w:rsidRPr="005B43E1" w:rsidRDefault="00E66132" w:rsidP="00416030">
            <w:pPr>
              <w:tabs>
                <w:tab w:val="left" w:pos="4747"/>
              </w:tabs>
              <w:spacing w:line="276" w:lineRule="auto"/>
              <w:ind w:left="34" w:right="-180" w:hanging="136"/>
            </w:pPr>
            <w:r w:rsidRPr="005B43E1">
              <w:t>Doctoral Scholarship</w:t>
            </w:r>
            <w:r w:rsidR="005707D0">
              <w:t xml:space="preserve"> Award</w:t>
            </w:r>
            <w:r w:rsidRPr="005B43E1">
              <w:t xml:space="preserve"> ($21,000 CAD), University of Regina</w:t>
            </w:r>
          </w:p>
        </w:tc>
      </w:tr>
      <w:tr w:rsidR="005B43E1" w:rsidRPr="005B43E1" w14:paraId="077D7034" w14:textId="77777777" w:rsidTr="00870783">
        <w:tc>
          <w:tcPr>
            <w:tcW w:w="993" w:type="dxa"/>
          </w:tcPr>
          <w:p w14:paraId="27B5617A" w14:textId="46D60CFE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2024</w:t>
            </w:r>
          </w:p>
        </w:tc>
        <w:tc>
          <w:tcPr>
            <w:tcW w:w="10211" w:type="dxa"/>
          </w:tcPr>
          <w:p w14:paraId="7469520B" w14:textId="78336C60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FGSR Thesis Only Scholarship ($6,250 CAD), University of Regina</w:t>
            </w:r>
          </w:p>
        </w:tc>
      </w:tr>
      <w:tr w:rsidR="005B43E1" w:rsidRPr="005B43E1" w14:paraId="4797AEA3" w14:textId="77777777" w:rsidTr="00870783">
        <w:tc>
          <w:tcPr>
            <w:tcW w:w="993" w:type="dxa"/>
          </w:tcPr>
          <w:p w14:paraId="72462645" w14:textId="018BD96E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2024</w:t>
            </w:r>
          </w:p>
        </w:tc>
        <w:tc>
          <w:tcPr>
            <w:tcW w:w="10211" w:type="dxa"/>
          </w:tcPr>
          <w:p w14:paraId="08372BCB" w14:textId="1C22DBCA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International Doctoral Student Award ($1400 CAD per semester), University of Regina</w:t>
            </w:r>
          </w:p>
        </w:tc>
      </w:tr>
      <w:tr w:rsidR="005B43E1" w:rsidRPr="005B43E1" w14:paraId="0FBA508B" w14:textId="77777777" w:rsidTr="00870783">
        <w:tc>
          <w:tcPr>
            <w:tcW w:w="993" w:type="dxa"/>
          </w:tcPr>
          <w:p w14:paraId="21137D48" w14:textId="3F8AF2E0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2023</w:t>
            </w:r>
          </w:p>
        </w:tc>
        <w:tc>
          <w:tcPr>
            <w:tcW w:w="10211" w:type="dxa"/>
          </w:tcPr>
          <w:p w14:paraId="03B9F360" w14:textId="6A3D8E05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Doctoral Scholarship Award ($21,000 CAD), University of Regina</w:t>
            </w:r>
          </w:p>
        </w:tc>
      </w:tr>
      <w:tr w:rsidR="005B43E1" w:rsidRPr="005B43E1" w14:paraId="32F3CBD6" w14:textId="77777777" w:rsidTr="00870783">
        <w:tc>
          <w:tcPr>
            <w:tcW w:w="993" w:type="dxa"/>
          </w:tcPr>
          <w:p w14:paraId="79B08D7B" w14:textId="23464658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2022</w:t>
            </w:r>
          </w:p>
        </w:tc>
        <w:tc>
          <w:tcPr>
            <w:tcW w:w="10211" w:type="dxa"/>
          </w:tcPr>
          <w:p w14:paraId="05308F3D" w14:textId="76D26FB6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Master’s Thesis Academic Excellence Award, Canadian Psychological Association</w:t>
            </w:r>
          </w:p>
        </w:tc>
      </w:tr>
      <w:tr w:rsidR="005B43E1" w:rsidRPr="005B43E1" w14:paraId="285D8C08" w14:textId="77777777" w:rsidTr="00870783">
        <w:tc>
          <w:tcPr>
            <w:tcW w:w="993" w:type="dxa"/>
          </w:tcPr>
          <w:p w14:paraId="4DDF9ED1" w14:textId="2347DF04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2021</w:t>
            </w:r>
          </w:p>
        </w:tc>
        <w:tc>
          <w:tcPr>
            <w:tcW w:w="10211" w:type="dxa"/>
          </w:tcPr>
          <w:p w14:paraId="16DC9C1C" w14:textId="38AA2BA0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FGSR Women in STEM Entrance Scholarship ($10,000 CAD)</w:t>
            </w:r>
          </w:p>
        </w:tc>
      </w:tr>
      <w:tr w:rsidR="005B43E1" w:rsidRPr="005B43E1" w14:paraId="164144A3" w14:textId="77777777" w:rsidTr="00870783">
        <w:tc>
          <w:tcPr>
            <w:tcW w:w="993" w:type="dxa"/>
          </w:tcPr>
          <w:p w14:paraId="27D1C8AE" w14:textId="65B19183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2021</w:t>
            </w:r>
          </w:p>
        </w:tc>
        <w:tc>
          <w:tcPr>
            <w:tcW w:w="10211" w:type="dxa"/>
          </w:tcPr>
          <w:p w14:paraId="360C7069" w14:textId="68283756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Teaching Assistant Award, Council of Canadian Departments of Psychology</w:t>
            </w:r>
          </w:p>
        </w:tc>
      </w:tr>
      <w:tr w:rsidR="005B43E1" w:rsidRPr="005B43E1" w14:paraId="0776D5E0" w14:textId="77777777" w:rsidTr="00870783">
        <w:tc>
          <w:tcPr>
            <w:tcW w:w="993" w:type="dxa"/>
          </w:tcPr>
          <w:p w14:paraId="60F2E88B" w14:textId="69DFDBE5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2021</w:t>
            </w:r>
          </w:p>
        </w:tc>
        <w:tc>
          <w:tcPr>
            <w:tcW w:w="10211" w:type="dxa"/>
          </w:tcPr>
          <w:p w14:paraId="61D019B3" w14:textId="4C03D17C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Master’s Award ($130 CAD)</w:t>
            </w:r>
          </w:p>
        </w:tc>
      </w:tr>
      <w:tr w:rsidR="002458C5" w:rsidRPr="005B43E1" w14:paraId="600D3AE7" w14:textId="77777777" w:rsidTr="00870783">
        <w:tc>
          <w:tcPr>
            <w:tcW w:w="993" w:type="dxa"/>
          </w:tcPr>
          <w:p w14:paraId="53B4F53F" w14:textId="7E0992F5" w:rsidR="002458C5" w:rsidRPr="005B43E1" w:rsidRDefault="002458C5" w:rsidP="00416030">
            <w:pPr>
              <w:spacing w:line="276" w:lineRule="auto"/>
              <w:ind w:left="34" w:right="-180" w:hanging="136"/>
            </w:pPr>
            <w:r>
              <w:t>2019-21</w:t>
            </w:r>
          </w:p>
        </w:tc>
        <w:tc>
          <w:tcPr>
            <w:tcW w:w="10211" w:type="dxa"/>
          </w:tcPr>
          <w:p w14:paraId="60315816" w14:textId="659B638A" w:rsidR="002458C5" w:rsidRPr="005B43E1" w:rsidRDefault="002458C5" w:rsidP="00416030">
            <w:pPr>
              <w:spacing w:line="276" w:lineRule="auto"/>
              <w:ind w:left="34" w:right="-180" w:hanging="136"/>
            </w:pPr>
            <w:r>
              <w:t>Master’s Scholarship ($17,500 CAD per year)</w:t>
            </w:r>
          </w:p>
        </w:tc>
      </w:tr>
      <w:tr w:rsidR="00E66132" w:rsidRPr="005B43E1" w14:paraId="53110A33" w14:textId="77777777" w:rsidTr="00870783">
        <w:tc>
          <w:tcPr>
            <w:tcW w:w="993" w:type="dxa"/>
          </w:tcPr>
          <w:p w14:paraId="66547B59" w14:textId="02A9D7F7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2020</w:t>
            </w:r>
          </w:p>
        </w:tc>
        <w:tc>
          <w:tcPr>
            <w:tcW w:w="10211" w:type="dxa"/>
          </w:tcPr>
          <w:p w14:paraId="520CE098" w14:textId="1A0FBC45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UR Graduate Scholarship ($1800 CAD)</w:t>
            </w:r>
          </w:p>
        </w:tc>
      </w:tr>
      <w:tr w:rsidR="00E66132" w:rsidRPr="005B43E1" w14:paraId="6DDF65CA" w14:textId="77777777" w:rsidTr="00870783">
        <w:tc>
          <w:tcPr>
            <w:tcW w:w="993" w:type="dxa"/>
          </w:tcPr>
          <w:p w14:paraId="344D56D4" w14:textId="4AF2BACE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2019</w:t>
            </w:r>
          </w:p>
        </w:tc>
        <w:tc>
          <w:tcPr>
            <w:tcW w:w="10211" w:type="dxa"/>
          </w:tcPr>
          <w:p w14:paraId="1608E254" w14:textId="1809FAEA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Faculty of Arts Entrance Award ($10,000 CAD)</w:t>
            </w:r>
          </w:p>
        </w:tc>
      </w:tr>
      <w:tr w:rsidR="00E66132" w:rsidRPr="005B43E1" w14:paraId="6B5D131F" w14:textId="77777777" w:rsidTr="00870783">
        <w:tc>
          <w:tcPr>
            <w:tcW w:w="993" w:type="dxa"/>
          </w:tcPr>
          <w:p w14:paraId="4B5969B5" w14:textId="3ACCA4F8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2016-19</w:t>
            </w:r>
          </w:p>
        </w:tc>
        <w:tc>
          <w:tcPr>
            <w:tcW w:w="10211" w:type="dxa"/>
          </w:tcPr>
          <w:p w14:paraId="40392569" w14:textId="6EE70FCC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 xml:space="preserve">Government of Türkiye </w:t>
            </w:r>
            <w:r w:rsidR="00C50949" w:rsidRPr="005B43E1">
              <w:t>KYK Scholarship (</w:t>
            </w:r>
            <w:r w:rsidR="008215A6">
              <w:t>11,925</w:t>
            </w:r>
            <w:r w:rsidR="00C50949" w:rsidRPr="005B43E1">
              <w:t>₺)</w:t>
            </w:r>
          </w:p>
        </w:tc>
      </w:tr>
      <w:tr w:rsidR="00E66132" w:rsidRPr="005B43E1" w14:paraId="232FE42C" w14:textId="77777777" w:rsidTr="00870783">
        <w:tc>
          <w:tcPr>
            <w:tcW w:w="993" w:type="dxa"/>
          </w:tcPr>
          <w:p w14:paraId="2E50D5D8" w14:textId="62254994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>2015-19</w:t>
            </w:r>
          </w:p>
        </w:tc>
        <w:tc>
          <w:tcPr>
            <w:tcW w:w="10211" w:type="dxa"/>
          </w:tcPr>
          <w:p w14:paraId="6E2882D4" w14:textId="5EFF32C3" w:rsidR="00E66132" w:rsidRPr="005B43E1" w:rsidRDefault="00E66132" w:rsidP="00416030">
            <w:pPr>
              <w:spacing w:line="276" w:lineRule="auto"/>
              <w:ind w:left="34" w:right="-180" w:hanging="136"/>
            </w:pPr>
            <w:r w:rsidRPr="005B43E1">
              <w:t xml:space="preserve">Comprehensive Scholarship,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  <w:r w:rsidR="00023EE3">
              <w:t xml:space="preserve"> </w:t>
            </w:r>
          </w:p>
        </w:tc>
      </w:tr>
      <w:tr w:rsidR="00E66132" w:rsidRPr="005B43E1" w14:paraId="3698B26D" w14:textId="77777777" w:rsidTr="00870783">
        <w:tc>
          <w:tcPr>
            <w:tcW w:w="993" w:type="dxa"/>
          </w:tcPr>
          <w:p w14:paraId="7F5127D9" w14:textId="0B75521F" w:rsidR="00E66132" w:rsidRPr="005B43E1" w:rsidRDefault="00C50949" w:rsidP="00416030">
            <w:pPr>
              <w:spacing w:line="276" w:lineRule="auto"/>
              <w:ind w:left="34" w:right="-180" w:hanging="136"/>
            </w:pPr>
            <w:r w:rsidRPr="005B43E1">
              <w:t>2015-19</w:t>
            </w:r>
          </w:p>
        </w:tc>
        <w:tc>
          <w:tcPr>
            <w:tcW w:w="10211" w:type="dxa"/>
          </w:tcPr>
          <w:p w14:paraId="3C0AC898" w14:textId="77777777" w:rsidR="00E66132" w:rsidRDefault="00C50949" w:rsidP="00416030">
            <w:pPr>
              <w:spacing w:line="276" w:lineRule="auto"/>
              <w:ind w:left="34" w:right="-180" w:hanging="136"/>
            </w:pPr>
            <w:r w:rsidRPr="005B43E1">
              <w:t xml:space="preserve">High Honour Degree,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  <w:p w14:paraId="6772B50D" w14:textId="5ED00913" w:rsidR="003A018D" w:rsidRPr="005B43E1" w:rsidRDefault="003A018D" w:rsidP="00416030">
            <w:pPr>
              <w:spacing w:line="276" w:lineRule="auto"/>
              <w:ind w:left="34" w:right="-180" w:hanging="136"/>
            </w:pPr>
          </w:p>
        </w:tc>
      </w:tr>
    </w:tbl>
    <w:p w14:paraId="1BA098C5" w14:textId="77777777" w:rsidR="003A018D" w:rsidRPr="005B43E1" w:rsidRDefault="003A018D" w:rsidP="003A018D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Teaching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3A018D" w:rsidRPr="005B43E1" w14:paraId="3722C716" w14:textId="77777777" w:rsidTr="002E11C6">
        <w:tc>
          <w:tcPr>
            <w:tcW w:w="993" w:type="dxa"/>
          </w:tcPr>
          <w:p w14:paraId="7B118F89" w14:textId="58705C2C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2022–</w:t>
            </w:r>
            <w:r w:rsidR="00BB0346">
              <w:t>26</w:t>
            </w:r>
          </w:p>
        </w:tc>
        <w:tc>
          <w:tcPr>
            <w:tcW w:w="10206" w:type="dxa"/>
          </w:tcPr>
          <w:p w14:paraId="6BBC7008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PSYC270 – Human Information Processing, University of Regina</w:t>
            </w:r>
          </w:p>
        </w:tc>
      </w:tr>
      <w:tr w:rsidR="003A018D" w:rsidRPr="005B43E1" w14:paraId="4826C934" w14:textId="77777777" w:rsidTr="002E11C6">
        <w:tc>
          <w:tcPr>
            <w:tcW w:w="993" w:type="dxa"/>
          </w:tcPr>
          <w:p w14:paraId="4C3C6B49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2023–</w:t>
            </w:r>
            <w:r>
              <w:t>25</w:t>
            </w:r>
          </w:p>
        </w:tc>
        <w:tc>
          <w:tcPr>
            <w:tcW w:w="10206" w:type="dxa"/>
          </w:tcPr>
          <w:p w14:paraId="44ECB69F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PSCYC375 – Perception, University of Regina</w:t>
            </w:r>
          </w:p>
        </w:tc>
      </w:tr>
    </w:tbl>
    <w:p w14:paraId="41664688" w14:textId="77777777" w:rsidR="00BF73FF" w:rsidRDefault="00BF73FF" w:rsidP="00BF73FF">
      <w:pPr>
        <w:spacing w:line="276" w:lineRule="auto"/>
        <w:ind w:right="-180"/>
        <w:rPr>
          <w:b/>
          <w:bCs/>
        </w:rPr>
      </w:pPr>
    </w:p>
    <w:p w14:paraId="6ED2581C" w14:textId="0D744ACD" w:rsidR="00BF73FF" w:rsidRPr="005B43E1" w:rsidRDefault="00BF73FF" w:rsidP="00BF73FF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Academic Advising</w:t>
      </w:r>
    </w:p>
    <w:tbl>
      <w:tblPr>
        <w:tblStyle w:val="TableGrid"/>
        <w:tblW w:w="1122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33"/>
      </w:tblGrid>
      <w:tr w:rsidR="00BF73FF" w:rsidRPr="005B43E1" w14:paraId="046B978B" w14:textId="77777777" w:rsidTr="00D022A8">
        <w:tc>
          <w:tcPr>
            <w:tcW w:w="993" w:type="dxa"/>
          </w:tcPr>
          <w:p w14:paraId="168B1A6B" w14:textId="77777777" w:rsidR="00BF73FF" w:rsidRPr="005B43E1" w:rsidRDefault="00BF73FF" w:rsidP="00D022A8">
            <w:pPr>
              <w:spacing w:line="276" w:lineRule="auto"/>
              <w:ind w:right="-180" w:hanging="102"/>
            </w:pPr>
            <w:r w:rsidRPr="005B43E1">
              <w:t>2023-24</w:t>
            </w:r>
          </w:p>
        </w:tc>
        <w:tc>
          <w:tcPr>
            <w:tcW w:w="10233" w:type="dxa"/>
          </w:tcPr>
          <w:p w14:paraId="71813217" w14:textId="77777777" w:rsidR="00BF73FF" w:rsidRPr="005B43E1" w:rsidRDefault="00BF73FF" w:rsidP="00D022A8">
            <w:pPr>
              <w:spacing w:line="276" w:lineRule="auto"/>
              <w:ind w:right="-180" w:hanging="102"/>
            </w:pPr>
            <w:r w:rsidRPr="005B43E1">
              <w:t>Logan Ueckert (Honours Thesis), University of Regina</w:t>
            </w:r>
          </w:p>
        </w:tc>
      </w:tr>
      <w:tr w:rsidR="00BF73FF" w:rsidRPr="005B43E1" w14:paraId="5F7B04CE" w14:textId="77777777" w:rsidTr="00D022A8">
        <w:tc>
          <w:tcPr>
            <w:tcW w:w="993" w:type="dxa"/>
          </w:tcPr>
          <w:p w14:paraId="2EA1544A" w14:textId="77777777" w:rsidR="00BF73FF" w:rsidRPr="005B43E1" w:rsidRDefault="00BF73FF" w:rsidP="00D022A8">
            <w:pPr>
              <w:spacing w:line="276" w:lineRule="auto"/>
              <w:ind w:right="-180" w:hanging="102"/>
            </w:pPr>
            <w:r w:rsidRPr="005B43E1">
              <w:t>2022-23</w:t>
            </w:r>
          </w:p>
        </w:tc>
        <w:tc>
          <w:tcPr>
            <w:tcW w:w="10233" w:type="dxa"/>
          </w:tcPr>
          <w:p w14:paraId="7E2B5579" w14:textId="77777777" w:rsidR="00BF73FF" w:rsidRPr="005B43E1" w:rsidRDefault="00BF73FF" w:rsidP="00D022A8">
            <w:pPr>
              <w:spacing w:line="276" w:lineRule="auto"/>
              <w:ind w:right="-180" w:hanging="102"/>
            </w:pPr>
            <w:r w:rsidRPr="005B43E1">
              <w:t>Magdalyn Derow (Honours Thesis), University of Regina</w:t>
            </w:r>
          </w:p>
        </w:tc>
      </w:tr>
    </w:tbl>
    <w:p w14:paraId="1301A8C2" w14:textId="77777777" w:rsidR="003A018D" w:rsidRPr="005B43E1" w:rsidRDefault="003A018D" w:rsidP="003A018D">
      <w:pPr>
        <w:spacing w:line="276" w:lineRule="auto"/>
        <w:ind w:right="-180"/>
        <w:rPr>
          <w:b/>
          <w:bCs/>
        </w:rPr>
      </w:pPr>
    </w:p>
    <w:p w14:paraId="41B3DE49" w14:textId="77777777" w:rsidR="003A018D" w:rsidRPr="005B43E1" w:rsidRDefault="003A018D" w:rsidP="003A018D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Teaching Assistant Positions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3A018D" w:rsidRPr="005B43E1" w14:paraId="16AF2D92" w14:textId="77777777" w:rsidTr="002E11C6">
        <w:tc>
          <w:tcPr>
            <w:tcW w:w="993" w:type="dxa"/>
          </w:tcPr>
          <w:p w14:paraId="2C637F1F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2021</w:t>
            </w:r>
          </w:p>
        </w:tc>
        <w:tc>
          <w:tcPr>
            <w:tcW w:w="10206" w:type="dxa"/>
          </w:tcPr>
          <w:p w14:paraId="0010919F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PSYC255 – Biological Foundations of Behaviour, University of Regina</w:t>
            </w:r>
          </w:p>
        </w:tc>
      </w:tr>
      <w:tr w:rsidR="003A018D" w:rsidRPr="005B43E1" w14:paraId="6F33E728" w14:textId="77777777" w:rsidTr="002E11C6">
        <w:tc>
          <w:tcPr>
            <w:tcW w:w="993" w:type="dxa"/>
          </w:tcPr>
          <w:p w14:paraId="59740558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2021</w:t>
            </w:r>
          </w:p>
        </w:tc>
        <w:tc>
          <w:tcPr>
            <w:tcW w:w="10206" w:type="dxa"/>
          </w:tcPr>
          <w:p w14:paraId="52FDD727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PSYC455 – Psychoactive Drug Effects on Brain and Behaviour, University of Regina</w:t>
            </w:r>
          </w:p>
        </w:tc>
      </w:tr>
      <w:tr w:rsidR="003A018D" w:rsidRPr="005B43E1" w14:paraId="0A0C0347" w14:textId="77777777" w:rsidTr="002E11C6">
        <w:tc>
          <w:tcPr>
            <w:tcW w:w="993" w:type="dxa"/>
          </w:tcPr>
          <w:p w14:paraId="3537CA44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2020</w:t>
            </w:r>
          </w:p>
        </w:tc>
        <w:tc>
          <w:tcPr>
            <w:tcW w:w="10206" w:type="dxa"/>
          </w:tcPr>
          <w:p w14:paraId="3857595C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PSYC375 – Perception, University of Regina</w:t>
            </w:r>
          </w:p>
        </w:tc>
      </w:tr>
      <w:tr w:rsidR="003A018D" w:rsidRPr="005B43E1" w14:paraId="0A687AB8" w14:textId="77777777" w:rsidTr="002E11C6">
        <w:tc>
          <w:tcPr>
            <w:tcW w:w="993" w:type="dxa"/>
          </w:tcPr>
          <w:p w14:paraId="09E68101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2020</w:t>
            </w:r>
          </w:p>
        </w:tc>
        <w:tc>
          <w:tcPr>
            <w:tcW w:w="10206" w:type="dxa"/>
          </w:tcPr>
          <w:p w14:paraId="6AEFBE68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PSYC270 – Human Information Processing, University of Regina</w:t>
            </w:r>
          </w:p>
        </w:tc>
      </w:tr>
      <w:tr w:rsidR="003A018D" w:rsidRPr="005B43E1" w14:paraId="5AB47762" w14:textId="77777777" w:rsidTr="002E11C6">
        <w:tc>
          <w:tcPr>
            <w:tcW w:w="993" w:type="dxa"/>
          </w:tcPr>
          <w:p w14:paraId="65389DB6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2020</w:t>
            </w:r>
          </w:p>
        </w:tc>
        <w:tc>
          <w:tcPr>
            <w:tcW w:w="10206" w:type="dxa"/>
          </w:tcPr>
          <w:p w14:paraId="48074A26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PSYC204 – Research Methods, University of Regina</w:t>
            </w:r>
          </w:p>
        </w:tc>
      </w:tr>
      <w:tr w:rsidR="003A018D" w:rsidRPr="005B43E1" w14:paraId="591C022E" w14:textId="77777777" w:rsidTr="00BF73FF">
        <w:trPr>
          <w:trHeight w:val="478"/>
        </w:trPr>
        <w:tc>
          <w:tcPr>
            <w:tcW w:w="993" w:type="dxa"/>
          </w:tcPr>
          <w:p w14:paraId="5854D3CD" w14:textId="77777777" w:rsidR="003A018D" w:rsidRPr="005B43E1" w:rsidRDefault="003A018D" w:rsidP="002E11C6">
            <w:pPr>
              <w:spacing w:line="276" w:lineRule="auto"/>
              <w:ind w:right="-180" w:hanging="102"/>
            </w:pPr>
            <w:r w:rsidRPr="005B43E1">
              <w:t>2016-18</w:t>
            </w:r>
          </w:p>
        </w:tc>
        <w:tc>
          <w:tcPr>
            <w:tcW w:w="10206" w:type="dxa"/>
          </w:tcPr>
          <w:p w14:paraId="12815C13" w14:textId="77777777" w:rsidR="003A018D" w:rsidRDefault="003A018D" w:rsidP="002E11C6">
            <w:pPr>
              <w:spacing w:line="276" w:lineRule="auto"/>
              <w:ind w:right="-180" w:hanging="102"/>
            </w:pPr>
            <w:r w:rsidRPr="005B43E1">
              <w:t xml:space="preserve">CS123 – Introduction to Computer Science and Programming,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  <w:p w14:paraId="494E3A36" w14:textId="77777777" w:rsidR="003A018D" w:rsidRPr="005B43E1" w:rsidRDefault="003A018D" w:rsidP="002E11C6">
            <w:pPr>
              <w:spacing w:line="276" w:lineRule="auto"/>
              <w:ind w:right="-180" w:hanging="102"/>
            </w:pPr>
          </w:p>
        </w:tc>
      </w:tr>
    </w:tbl>
    <w:p w14:paraId="436BC5E6" w14:textId="4242FCE9" w:rsidR="00972186" w:rsidRPr="005B43E1" w:rsidRDefault="00972186" w:rsidP="00416030">
      <w:pPr>
        <w:spacing w:line="276" w:lineRule="auto"/>
        <w:ind w:right="-180"/>
      </w:pPr>
      <w:r w:rsidRPr="005B43E1">
        <w:rPr>
          <w:b/>
          <w:bCs/>
        </w:rPr>
        <w:t xml:space="preserve">Publications </w:t>
      </w:r>
      <w:r w:rsidR="00E35D41">
        <w:t>(</w:t>
      </w:r>
      <w:hyperlink r:id="rId9" w:history="1">
        <w:r w:rsidR="00E35D41" w:rsidRPr="00E35D41">
          <w:rPr>
            <w:rStyle w:val="Hyperlink"/>
          </w:rPr>
          <w:t>Web of Science</w:t>
        </w:r>
      </w:hyperlink>
      <w:r w:rsidRPr="005B43E1">
        <w:t>)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7D658D" w:rsidRPr="005B43E1" w14:paraId="1AFCA64E" w14:textId="77777777" w:rsidTr="007D658D">
        <w:tc>
          <w:tcPr>
            <w:tcW w:w="11199" w:type="dxa"/>
          </w:tcPr>
          <w:p w14:paraId="2A585D36" w14:textId="5EC6D599" w:rsidR="007D658D" w:rsidRPr="007D658D" w:rsidRDefault="007D658D" w:rsidP="00416030">
            <w:pPr>
              <w:spacing w:line="276" w:lineRule="auto"/>
              <w:ind w:left="602" w:right="-180" w:hanging="704"/>
              <w:rPr>
                <w:b/>
                <w:bCs/>
              </w:rPr>
            </w:pPr>
            <w:r w:rsidRPr="005B43E1">
              <w:rPr>
                <w:b/>
                <w:bCs/>
              </w:rPr>
              <w:t>Koca, Y.,</w:t>
            </w:r>
            <w:r w:rsidRPr="005B43E1">
              <w:t xml:space="preserve"> Corpuz, R. L., </w:t>
            </w:r>
            <w:proofErr w:type="spellStart"/>
            <w:r w:rsidRPr="005B43E1">
              <w:t>Oriet</w:t>
            </w:r>
            <w:proofErr w:type="spellEnd"/>
            <w:r w:rsidRPr="005B43E1">
              <w:t>, C. (202</w:t>
            </w:r>
            <w:r w:rsidR="006020C0">
              <w:t>4</w:t>
            </w:r>
            <w:r w:rsidRPr="005B43E1">
              <w:t xml:space="preserve">). Crowding the face space: The attractor field hypothesis and within-person variability. </w:t>
            </w:r>
            <w:r w:rsidRPr="00CE1DA2">
              <w:rPr>
                <w:i/>
                <w:iCs/>
              </w:rPr>
              <w:t>Visual Cognition</w:t>
            </w:r>
            <w:r w:rsidRPr="005B43E1">
              <w:rPr>
                <w:i/>
                <w:iCs/>
              </w:rPr>
              <w:t xml:space="preserve"> </w:t>
            </w:r>
            <w:r w:rsidR="00CE1DA2" w:rsidRPr="00CE1DA2">
              <w:rPr>
                <w:i/>
                <w:iCs/>
              </w:rPr>
              <w:t>32(3), 215–233.</w:t>
            </w:r>
            <w:r w:rsidR="00CE1DA2">
              <w:rPr>
                <w:i/>
                <w:iCs/>
              </w:rPr>
              <w:t xml:space="preserve"> </w:t>
            </w:r>
            <w:r w:rsidRPr="007D658D">
              <w:t>https://doi.org/10.1080/13506285.2024.2409271</w:t>
            </w:r>
          </w:p>
        </w:tc>
      </w:tr>
      <w:tr w:rsidR="007D658D" w:rsidRPr="005B43E1" w14:paraId="22390F27" w14:textId="77777777" w:rsidTr="007D658D">
        <w:tc>
          <w:tcPr>
            <w:tcW w:w="11199" w:type="dxa"/>
          </w:tcPr>
          <w:p w14:paraId="6984AEF6" w14:textId="1E6EA034" w:rsidR="007D658D" w:rsidRPr="005B43E1" w:rsidRDefault="007D658D" w:rsidP="00416030">
            <w:pPr>
              <w:spacing w:line="276" w:lineRule="auto"/>
              <w:ind w:left="602" w:right="-180" w:hanging="704"/>
              <w:rPr>
                <w:b/>
                <w:bCs/>
              </w:rPr>
            </w:pPr>
            <w:r w:rsidRPr="005B43E1">
              <w:t xml:space="preserve">Kramer, R.S., </w:t>
            </w:r>
            <w:r w:rsidRPr="005B43E1">
              <w:rPr>
                <w:b/>
                <w:bCs/>
              </w:rPr>
              <w:t xml:space="preserve">Koca, Y., </w:t>
            </w:r>
            <w:r w:rsidRPr="005B43E1">
              <w:t xml:space="preserve">Mireku, M. O.,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(2024). Anchoring has little effect when forming first impressions of facial attractiveness. </w:t>
            </w:r>
            <w:r w:rsidRPr="005B43E1">
              <w:rPr>
                <w:i/>
                <w:iCs/>
              </w:rPr>
              <w:t xml:space="preserve">Perception </w:t>
            </w:r>
            <w:r w:rsidR="00CE1DA2" w:rsidRPr="00CE1DA2">
              <w:rPr>
                <w:i/>
                <w:iCs/>
              </w:rPr>
              <w:t>53(11-12), 787-802.</w:t>
            </w:r>
            <w:r w:rsidR="00CE1DA2">
              <w:rPr>
                <w:i/>
                <w:iCs/>
              </w:rPr>
              <w:t xml:space="preserve"> </w:t>
            </w:r>
            <w:r w:rsidRPr="007D658D">
              <w:t>https://doi.org/10.1177/03010066241284956</w:t>
            </w:r>
          </w:p>
        </w:tc>
      </w:tr>
      <w:tr w:rsidR="007D658D" w:rsidRPr="005B43E1" w14:paraId="61CB4CF5" w14:textId="77777777" w:rsidTr="007D658D">
        <w:tc>
          <w:tcPr>
            <w:tcW w:w="11199" w:type="dxa"/>
          </w:tcPr>
          <w:p w14:paraId="02070158" w14:textId="1DE5EA96" w:rsidR="00417C53" w:rsidRPr="00417C53" w:rsidRDefault="007D658D" w:rsidP="00417C53">
            <w:pPr>
              <w:spacing w:line="276" w:lineRule="auto"/>
              <w:ind w:left="602" w:right="-180" w:hanging="704"/>
            </w:pPr>
            <w:r w:rsidRPr="005B43E1">
              <w:rPr>
                <w:b/>
                <w:bCs/>
              </w:rPr>
              <w:t>Koca, Y.,</w:t>
            </w:r>
            <w:r w:rsidRPr="005B43E1">
              <w:t xml:space="preserve">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(2023). From pictures to the people in them: Averaging within-person variability leads to face familiarization. </w:t>
            </w:r>
            <w:r w:rsidRPr="005B43E1">
              <w:rPr>
                <w:i/>
                <w:iCs/>
              </w:rPr>
              <w:t>Psychological Science</w:t>
            </w:r>
            <w:r w:rsidRPr="005B43E1">
              <w:t xml:space="preserve"> </w:t>
            </w:r>
            <w:r w:rsidRPr="005B43E1">
              <w:rPr>
                <w:i/>
                <w:iCs/>
              </w:rPr>
              <w:t>34</w:t>
            </w:r>
            <w:r w:rsidRPr="005B43E1">
              <w:t xml:space="preserve">(2) 252–264. </w:t>
            </w:r>
            <w:hyperlink r:id="rId10" w:history="1">
              <w:r w:rsidR="00417C53" w:rsidRPr="00BB48E6">
                <w:rPr>
                  <w:rStyle w:val="Hyperlink"/>
                </w:rPr>
                <w:t>https://doi.org/10.1177/095679762211315</w:t>
              </w:r>
            </w:hyperlink>
          </w:p>
        </w:tc>
      </w:tr>
    </w:tbl>
    <w:p w14:paraId="7D5E29B8" w14:textId="77777777" w:rsidR="00417C53" w:rsidRDefault="00417C53" w:rsidP="00416030">
      <w:pPr>
        <w:spacing w:line="276" w:lineRule="auto"/>
        <w:ind w:right="-180"/>
        <w:rPr>
          <w:b/>
          <w:bCs/>
        </w:rPr>
      </w:pPr>
    </w:p>
    <w:p w14:paraId="3770DC9F" w14:textId="3B83D267" w:rsidR="00417C53" w:rsidRPr="005B43E1" w:rsidRDefault="00417C53" w:rsidP="00930664">
      <w:pPr>
        <w:spacing w:line="276" w:lineRule="auto"/>
        <w:ind w:right="-180"/>
      </w:pPr>
      <w:r>
        <w:rPr>
          <w:b/>
          <w:bCs/>
        </w:rPr>
        <w:t>Manuscripts in Preparation</w:t>
      </w:r>
      <w:r w:rsidRPr="005B43E1">
        <w:rPr>
          <w:b/>
          <w:bCs/>
        </w:rPr>
        <w:t xml:space="preserve"> </w:t>
      </w:r>
      <w:r>
        <w:t>(</w:t>
      </w:r>
      <w:r w:rsidR="00930664">
        <w:t>^advisee)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417C53" w:rsidRPr="005B43E1" w14:paraId="67727783" w14:textId="77777777" w:rsidTr="00D022A8">
        <w:tc>
          <w:tcPr>
            <w:tcW w:w="11199" w:type="dxa"/>
          </w:tcPr>
          <w:p w14:paraId="7FCC9B65" w14:textId="28656517" w:rsidR="00417C53" w:rsidRPr="00162878" w:rsidRDefault="00417C53" w:rsidP="00930664">
            <w:pPr>
              <w:spacing w:line="276" w:lineRule="auto"/>
              <w:ind w:left="602" w:right="-180" w:hanging="704"/>
              <w:rPr>
                <w:i/>
                <w:iCs/>
              </w:rPr>
            </w:pPr>
            <w:r>
              <w:t xml:space="preserve">Ueckert^, L., </w:t>
            </w:r>
            <w:r w:rsidRPr="00553A3F">
              <w:rPr>
                <w:rFonts w:cs="Times New Roman"/>
                <w:b/>
                <w:bCs/>
              </w:rPr>
              <w:t xml:space="preserve">Koca, Y., </w:t>
            </w:r>
            <w:proofErr w:type="spellStart"/>
            <w:r w:rsidRPr="00553A3F">
              <w:rPr>
                <w:rFonts w:cs="Times New Roman"/>
              </w:rPr>
              <w:t>Oriet</w:t>
            </w:r>
            <w:proofErr w:type="spellEnd"/>
            <w:r w:rsidRPr="00553A3F">
              <w:rPr>
                <w:rFonts w:cs="Times New Roman"/>
              </w:rPr>
              <w:t>, C. (</w:t>
            </w:r>
            <w:r w:rsidR="00162878">
              <w:rPr>
                <w:rFonts w:cs="Times New Roman"/>
                <w:i/>
                <w:iCs/>
              </w:rPr>
              <w:t>submitted</w:t>
            </w:r>
            <w:r w:rsidRPr="00553A3F">
              <w:rPr>
                <w:rFonts w:cs="Times New Roman"/>
              </w:rPr>
              <w:t>).</w:t>
            </w:r>
            <w:r w:rsidR="00162878">
              <w:rPr>
                <w:rFonts w:cs="Times New Roman"/>
              </w:rPr>
              <w:t xml:space="preserve"> </w:t>
            </w:r>
            <w:r w:rsidR="00162878" w:rsidRPr="00162878">
              <w:rPr>
                <w:rFonts w:cs="Times New Roman"/>
              </w:rPr>
              <w:t>Is that BOB or is that the butcher? The role of context in the butcher-on-the-bus phenomenon.</w:t>
            </w:r>
            <w:r w:rsidR="00162878">
              <w:rPr>
                <w:rFonts w:cs="Times New Roman"/>
              </w:rPr>
              <w:t xml:space="preserve"> </w:t>
            </w:r>
            <w:r w:rsidR="00162878">
              <w:rPr>
                <w:rFonts w:cs="Times New Roman"/>
                <w:i/>
                <w:iCs/>
              </w:rPr>
              <w:t>Memory &amp; Cognition</w:t>
            </w:r>
          </w:p>
        </w:tc>
      </w:tr>
      <w:tr w:rsidR="00162878" w:rsidRPr="005B43E1" w14:paraId="6FC85871" w14:textId="77777777" w:rsidTr="00D022A8">
        <w:tc>
          <w:tcPr>
            <w:tcW w:w="11199" w:type="dxa"/>
          </w:tcPr>
          <w:p w14:paraId="455BDA09" w14:textId="50645288" w:rsidR="00162878" w:rsidRPr="00162878" w:rsidRDefault="00162878" w:rsidP="00930664">
            <w:pPr>
              <w:spacing w:line="276" w:lineRule="auto"/>
              <w:ind w:left="602" w:right="-180" w:hanging="704"/>
            </w:pPr>
            <w:proofErr w:type="spellStart"/>
            <w:r>
              <w:t>Binnendyk</w:t>
            </w:r>
            <w:proofErr w:type="spellEnd"/>
            <w:r>
              <w:t xml:space="preserve">, J., </w:t>
            </w:r>
            <w:r>
              <w:rPr>
                <w:b/>
                <w:bCs/>
              </w:rPr>
              <w:t xml:space="preserve">Koca, Y., </w:t>
            </w:r>
            <w:r>
              <w:t>Pennycook, G. (</w:t>
            </w:r>
            <w:r>
              <w:rPr>
                <w:i/>
                <w:iCs/>
              </w:rPr>
              <w:t>in preparation</w:t>
            </w:r>
            <w:r>
              <w:t>). Does confidence transfer across cognitive tasks?</w:t>
            </w:r>
          </w:p>
        </w:tc>
      </w:tr>
      <w:tr w:rsidR="00930664" w:rsidRPr="005B43E1" w14:paraId="6EDBA8E7" w14:textId="77777777" w:rsidTr="00D022A8">
        <w:tc>
          <w:tcPr>
            <w:tcW w:w="11199" w:type="dxa"/>
          </w:tcPr>
          <w:p w14:paraId="676B4D30" w14:textId="2B0380A0" w:rsidR="00930664" w:rsidRDefault="00930664" w:rsidP="00930664">
            <w:pPr>
              <w:spacing w:line="276" w:lineRule="auto"/>
              <w:ind w:left="602" w:right="-180" w:hanging="704"/>
            </w:pPr>
            <w:r w:rsidRPr="00930664">
              <w:rPr>
                <w:b/>
                <w:bCs/>
              </w:rPr>
              <w:t>Koca, Y.,</w:t>
            </w:r>
            <w:r>
              <w:t xml:space="preserve"> </w:t>
            </w:r>
            <w:proofErr w:type="spellStart"/>
            <w:r>
              <w:t>Oriet</w:t>
            </w:r>
            <w:proofErr w:type="spellEnd"/>
            <w:r>
              <w:t>, C. (</w:t>
            </w:r>
            <w:r w:rsidRPr="00930664">
              <w:rPr>
                <w:i/>
                <w:iCs/>
              </w:rPr>
              <w:t>in preparation</w:t>
            </w:r>
            <w:r>
              <w:t>). How do we organize facial identity in memory?</w:t>
            </w:r>
          </w:p>
          <w:p w14:paraId="119A7DE0" w14:textId="5364B351" w:rsidR="00930664" w:rsidRDefault="00930664" w:rsidP="00930664">
            <w:pPr>
              <w:spacing w:line="276" w:lineRule="auto"/>
              <w:ind w:left="602" w:right="-180" w:hanging="704"/>
            </w:pPr>
            <w:r w:rsidRPr="00930664">
              <w:rPr>
                <w:b/>
                <w:bCs/>
              </w:rPr>
              <w:t>Koca, Y.,</w:t>
            </w:r>
            <w:r>
              <w:t xml:space="preserve"> </w:t>
            </w:r>
            <w:proofErr w:type="spellStart"/>
            <w:r>
              <w:t>Oriet</w:t>
            </w:r>
            <w:proofErr w:type="spellEnd"/>
            <w:r>
              <w:t>, C. (</w:t>
            </w:r>
            <w:r w:rsidRPr="00930664">
              <w:rPr>
                <w:i/>
                <w:iCs/>
              </w:rPr>
              <w:t>in preparation</w:t>
            </w:r>
            <w:r>
              <w:t xml:space="preserve">). </w:t>
            </w:r>
            <w:r w:rsidR="005E1C3E">
              <w:t>Adaptive norm-based coding of within-person facial variability</w:t>
            </w:r>
          </w:p>
        </w:tc>
      </w:tr>
    </w:tbl>
    <w:p w14:paraId="033C6223" w14:textId="77777777" w:rsidR="00930664" w:rsidRDefault="00930664" w:rsidP="00416030">
      <w:pPr>
        <w:spacing w:line="276" w:lineRule="auto"/>
        <w:ind w:right="-180"/>
        <w:rPr>
          <w:b/>
          <w:bCs/>
        </w:rPr>
      </w:pPr>
    </w:p>
    <w:p w14:paraId="5F0D95B6" w14:textId="11339734" w:rsidR="004355EC" w:rsidRPr="005B43E1" w:rsidRDefault="004355EC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Conference Talks</w:t>
      </w:r>
      <w:r w:rsidR="00693518">
        <w:rPr>
          <w:b/>
          <w:bCs/>
        </w:rPr>
        <w:t xml:space="preserve"> </w:t>
      </w:r>
      <w:r w:rsidR="00693518">
        <w:t>(^advisee)</w:t>
      </w:r>
    </w:p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4"/>
      </w:tblGrid>
      <w:tr w:rsidR="00B87CDA" w:rsidRPr="005B43E1" w14:paraId="3FE00DDC" w14:textId="77777777" w:rsidTr="00870783">
        <w:tc>
          <w:tcPr>
            <w:tcW w:w="11194" w:type="dxa"/>
          </w:tcPr>
          <w:p w14:paraId="78E337C9" w14:textId="63539159" w:rsidR="00B87CDA" w:rsidRPr="00B87CDA" w:rsidRDefault="00B87CDA" w:rsidP="00B87CDA">
            <w:pPr>
              <w:ind w:left="596" w:hanging="709"/>
              <w:rPr>
                <w:rFonts w:cs="Times New Roman"/>
              </w:rPr>
            </w:pPr>
            <w:r w:rsidRPr="00553A3F">
              <w:rPr>
                <w:rFonts w:cs="Times New Roman"/>
              </w:rPr>
              <w:t xml:space="preserve">Ueckert^, L., </w:t>
            </w:r>
            <w:r w:rsidRPr="00553A3F">
              <w:rPr>
                <w:rFonts w:cs="Times New Roman"/>
                <w:b/>
                <w:bCs/>
              </w:rPr>
              <w:t xml:space="preserve">Koca, Y., </w:t>
            </w:r>
            <w:proofErr w:type="spellStart"/>
            <w:r w:rsidRPr="00553A3F">
              <w:rPr>
                <w:rFonts w:cs="Times New Roman"/>
              </w:rPr>
              <w:t>Oriet</w:t>
            </w:r>
            <w:proofErr w:type="spellEnd"/>
            <w:r w:rsidRPr="00553A3F">
              <w:rPr>
                <w:rFonts w:cs="Times New Roman"/>
              </w:rPr>
              <w:t>, C. (202</w:t>
            </w:r>
            <w:r>
              <w:rPr>
                <w:rFonts w:cs="Times New Roman"/>
              </w:rPr>
              <w:t>5</w:t>
            </w:r>
            <w:r w:rsidRPr="00553A3F">
              <w:rPr>
                <w:rFonts w:cs="Times New Roman"/>
              </w:rPr>
              <w:t xml:space="preserve">). </w:t>
            </w:r>
            <w:r>
              <w:rPr>
                <w:rFonts w:cs="Times New Roman"/>
              </w:rPr>
              <w:t>The importance of context in face recognition.</w:t>
            </w:r>
            <w:r w:rsidRPr="00553A3F">
              <w:rPr>
                <w:rFonts w:cs="Times New Roman"/>
              </w:rPr>
              <w:t xml:space="preserve"> </w:t>
            </w:r>
            <w:r w:rsidRPr="00553A3F">
              <w:rPr>
                <w:rFonts w:cs="Times New Roman"/>
                <w:i/>
                <w:iCs/>
              </w:rPr>
              <w:t>CSBBCS 202</w:t>
            </w:r>
            <w:r>
              <w:rPr>
                <w:rFonts w:cs="Times New Roman"/>
                <w:i/>
                <w:iCs/>
              </w:rPr>
              <w:t>5</w:t>
            </w:r>
            <w:r w:rsidRPr="00553A3F">
              <w:rPr>
                <w:rFonts w:cs="Times New Roman"/>
                <w:i/>
                <w:iCs/>
              </w:rPr>
              <w:t xml:space="preserve"> Meeting, University of </w:t>
            </w:r>
            <w:r>
              <w:rPr>
                <w:rFonts w:cs="Times New Roman"/>
                <w:i/>
                <w:iCs/>
              </w:rPr>
              <w:t>Dundee</w:t>
            </w:r>
          </w:p>
        </w:tc>
      </w:tr>
      <w:tr w:rsidR="00B976E6" w:rsidRPr="005B43E1" w14:paraId="341BB5EB" w14:textId="77777777" w:rsidTr="00870783">
        <w:tc>
          <w:tcPr>
            <w:tcW w:w="11194" w:type="dxa"/>
          </w:tcPr>
          <w:p w14:paraId="1F91B6BA" w14:textId="7A5CD7FA" w:rsidR="00B976E6" w:rsidRPr="00B976E6" w:rsidRDefault="00B976E6" w:rsidP="0087641A">
            <w:pPr>
              <w:spacing w:line="276" w:lineRule="auto"/>
              <w:ind w:left="602" w:right="-180" w:hanging="706"/>
              <w:rPr>
                <w:i/>
                <w:iCs/>
              </w:rPr>
            </w:pPr>
            <w:r w:rsidRPr="005B43E1">
              <w:rPr>
                <w:b/>
                <w:bCs/>
              </w:rPr>
              <w:t xml:space="preserve">Koca, Y., </w:t>
            </w:r>
            <w:r w:rsidRPr="005B43E1">
              <w:t xml:space="preserve">Corpuz, R., </w:t>
            </w:r>
            <w:proofErr w:type="spellStart"/>
            <w:r w:rsidRPr="005B43E1">
              <w:t>Oriet</w:t>
            </w:r>
            <w:proofErr w:type="spellEnd"/>
            <w:r w:rsidRPr="005B43E1">
              <w:t>, C. (2024). Crowding the face space: The attractor field hypothesis and within-person variability.</w:t>
            </w:r>
            <w:r>
              <w:t xml:space="preserve"> </w:t>
            </w:r>
            <w:r>
              <w:rPr>
                <w:i/>
                <w:iCs/>
              </w:rPr>
              <w:t>INSPIRE 2024 Research Symposium, University of Regina</w:t>
            </w:r>
          </w:p>
        </w:tc>
      </w:tr>
      <w:tr w:rsidR="005B43E1" w:rsidRPr="005B43E1" w14:paraId="23AE69DD" w14:textId="77777777" w:rsidTr="00870783">
        <w:tc>
          <w:tcPr>
            <w:tcW w:w="11194" w:type="dxa"/>
          </w:tcPr>
          <w:p w14:paraId="27347D0F" w14:textId="73934C2F" w:rsidR="004355EC" w:rsidRPr="005B43E1" w:rsidRDefault="004355EC" w:rsidP="0087641A">
            <w:pPr>
              <w:spacing w:line="276" w:lineRule="auto"/>
              <w:ind w:left="602" w:right="-180" w:hanging="706"/>
              <w:rPr>
                <w:i/>
                <w:iCs/>
              </w:rPr>
            </w:pPr>
            <w:r w:rsidRPr="005B43E1">
              <w:rPr>
                <w:b/>
                <w:bCs/>
              </w:rPr>
              <w:t xml:space="preserve">Koca, Y., </w:t>
            </w:r>
            <w:r w:rsidRPr="005B43E1">
              <w:t>Derow</w:t>
            </w:r>
            <w:r w:rsidR="00693518">
              <w:t>^</w:t>
            </w:r>
            <w:r w:rsidRPr="005B43E1">
              <w:t xml:space="preserve">, M.,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(2023). Are expectations of obstructed facial features accurate? </w:t>
            </w:r>
            <w:r w:rsidRPr="005B43E1">
              <w:rPr>
                <w:i/>
                <w:iCs/>
              </w:rPr>
              <w:t>CSBBCS 2023 Meeting, University of Guelph</w:t>
            </w:r>
          </w:p>
        </w:tc>
      </w:tr>
    </w:tbl>
    <w:p w14:paraId="09DCBCD1" w14:textId="77777777" w:rsidR="006B02CB" w:rsidRPr="005B43E1" w:rsidRDefault="006B02CB" w:rsidP="00416030">
      <w:pPr>
        <w:spacing w:line="276" w:lineRule="auto"/>
        <w:ind w:right="-180"/>
        <w:rPr>
          <w:b/>
          <w:bCs/>
        </w:rPr>
      </w:pPr>
    </w:p>
    <w:p w14:paraId="0B0A5C3D" w14:textId="614E5EF5" w:rsidR="004355EC" w:rsidRPr="00693518" w:rsidRDefault="004355EC" w:rsidP="00416030">
      <w:pPr>
        <w:spacing w:line="276" w:lineRule="auto"/>
        <w:ind w:right="-180"/>
      </w:pPr>
      <w:r w:rsidRPr="005B43E1">
        <w:rPr>
          <w:b/>
          <w:bCs/>
        </w:rPr>
        <w:t>Poster Presentations</w:t>
      </w:r>
      <w:r w:rsidR="00693518">
        <w:rPr>
          <w:b/>
          <w:bCs/>
        </w:rPr>
        <w:t xml:space="preserve"> </w:t>
      </w:r>
      <w:r w:rsidR="00693518">
        <w:t>(^advisee)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4355EC" w:rsidRPr="005B43E1" w14:paraId="1BF59405" w14:textId="77777777" w:rsidTr="00870783">
        <w:tc>
          <w:tcPr>
            <w:tcW w:w="11199" w:type="dxa"/>
          </w:tcPr>
          <w:p w14:paraId="136EC7D9" w14:textId="453F5C51" w:rsidR="004355EC" w:rsidRPr="005B43E1" w:rsidRDefault="004355EC" w:rsidP="00693518">
            <w:pPr>
              <w:spacing w:line="276" w:lineRule="auto"/>
              <w:ind w:left="567" w:right="-180" w:hanging="671"/>
            </w:pPr>
            <w:r w:rsidRPr="005B43E1">
              <w:rPr>
                <w:b/>
                <w:bCs/>
              </w:rPr>
              <w:t xml:space="preserve">Koca, Y., </w:t>
            </w:r>
            <w:r w:rsidRPr="005B43E1">
              <w:t xml:space="preserve">Corpuz, R.,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(2024). Crowding the face space: The attractor field hypothesis and within-person variability. </w:t>
            </w:r>
            <w:r w:rsidRPr="005B43E1">
              <w:rPr>
                <w:i/>
                <w:iCs/>
              </w:rPr>
              <w:t>CSBBCS 2024 Meeting, University of Alberta</w:t>
            </w:r>
          </w:p>
        </w:tc>
      </w:tr>
      <w:tr w:rsidR="004355EC" w:rsidRPr="005B43E1" w14:paraId="1DD13685" w14:textId="77777777" w:rsidTr="00870783">
        <w:tc>
          <w:tcPr>
            <w:tcW w:w="11199" w:type="dxa"/>
          </w:tcPr>
          <w:p w14:paraId="373C4288" w14:textId="169DB50C" w:rsidR="004355EC" w:rsidRPr="005B43E1" w:rsidRDefault="004355EC" w:rsidP="00693518">
            <w:pPr>
              <w:spacing w:line="276" w:lineRule="auto"/>
              <w:ind w:left="567" w:right="-180" w:hanging="671"/>
              <w:rPr>
                <w:i/>
                <w:iCs/>
              </w:rPr>
            </w:pPr>
            <w:r w:rsidRPr="005B43E1">
              <w:t>Ueckert</w:t>
            </w:r>
            <w:r w:rsidR="00693518">
              <w:t>^</w:t>
            </w:r>
            <w:r w:rsidRPr="005B43E1">
              <w:t xml:space="preserve">, L., </w:t>
            </w:r>
            <w:r w:rsidRPr="005B43E1">
              <w:rPr>
                <w:b/>
                <w:bCs/>
              </w:rPr>
              <w:t xml:space="preserve">Koca, Y.,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(2024). I know that person! Why can’t I remember? </w:t>
            </w:r>
            <w:r w:rsidRPr="005B43E1">
              <w:rPr>
                <w:i/>
                <w:iCs/>
              </w:rPr>
              <w:t>CSBBCS 2024 Meeting, University of Alberta</w:t>
            </w:r>
          </w:p>
        </w:tc>
      </w:tr>
      <w:tr w:rsidR="004355EC" w:rsidRPr="005B43E1" w14:paraId="7B14E67A" w14:textId="77777777" w:rsidTr="00870783">
        <w:tc>
          <w:tcPr>
            <w:tcW w:w="11199" w:type="dxa"/>
          </w:tcPr>
          <w:p w14:paraId="7E25615B" w14:textId="2FA2A212" w:rsidR="004355EC" w:rsidRPr="005B43E1" w:rsidRDefault="004355EC" w:rsidP="00693518">
            <w:pPr>
              <w:spacing w:line="276" w:lineRule="auto"/>
              <w:ind w:left="567" w:right="-180" w:hanging="671"/>
              <w:rPr>
                <w:b/>
                <w:bCs/>
              </w:rPr>
            </w:pPr>
            <w:r w:rsidRPr="005B43E1">
              <w:rPr>
                <w:b/>
                <w:bCs/>
              </w:rPr>
              <w:t xml:space="preserve">Koca, Y., </w:t>
            </w:r>
            <w:proofErr w:type="spellStart"/>
            <w:r w:rsidRPr="005B43E1">
              <w:t>Oriet</w:t>
            </w:r>
            <w:proofErr w:type="spellEnd"/>
            <w:r w:rsidRPr="005B43E1">
              <w:t xml:space="preserve">, C. (2021). Statistical Summary Representations in Identity Learning: Exemplar Independent Incidental Recognition. </w:t>
            </w:r>
            <w:r w:rsidRPr="00CE1DA2">
              <w:rPr>
                <w:i/>
                <w:iCs/>
              </w:rPr>
              <w:t>CSBBCS 2021 Meeting, McGill University</w:t>
            </w:r>
          </w:p>
        </w:tc>
      </w:tr>
      <w:tr w:rsidR="004355EC" w:rsidRPr="005B43E1" w14:paraId="44A12D38" w14:textId="77777777" w:rsidTr="00870783">
        <w:tc>
          <w:tcPr>
            <w:tcW w:w="11199" w:type="dxa"/>
          </w:tcPr>
          <w:p w14:paraId="6BDAD16D" w14:textId="280FBC5D" w:rsidR="004355EC" w:rsidRPr="005B43E1" w:rsidRDefault="004355EC" w:rsidP="00693518">
            <w:pPr>
              <w:spacing w:line="276" w:lineRule="auto"/>
              <w:ind w:left="567" w:right="-180" w:hanging="671"/>
              <w:rPr>
                <w:b/>
                <w:bCs/>
              </w:rPr>
            </w:pPr>
            <w:r w:rsidRPr="005B43E1">
              <w:rPr>
                <w:b/>
                <w:bCs/>
              </w:rPr>
              <w:t xml:space="preserve">Koca, Y., </w:t>
            </w:r>
            <w:r w:rsidRPr="005B43E1">
              <w:t xml:space="preserve">Corpuz, R., </w:t>
            </w:r>
            <w:proofErr w:type="spellStart"/>
            <w:r w:rsidRPr="005B43E1">
              <w:t>Oriet</w:t>
            </w:r>
            <w:proofErr w:type="spellEnd"/>
            <w:r w:rsidRPr="005B43E1">
              <w:t>, C. (2021). I guess I just have one of those faces: The effect of</w:t>
            </w:r>
            <w:r w:rsidR="00693518">
              <w:t xml:space="preserve"> </w:t>
            </w:r>
            <w:r w:rsidRPr="005B43E1">
              <w:t>similar intervening identities on familiarization</w:t>
            </w:r>
            <w:r w:rsidRPr="005B43E1">
              <w:rPr>
                <w:i/>
                <w:iCs/>
              </w:rPr>
              <w:t>. Vision Sciences Society 2021 Meeting</w:t>
            </w:r>
          </w:p>
        </w:tc>
      </w:tr>
      <w:tr w:rsidR="004355EC" w:rsidRPr="005B43E1" w14:paraId="0F821832" w14:textId="77777777" w:rsidTr="00870783">
        <w:tc>
          <w:tcPr>
            <w:tcW w:w="11199" w:type="dxa"/>
          </w:tcPr>
          <w:p w14:paraId="7650A976" w14:textId="30C68273" w:rsidR="004355EC" w:rsidRPr="005B43E1" w:rsidRDefault="004355EC" w:rsidP="00693518">
            <w:pPr>
              <w:spacing w:line="276" w:lineRule="auto"/>
              <w:ind w:left="567" w:right="-180" w:hanging="671"/>
              <w:rPr>
                <w:b/>
                <w:bCs/>
              </w:rPr>
            </w:pPr>
            <w:r w:rsidRPr="005B43E1">
              <w:rPr>
                <w:b/>
                <w:bCs/>
              </w:rPr>
              <w:t>Koca, Y.</w:t>
            </w:r>
            <w:r w:rsidRPr="005B43E1">
              <w:t xml:space="preserve"> (2019). The role of surround suppression and spatial summation on human motion perception</w:t>
            </w:r>
            <w:r w:rsidRPr="005B43E1">
              <w:rPr>
                <w:i/>
                <w:iCs/>
              </w:rPr>
              <w:t xml:space="preserve">. </w:t>
            </w:r>
            <w:proofErr w:type="spellStart"/>
            <w:r w:rsidRPr="005B43E1">
              <w:rPr>
                <w:i/>
                <w:iCs/>
              </w:rPr>
              <w:t>Bilkent</w:t>
            </w:r>
            <w:proofErr w:type="spellEnd"/>
            <w:r w:rsidRPr="005B43E1">
              <w:rPr>
                <w:i/>
                <w:iCs/>
              </w:rPr>
              <w:t xml:space="preserve"> University Senior Project Poster Presentation</w:t>
            </w:r>
          </w:p>
        </w:tc>
      </w:tr>
    </w:tbl>
    <w:p w14:paraId="2F2B2F3A" w14:textId="77777777" w:rsidR="00832766" w:rsidRDefault="00832766" w:rsidP="00416030">
      <w:pPr>
        <w:spacing w:line="276" w:lineRule="auto"/>
        <w:ind w:left="567" w:right="-180"/>
        <w:rPr>
          <w:b/>
          <w:bCs/>
        </w:rPr>
      </w:pPr>
    </w:p>
    <w:p w14:paraId="5D09CF1B" w14:textId="77777777" w:rsidR="00BB0346" w:rsidRPr="005B43E1" w:rsidRDefault="00BB0346" w:rsidP="00416030">
      <w:pPr>
        <w:spacing w:line="276" w:lineRule="auto"/>
        <w:ind w:left="567" w:right="-180"/>
        <w:rPr>
          <w:b/>
          <w:bCs/>
        </w:rPr>
      </w:pPr>
    </w:p>
    <w:p w14:paraId="09353F05" w14:textId="166B3086" w:rsidR="00832766" w:rsidRPr="005B43E1" w:rsidRDefault="00DC3858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lastRenderedPageBreak/>
        <w:t>Invited</w:t>
      </w:r>
      <w:r w:rsidR="00832766" w:rsidRPr="005B43E1">
        <w:rPr>
          <w:b/>
          <w:bCs/>
        </w:rPr>
        <w:t xml:space="preserve"> Talks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832766" w:rsidRPr="005B43E1" w14:paraId="53C1C239" w14:textId="77777777" w:rsidTr="00870783">
        <w:tc>
          <w:tcPr>
            <w:tcW w:w="993" w:type="dxa"/>
          </w:tcPr>
          <w:p w14:paraId="30EF06B8" w14:textId="77777777" w:rsidR="00832766" w:rsidRPr="005B43E1" w:rsidRDefault="00832766" w:rsidP="00416030">
            <w:pPr>
              <w:spacing w:line="276" w:lineRule="auto"/>
              <w:ind w:right="-180" w:hanging="102"/>
            </w:pPr>
            <w:r w:rsidRPr="005B43E1">
              <w:t>2021</w:t>
            </w:r>
          </w:p>
        </w:tc>
        <w:tc>
          <w:tcPr>
            <w:tcW w:w="10206" w:type="dxa"/>
          </w:tcPr>
          <w:p w14:paraId="5CE18BEC" w14:textId="77777777" w:rsidR="00832766" w:rsidRPr="005B43E1" w:rsidRDefault="00832766" w:rsidP="00416030">
            <w:pPr>
              <w:spacing w:line="276" w:lineRule="auto"/>
              <w:ind w:right="-180" w:hanging="102"/>
            </w:pPr>
            <w:r w:rsidRPr="005B43E1">
              <w:t>SSRs in Identity Learning: Exemplar-Independent Incidental Recognition, AFC Lab Talk Series</w:t>
            </w:r>
          </w:p>
        </w:tc>
      </w:tr>
    </w:tbl>
    <w:p w14:paraId="30216D5D" w14:textId="77777777" w:rsidR="00670DAE" w:rsidRDefault="00670DAE" w:rsidP="00416030">
      <w:pPr>
        <w:spacing w:line="276" w:lineRule="auto"/>
        <w:ind w:right="-180"/>
        <w:rPr>
          <w:b/>
          <w:bCs/>
        </w:rPr>
      </w:pPr>
    </w:p>
    <w:p w14:paraId="65C4DADC" w14:textId="576351FC" w:rsidR="00670DAE" w:rsidRDefault="00670DAE" w:rsidP="00416030">
      <w:pPr>
        <w:spacing w:line="276" w:lineRule="auto"/>
        <w:ind w:right="-180"/>
        <w:rPr>
          <w:b/>
          <w:bCs/>
        </w:rPr>
      </w:pPr>
      <w:r>
        <w:rPr>
          <w:b/>
          <w:bCs/>
        </w:rPr>
        <w:t>Workshops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670DAE" w:rsidRPr="005B43E1" w14:paraId="72A149A0" w14:textId="77777777" w:rsidTr="007B70B9">
        <w:tc>
          <w:tcPr>
            <w:tcW w:w="993" w:type="dxa"/>
          </w:tcPr>
          <w:p w14:paraId="701AD447" w14:textId="77A05A4B" w:rsidR="00670DAE" w:rsidRPr="005B43E1" w:rsidRDefault="00670DAE" w:rsidP="007B70B9">
            <w:pPr>
              <w:spacing w:line="276" w:lineRule="auto"/>
              <w:ind w:right="-180" w:hanging="102"/>
            </w:pPr>
            <w:r>
              <w:t>202</w:t>
            </w:r>
            <w:r w:rsidR="00D92D00">
              <w:t>5</w:t>
            </w:r>
          </w:p>
        </w:tc>
        <w:tc>
          <w:tcPr>
            <w:tcW w:w="10206" w:type="dxa"/>
          </w:tcPr>
          <w:p w14:paraId="504E9B1B" w14:textId="23E7F6A5" w:rsidR="00670DAE" w:rsidRPr="005B43E1" w:rsidRDefault="00670DAE" w:rsidP="00670DAE">
            <w:pPr>
              <w:spacing w:line="276" w:lineRule="auto"/>
              <w:ind w:left="-106" w:right="-180" w:firstLine="4"/>
            </w:pPr>
            <w:r>
              <w:t>Using Python for Programming Psychology Experiments, INSPIRE Quantitative Workshop</w:t>
            </w:r>
            <w:r w:rsidR="005F70AB">
              <w:t xml:space="preserve"> Series</w:t>
            </w:r>
          </w:p>
        </w:tc>
      </w:tr>
      <w:tr w:rsidR="00670DAE" w:rsidRPr="005B43E1" w14:paraId="529B212B" w14:textId="77777777" w:rsidTr="007B70B9">
        <w:tc>
          <w:tcPr>
            <w:tcW w:w="993" w:type="dxa"/>
          </w:tcPr>
          <w:p w14:paraId="143C8F79" w14:textId="77777777" w:rsidR="00670DAE" w:rsidRPr="005B43E1" w:rsidRDefault="00670DAE" w:rsidP="007B70B9">
            <w:pPr>
              <w:spacing w:line="276" w:lineRule="auto"/>
              <w:ind w:right="-180" w:hanging="102"/>
            </w:pPr>
            <w:r w:rsidRPr="005B43E1">
              <w:t>2023</w:t>
            </w:r>
          </w:p>
        </w:tc>
        <w:tc>
          <w:tcPr>
            <w:tcW w:w="10206" w:type="dxa"/>
          </w:tcPr>
          <w:p w14:paraId="7258C56F" w14:textId="196DAFE3" w:rsidR="00670DAE" w:rsidRPr="005B43E1" w:rsidRDefault="00670DAE" w:rsidP="007B70B9">
            <w:pPr>
              <w:spacing w:line="276" w:lineRule="auto"/>
              <w:ind w:right="-180" w:hanging="102"/>
            </w:pPr>
            <w:r w:rsidRPr="005B43E1">
              <w:t xml:space="preserve">Getting Started with Obsidian, McGill </w:t>
            </w:r>
            <w:r w:rsidR="009A5BD6">
              <w:t>University</w:t>
            </w:r>
            <w:r w:rsidRPr="005B43E1">
              <w:t xml:space="preserve"> HD Seminar</w:t>
            </w:r>
          </w:p>
        </w:tc>
      </w:tr>
      <w:tr w:rsidR="00670DAE" w:rsidRPr="005B43E1" w14:paraId="343FC757" w14:textId="77777777" w:rsidTr="007B70B9">
        <w:tc>
          <w:tcPr>
            <w:tcW w:w="993" w:type="dxa"/>
          </w:tcPr>
          <w:p w14:paraId="2454538D" w14:textId="77777777" w:rsidR="00670DAE" w:rsidRPr="005B43E1" w:rsidRDefault="00670DAE" w:rsidP="007B70B9">
            <w:pPr>
              <w:spacing w:line="276" w:lineRule="auto"/>
              <w:ind w:right="-180" w:hanging="102"/>
            </w:pPr>
            <w:r w:rsidRPr="005B43E1">
              <w:t>2023</w:t>
            </w:r>
          </w:p>
        </w:tc>
        <w:tc>
          <w:tcPr>
            <w:tcW w:w="10206" w:type="dxa"/>
          </w:tcPr>
          <w:p w14:paraId="52161566" w14:textId="77777777" w:rsidR="00670DAE" w:rsidRPr="005B43E1" w:rsidRDefault="00670DAE" w:rsidP="007B70B9">
            <w:pPr>
              <w:spacing w:line="276" w:lineRule="auto"/>
              <w:ind w:right="-180" w:hanging="102"/>
            </w:pPr>
            <w:r w:rsidRPr="005B43E1">
              <w:t>Programming with PsychoPy3, University of Regina EAP Stats Workshop</w:t>
            </w:r>
          </w:p>
        </w:tc>
      </w:tr>
    </w:tbl>
    <w:p w14:paraId="6A9EF790" w14:textId="77777777" w:rsidR="003A018D" w:rsidRPr="005B43E1" w:rsidRDefault="003A018D" w:rsidP="00416030">
      <w:pPr>
        <w:spacing w:line="276" w:lineRule="auto"/>
        <w:ind w:right="-180"/>
        <w:rPr>
          <w:b/>
          <w:bCs/>
        </w:rPr>
      </w:pPr>
    </w:p>
    <w:p w14:paraId="4AE8741E" w14:textId="1FB747BA" w:rsidR="006B02CB" w:rsidRPr="00693518" w:rsidRDefault="006B02CB" w:rsidP="00416030">
      <w:pPr>
        <w:spacing w:line="276" w:lineRule="auto"/>
        <w:ind w:right="-180"/>
      </w:pPr>
      <w:r w:rsidRPr="005B43E1">
        <w:rPr>
          <w:b/>
          <w:bCs/>
        </w:rPr>
        <w:t>Research Experience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5B43E1" w:rsidRPr="005B43E1" w14:paraId="6C9B78FE" w14:textId="77777777" w:rsidTr="00870783">
        <w:tc>
          <w:tcPr>
            <w:tcW w:w="993" w:type="dxa"/>
          </w:tcPr>
          <w:p w14:paraId="09BB7E87" w14:textId="7604D369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2018–</w:t>
            </w:r>
          </w:p>
        </w:tc>
        <w:tc>
          <w:tcPr>
            <w:tcW w:w="10206" w:type="dxa"/>
          </w:tcPr>
          <w:p w14:paraId="78F1BAE2" w14:textId="0BAEF6AF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R.I.C.E. Lab (</w:t>
            </w:r>
            <w:r w:rsidR="00693518">
              <w:t>Supervisor</w:t>
            </w:r>
            <w:r w:rsidRPr="005B43E1">
              <w:t>: Chris Oriet), University of Regina</w:t>
            </w:r>
          </w:p>
        </w:tc>
      </w:tr>
      <w:tr w:rsidR="005B43E1" w:rsidRPr="005B43E1" w14:paraId="0A1AFE69" w14:textId="77777777" w:rsidTr="00870783">
        <w:tc>
          <w:tcPr>
            <w:tcW w:w="993" w:type="dxa"/>
          </w:tcPr>
          <w:p w14:paraId="237DA315" w14:textId="7127ED5E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2018-19</w:t>
            </w:r>
          </w:p>
        </w:tc>
        <w:tc>
          <w:tcPr>
            <w:tcW w:w="10206" w:type="dxa"/>
          </w:tcPr>
          <w:p w14:paraId="25E62B61" w14:textId="68D61A21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Computational and Biological Vision Group (</w:t>
            </w:r>
            <w:r w:rsidR="00693518">
              <w:t>Supervisor</w:t>
            </w:r>
            <w:r w:rsidRPr="005B43E1">
              <w:t xml:space="preserve">: Huseyin Boyaci),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</w:tc>
      </w:tr>
      <w:tr w:rsidR="005B43E1" w:rsidRPr="005B43E1" w14:paraId="27348C0F" w14:textId="77777777" w:rsidTr="00870783">
        <w:tc>
          <w:tcPr>
            <w:tcW w:w="993" w:type="dxa"/>
          </w:tcPr>
          <w:p w14:paraId="489EB146" w14:textId="7D1BB969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2015-18</w:t>
            </w:r>
          </w:p>
        </w:tc>
        <w:tc>
          <w:tcPr>
            <w:tcW w:w="10206" w:type="dxa"/>
          </w:tcPr>
          <w:p w14:paraId="0B03ADF0" w14:textId="268C8641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Visual Perception &amp; Attention Lab (</w:t>
            </w:r>
            <w:r w:rsidR="00693518">
              <w:t>Supervisors</w:t>
            </w:r>
            <w:r w:rsidRPr="005B43E1">
              <w:t xml:space="preserve">: Jennifer Corbett &amp; Jaap Munneke),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</w:tc>
      </w:tr>
      <w:tr w:rsidR="005B43E1" w:rsidRPr="005B43E1" w14:paraId="0F91B4A2" w14:textId="77777777" w:rsidTr="00870783">
        <w:tc>
          <w:tcPr>
            <w:tcW w:w="993" w:type="dxa"/>
          </w:tcPr>
          <w:p w14:paraId="25EDD3F2" w14:textId="5D33B0BE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2017-18</w:t>
            </w:r>
          </w:p>
        </w:tc>
        <w:tc>
          <w:tcPr>
            <w:tcW w:w="10206" w:type="dxa"/>
          </w:tcPr>
          <w:p w14:paraId="2FE8C31B" w14:textId="6203EA69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Computational Vision Lab (</w:t>
            </w:r>
            <w:r w:rsidR="00693518">
              <w:t>Supervisor</w:t>
            </w:r>
            <w:r w:rsidRPr="005B43E1">
              <w:t xml:space="preserve">: Aaron Clarke),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</w:tc>
      </w:tr>
      <w:tr w:rsidR="005B43E1" w:rsidRPr="005B43E1" w14:paraId="63541525" w14:textId="77777777" w:rsidTr="00870783">
        <w:tc>
          <w:tcPr>
            <w:tcW w:w="993" w:type="dxa"/>
          </w:tcPr>
          <w:p w14:paraId="63CB6BD0" w14:textId="0B0C0A04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2017</w:t>
            </w:r>
          </w:p>
        </w:tc>
        <w:tc>
          <w:tcPr>
            <w:tcW w:w="10206" w:type="dxa"/>
          </w:tcPr>
          <w:p w14:paraId="0DF3F6EA" w14:textId="28F38A5B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 xml:space="preserve">Timing &amp; </w:t>
            </w:r>
            <w:proofErr w:type="gramStart"/>
            <w:r w:rsidRPr="005B43E1">
              <w:t>Decision Making</w:t>
            </w:r>
            <w:proofErr w:type="gramEnd"/>
            <w:r w:rsidRPr="005B43E1">
              <w:t xml:space="preserve"> Lab (</w:t>
            </w:r>
            <w:r w:rsidR="00693518">
              <w:t>Supervisor</w:t>
            </w:r>
            <w:r w:rsidRPr="005B43E1">
              <w:t>: Fuat Balci), Koç University</w:t>
            </w:r>
          </w:p>
        </w:tc>
      </w:tr>
      <w:tr w:rsidR="005B43E1" w:rsidRPr="005B43E1" w14:paraId="72E703ED" w14:textId="77777777" w:rsidTr="00870783">
        <w:tc>
          <w:tcPr>
            <w:tcW w:w="993" w:type="dxa"/>
          </w:tcPr>
          <w:p w14:paraId="2BBC17BE" w14:textId="2C014C07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2017</w:t>
            </w:r>
          </w:p>
        </w:tc>
        <w:tc>
          <w:tcPr>
            <w:tcW w:w="10206" w:type="dxa"/>
          </w:tcPr>
          <w:p w14:paraId="69E78BB1" w14:textId="31BB5852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Evolutionary Psy</w:t>
            </w:r>
            <w:r w:rsidR="00693518">
              <w:t>c</w:t>
            </w:r>
            <w:r w:rsidRPr="005B43E1">
              <w:t>hology Lab (</w:t>
            </w:r>
            <w:r w:rsidR="00693518">
              <w:t>Supervisor</w:t>
            </w:r>
            <w:r w:rsidRPr="005B43E1">
              <w:t xml:space="preserve">: Laith Al-Shawaf),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</w:t>
            </w:r>
          </w:p>
        </w:tc>
      </w:tr>
    </w:tbl>
    <w:p w14:paraId="66FACDAE" w14:textId="77777777" w:rsidR="00DC3858" w:rsidRPr="005B43E1" w:rsidRDefault="00DC3858" w:rsidP="00416030">
      <w:pPr>
        <w:spacing w:line="276" w:lineRule="auto"/>
        <w:ind w:right="-180"/>
      </w:pPr>
    </w:p>
    <w:p w14:paraId="7B786716" w14:textId="656B0075" w:rsidR="00832766" w:rsidRPr="005B43E1" w:rsidRDefault="00832766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Academic Service</w:t>
      </w:r>
      <w:r w:rsidR="00C246F6" w:rsidRPr="005B43E1">
        <w:rPr>
          <w:b/>
          <w:bCs/>
        </w:rPr>
        <w:t xml:space="preserve"> and Volunteer Positions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BB0346" w:rsidRPr="005B43E1" w14:paraId="4CD66E21" w14:textId="77777777" w:rsidTr="00870783">
        <w:tc>
          <w:tcPr>
            <w:tcW w:w="993" w:type="dxa"/>
          </w:tcPr>
          <w:p w14:paraId="7117C31C" w14:textId="07BADE3D" w:rsidR="00BB0346" w:rsidRPr="005B43E1" w:rsidRDefault="00BB0346" w:rsidP="00BB0346">
            <w:pPr>
              <w:spacing w:line="276" w:lineRule="auto"/>
              <w:ind w:right="-180" w:hanging="102"/>
            </w:pPr>
            <w:r>
              <w:t>2025</w:t>
            </w:r>
          </w:p>
        </w:tc>
        <w:tc>
          <w:tcPr>
            <w:tcW w:w="10206" w:type="dxa"/>
          </w:tcPr>
          <w:p w14:paraId="37A4EAF4" w14:textId="58289E51" w:rsidR="00BB0346" w:rsidRPr="005B43E1" w:rsidRDefault="00BB0346" w:rsidP="00BB0346">
            <w:pPr>
              <w:spacing w:line="276" w:lineRule="auto"/>
              <w:ind w:right="-180" w:hanging="102"/>
            </w:pPr>
            <w:r>
              <w:t>Faculty of Graduate Studies and Research Student Excellence Awards Committee Member</w:t>
            </w:r>
          </w:p>
        </w:tc>
      </w:tr>
      <w:tr w:rsidR="00BB0346" w:rsidRPr="005B43E1" w14:paraId="7E8CE480" w14:textId="77777777" w:rsidTr="00870783">
        <w:tc>
          <w:tcPr>
            <w:tcW w:w="993" w:type="dxa"/>
          </w:tcPr>
          <w:p w14:paraId="69D15B04" w14:textId="342EEC0A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2023–</w:t>
            </w:r>
          </w:p>
        </w:tc>
        <w:tc>
          <w:tcPr>
            <w:tcW w:w="10206" w:type="dxa"/>
          </w:tcPr>
          <w:p w14:paraId="1F9DA9EE" w14:textId="6D1E055C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University of Regina Student Associate Departmental Representative, CSBBCS</w:t>
            </w:r>
          </w:p>
        </w:tc>
      </w:tr>
      <w:tr w:rsidR="00BB0346" w:rsidRPr="005B43E1" w14:paraId="789AA4F1" w14:textId="77777777" w:rsidTr="00870783">
        <w:tc>
          <w:tcPr>
            <w:tcW w:w="993" w:type="dxa"/>
          </w:tcPr>
          <w:p w14:paraId="7E2708EB" w14:textId="19DEEAA7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2021–</w:t>
            </w:r>
          </w:p>
        </w:tc>
        <w:tc>
          <w:tcPr>
            <w:tcW w:w="10206" w:type="dxa"/>
          </w:tcPr>
          <w:p w14:paraId="3A8E1A7B" w14:textId="290CF749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Psychology Participant Pool Coordinator, University of Regina</w:t>
            </w:r>
          </w:p>
        </w:tc>
      </w:tr>
      <w:tr w:rsidR="00BB0346" w:rsidRPr="005B43E1" w14:paraId="6189158F" w14:textId="77777777" w:rsidTr="00870783">
        <w:tc>
          <w:tcPr>
            <w:tcW w:w="993" w:type="dxa"/>
          </w:tcPr>
          <w:p w14:paraId="5FB69D99" w14:textId="0358258D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2022</w:t>
            </w:r>
          </w:p>
        </w:tc>
        <w:tc>
          <w:tcPr>
            <w:tcW w:w="10206" w:type="dxa"/>
          </w:tcPr>
          <w:p w14:paraId="7BC8CDB8" w14:textId="5690CF61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CERC Review Committee Student Volunteer, University of Regina</w:t>
            </w:r>
          </w:p>
        </w:tc>
      </w:tr>
      <w:tr w:rsidR="00BB0346" w:rsidRPr="005B43E1" w14:paraId="4C90755E" w14:textId="77777777" w:rsidTr="00870783">
        <w:tc>
          <w:tcPr>
            <w:tcW w:w="993" w:type="dxa"/>
          </w:tcPr>
          <w:p w14:paraId="630D09C1" w14:textId="61AF180E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2020-23</w:t>
            </w:r>
          </w:p>
        </w:tc>
        <w:tc>
          <w:tcPr>
            <w:tcW w:w="10206" w:type="dxa"/>
          </w:tcPr>
          <w:p w14:paraId="063C2628" w14:textId="4B4E4CE1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Webmaster, University of Regina Psychology Graduate Student Association</w:t>
            </w:r>
          </w:p>
        </w:tc>
      </w:tr>
      <w:tr w:rsidR="00BB0346" w:rsidRPr="005B43E1" w14:paraId="7E52CED8" w14:textId="77777777" w:rsidTr="00870783">
        <w:tc>
          <w:tcPr>
            <w:tcW w:w="993" w:type="dxa"/>
          </w:tcPr>
          <w:p w14:paraId="5CF370C3" w14:textId="4BCAA420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2016-17</w:t>
            </w:r>
          </w:p>
        </w:tc>
        <w:tc>
          <w:tcPr>
            <w:tcW w:w="10206" w:type="dxa"/>
          </w:tcPr>
          <w:p w14:paraId="0239CBF9" w14:textId="7E7DE95D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 xml:space="preserve">Executive Board Member and Chair, </w:t>
            </w:r>
            <w:proofErr w:type="spellStart"/>
            <w:r w:rsidRPr="005B43E1">
              <w:t>Bilkent</w:t>
            </w:r>
            <w:proofErr w:type="spellEnd"/>
            <w:r w:rsidRPr="005B43E1">
              <w:t xml:space="preserve"> University Psychology Community</w:t>
            </w:r>
          </w:p>
        </w:tc>
      </w:tr>
      <w:tr w:rsidR="00BB0346" w:rsidRPr="005B43E1" w14:paraId="64EB0ACE" w14:textId="77777777" w:rsidTr="00870783">
        <w:tc>
          <w:tcPr>
            <w:tcW w:w="993" w:type="dxa"/>
          </w:tcPr>
          <w:p w14:paraId="49D627EF" w14:textId="5F2AC867" w:rsidR="00BB0346" w:rsidRPr="005B43E1" w:rsidRDefault="00BB0346" w:rsidP="00BB0346">
            <w:pPr>
              <w:spacing w:line="276" w:lineRule="auto"/>
              <w:ind w:right="-180" w:hanging="102"/>
            </w:pPr>
            <w:r w:rsidRPr="005B43E1">
              <w:t>2016-17</w:t>
            </w:r>
          </w:p>
        </w:tc>
        <w:tc>
          <w:tcPr>
            <w:tcW w:w="10206" w:type="dxa"/>
          </w:tcPr>
          <w:p w14:paraId="37C6E925" w14:textId="43718DE7" w:rsidR="00BB0346" w:rsidRPr="005B43E1" w:rsidRDefault="00BB0346" w:rsidP="00BB0346">
            <w:pPr>
              <w:spacing w:line="276" w:lineRule="auto"/>
              <w:ind w:right="-180" w:hanging="102"/>
            </w:pPr>
            <w:proofErr w:type="spellStart"/>
            <w:r w:rsidRPr="005B43E1">
              <w:t>Bilkent</w:t>
            </w:r>
            <w:proofErr w:type="spellEnd"/>
            <w:r w:rsidRPr="005B43E1">
              <w:t xml:space="preserve"> University Student Representative, Psychology Students Act Platform (PÖMYAP)</w:t>
            </w:r>
          </w:p>
        </w:tc>
      </w:tr>
    </w:tbl>
    <w:p w14:paraId="2067D564" w14:textId="77777777" w:rsidR="00DC3858" w:rsidRPr="005B43E1" w:rsidRDefault="00DC3858" w:rsidP="00416030">
      <w:pPr>
        <w:spacing w:line="276" w:lineRule="auto"/>
        <w:ind w:right="-180"/>
        <w:rPr>
          <w:b/>
          <w:bCs/>
        </w:rPr>
      </w:pPr>
    </w:p>
    <w:p w14:paraId="50B3C5C7" w14:textId="737E8EFA" w:rsidR="004F1824" w:rsidRPr="005B43E1" w:rsidRDefault="004F1824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Professional Memberships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5"/>
        <w:gridCol w:w="10184"/>
      </w:tblGrid>
      <w:tr w:rsidR="00670DAE" w:rsidRPr="005B43E1" w14:paraId="5AC0A41F" w14:textId="77777777" w:rsidTr="00870783">
        <w:tc>
          <w:tcPr>
            <w:tcW w:w="1015" w:type="dxa"/>
          </w:tcPr>
          <w:p w14:paraId="4C061F77" w14:textId="1EA2B4EA" w:rsidR="00670DAE" w:rsidRDefault="00670DAE" w:rsidP="00416030">
            <w:pPr>
              <w:spacing w:line="276" w:lineRule="auto"/>
              <w:ind w:right="-180" w:hanging="102"/>
            </w:pPr>
            <w:r>
              <w:t>2024</w:t>
            </w:r>
            <w:r w:rsidRPr="005B43E1">
              <w:t>–</w:t>
            </w:r>
            <w:r w:rsidR="00EC0E25">
              <w:t>25</w:t>
            </w:r>
          </w:p>
        </w:tc>
        <w:tc>
          <w:tcPr>
            <w:tcW w:w="10184" w:type="dxa"/>
          </w:tcPr>
          <w:p w14:paraId="21F1F7EB" w14:textId="33EDCC51" w:rsidR="00670DAE" w:rsidRDefault="00670DAE" w:rsidP="00416030">
            <w:pPr>
              <w:spacing w:line="276" w:lineRule="auto"/>
              <w:ind w:right="-180" w:hanging="102"/>
            </w:pPr>
            <w:r>
              <w:t>American Psychological Association</w:t>
            </w:r>
          </w:p>
        </w:tc>
      </w:tr>
      <w:tr w:rsidR="009E34C1" w:rsidRPr="005B43E1" w14:paraId="1DE6E0D0" w14:textId="77777777" w:rsidTr="00870783">
        <w:tc>
          <w:tcPr>
            <w:tcW w:w="1015" w:type="dxa"/>
          </w:tcPr>
          <w:p w14:paraId="474F405A" w14:textId="0C01058A" w:rsidR="009E34C1" w:rsidRPr="005B43E1" w:rsidRDefault="009E34C1" w:rsidP="00416030">
            <w:pPr>
              <w:spacing w:line="276" w:lineRule="auto"/>
              <w:ind w:right="-180" w:hanging="102"/>
            </w:pPr>
            <w:r>
              <w:t>2024</w:t>
            </w:r>
            <w:r w:rsidRPr="005B43E1">
              <w:t>–</w:t>
            </w:r>
            <w:r w:rsidR="00EC0E25">
              <w:t>25</w:t>
            </w:r>
          </w:p>
        </w:tc>
        <w:tc>
          <w:tcPr>
            <w:tcW w:w="10184" w:type="dxa"/>
          </w:tcPr>
          <w:p w14:paraId="4664A3A6" w14:textId="0DFC7F81" w:rsidR="009E34C1" w:rsidRPr="005B43E1" w:rsidRDefault="009E34C1" w:rsidP="00416030">
            <w:pPr>
              <w:spacing w:line="276" w:lineRule="auto"/>
              <w:ind w:right="-180" w:hanging="102"/>
            </w:pPr>
            <w:r>
              <w:t>Psychonomics Society</w:t>
            </w:r>
          </w:p>
        </w:tc>
      </w:tr>
      <w:tr w:rsidR="00C246F6" w:rsidRPr="005B43E1" w14:paraId="4366FCE2" w14:textId="77777777" w:rsidTr="00870783">
        <w:tc>
          <w:tcPr>
            <w:tcW w:w="1015" w:type="dxa"/>
          </w:tcPr>
          <w:p w14:paraId="6265A72D" w14:textId="3D3055AC" w:rsidR="00C246F6" w:rsidRPr="005B43E1" w:rsidRDefault="00C246F6" w:rsidP="00416030">
            <w:pPr>
              <w:spacing w:line="276" w:lineRule="auto"/>
              <w:ind w:right="-180" w:hanging="102"/>
            </w:pPr>
            <w:r w:rsidRPr="005B43E1">
              <w:t>2021–</w:t>
            </w:r>
          </w:p>
        </w:tc>
        <w:tc>
          <w:tcPr>
            <w:tcW w:w="10184" w:type="dxa"/>
          </w:tcPr>
          <w:p w14:paraId="70CB541E" w14:textId="27B0A70C" w:rsidR="00C246F6" w:rsidRPr="005B43E1" w:rsidRDefault="00C246F6" w:rsidP="00416030">
            <w:pPr>
              <w:spacing w:line="276" w:lineRule="auto"/>
              <w:ind w:right="-180" w:hanging="102"/>
            </w:pPr>
            <w:r w:rsidRPr="005B43E1">
              <w:t>Canadian Society for Brain, Behaviour, and Cognitive Science (CSBBCS)</w:t>
            </w:r>
          </w:p>
        </w:tc>
      </w:tr>
      <w:tr w:rsidR="00C246F6" w:rsidRPr="005B43E1" w14:paraId="564C9A47" w14:textId="77777777" w:rsidTr="00870783">
        <w:tc>
          <w:tcPr>
            <w:tcW w:w="1015" w:type="dxa"/>
          </w:tcPr>
          <w:p w14:paraId="610038D9" w14:textId="76C46CCD" w:rsidR="00C246F6" w:rsidRPr="005B43E1" w:rsidRDefault="00C246F6" w:rsidP="00416030">
            <w:pPr>
              <w:spacing w:line="276" w:lineRule="auto"/>
              <w:ind w:right="-180" w:hanging="102"/>
            </w:pPr>
            <w:r w:rsidRPr="005B43E1">
              <w:t>2021-22</w:t>
            </w:r>
          </w:p>
        </w:tc>
        <w:tc>
          <w:tcPr>
            <w:tcW w:w="10184" w:type="dxa"/>
          </w:tcPr>
          <w:p w14:paraId="6091D95C" w14:textId="174F3876" w:rsidR="00C246F6" w:rsidRPr="005B43E1" w:rsidRDefault="00C246F6" w:rsidP="00416030">
            <w:pPr>
              <w:spacing w:line="276" w:lineRule="auto"/>
              <w:ind w:right="-180" w:hanging="102"/>
            </w:pPr>
            <w:r w:rsidRPr="005B43E1">
              <w:t>Vision Sciences Society (VSS)</w:t>
            </w:r>
          </w:p>
        </w:tc>
      </w:tr>
    </w:tbl>
    <w:p w14:paraId="5F3692BF" w14:textId="77777777" w:rsidR="00BF73FF" w:rsidRDefault="00BF73FF" w:rsidP="00416030">
      <w:pPr>
        <w:spacing w:line="276" w:lineRule="auto"/>
        <w:ind w:right="-180"/>
        <w:rPr>
          <w:b/>
          <w:bCs/>
        </w:rPr>
      </w:pPr>
    </w:p>
    <w:p w14:paraId="4B9F3584" w14:textId="006FE1D0" w:rsidR="006B02CB" w:rsidRPr="005B43E1" w:rsidRDefault="006B02CB" w:rsidP="00416030">
      <w:pPr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t>Certificates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0206"/>
      </w:tblGrid>
      <w:tr w:rsidR="006B02CB" w:rsidRPr="005B43E1" w14:paraId="3F8AFE92" w14:textId="77777777" w:rsidTr="00870783">
        <w:tc>
          <w:tcPr>
            <w:tcW w:w="993" w:type="dxa"/>
          </w:tcPr>
          <w:p w14:paraId="6F4B1998" w14:textId="1FDB242D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2021</w:t>
            </w:r>
          </w:p>
        </w:tc>
        <w:tc>
          <w:tcPr>
            <w:tcW w:w="10206" w:type="dxa"/>
          </w:tcPr>
          <w:p w14:paraId="2F21D23B" w14:textId="66A3EDEB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V-VSS 2021 Certificate of Participation</w:t>
            </w:r>
            <w:r w:rsidR="001A7CF4">
              <w:t>, Vision Sciences Society</w:t>
            </w:r>
          </w:p>
        </w:tc>
      </w:tr>
      <w:tr w:rsidR="006B02CB" w:rsidRPr="005B43E1" w14:paraId="1C029CE4" w14:textId="77777777" w:rsidTr="00870783">
        <w:tc>
          <w:tcPr>
            <w:tcW w:w="993" w:type="dxa"/>
          </w:tcPr>
          <w:p w14:paraId="5254F869" w14:textId="0371F5A8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2020</w:t>
            </w:r>
          </w:p>
        </w:tc>
        <w:tc>
          <w:tcPr>
            <w:tcW w:w="10206" w:type="dxa"/>
          </w:tcPr>
          <w:p w14:paraId="20CAB807" w14:textId="50397CAD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Student Teaching Certificate, University of Regina</w:t>
            </w:r>
          </w:p>
        </w:tc>
      </w:tr>
      <w:tr w:rsidR="006B02CB" w:rsidRPr="005B43E1" w14:paraId="477D78E1" w14:textId="77777777" w:rsidTr="00870783">
        <w:tc>
          <w:tcPr>
            <w:tcW w:w="993" w:type="dxa"/>
          </w:tcPr>
          <w:p w14:paraId="2B49A115" w14:textId="01E51370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2020</w:t>
            </w:r>
          </w:p>
        </w:tc>
        <w:tc>
          <w:tcPr>
            <w:tcW w:w="10206" w:type="dxa"/>
          </w:tcPr>
          <w:p w14:paraId="42B57CB1" w14:textId="6CDB532A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Tri-Council Certificate, Panel on Research Ethics</w:t>
            </w:r>
          </w:p>
        </w:tc>
      </w:tr>
      <w:tr w:rsidR="006B02CB" w:rsidRPr="005B43E1" w14:paraId="3A75BAC6" w14:textId="77777777" w:rsidTr="00870783">
        <w:tc>
          <w:tcPr>
            <w:tcW w:w="993" w:type="dxa"/>
          </w:tcPr>
          <w:p w14:paraId="33931CC4" w14:textId="444820A1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2017</w:t>
            </w:r>
          </w:p>
        </w:tc>
        <w:tc>
          <w:tcPr>
            <w:tcW w:w="10206" w:type="dxa"/>
          </w:tcPr>
          <w:p w14:paraId="2DC35A8E" w14:textId="4C812365" w:rsidR="006B02CB" w:rsidRPr="005B43E1" w:rsidRDefault="006B02CB" w:rsidP="00416030">
            <w:pPr>
              <w:spacing w:line="276" w:lineRule="auto"/>
              <w:ind w:right="-180" w:hanging="102"/>
            </w:pPr>
            <w:r w:rsidRPr="005B43E1">
              <w:t>Summer Research Program Participation Certificate, Koç University</w:t>
            </w:r>
          </w:p>
        </w:tc>
      </w:tr>
    </w:tbl>
    <w:p w14:paraId="5F2A9A57" w14:textId="77777777" w:rsidR="00BF73FF" w:rsidRDefault="00BF73FF" w:rsidP="005D602E">
      <w:pPr>
        <w:tabs>
          <w:tab w:val="left" w:pos="1457"/>
        </w:tabs>
        <w:spacing w:line="276" w:lineRule="auto"/>
        <w:ind w:right="-180"/>
        <w:rPr>
          <w:b/>
          <w:bCs/>
        </w:rPr>
      </w:pPr>
    </w:p>
    <w:p w14:paraId="3954FCB4" w14:textId="330B9A48" w:rsidR="005D602E" w:rsidRPr="005B43E1" w:rsidRDefault="005D602E" w:rsidP="005D602E">
      <w:pPr>
        <w:tabs>
          <w:tab w:val="left" w:pos="1457"/>
        </w:tabs>
        <w:spacing w:line="276" w:lineRule="auto"/>
        <w:ind w:right="-180"/>
        <w:rPr>
          <w:b/>
          <w:bCs/>
        </w:rPr>
      </w:pPr>
      <w:r>
        <w:rPr>
          <w:b/>
          <w:bCs/>
        </w:rPr>
        <w:t>Media Coverage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5D602E" w:rsidRPr="005B43E1" w14:paraId="284344FF" w14:textId="77777777" w:rsidTr="007B70B9">
        <w:trPr>
          <w:trHeight w:val="440"/>
        </w:trPr>
        <w:tc>
          <w:tcPr>
            <w:tcW w:w="11199" w:type="dxa"/>
          </w:tcPr>
          <w:p w14:paraId="0C6F635B" w14:textId="72C6A477" w:rsidR="005D602E" w:rsidRPr="005B43E1" w:rsidRDefault="005D602E" w:rsidP="007B70B9">
            <w:pPr>
              <w:tabs>
                <w:tab w:val="left" w:pos="1457"/>
              </w:tabs>
              <w:spacing w:line="276" w:lineRule="auto"/>
              <w:ind w:left="-102" w:right="-180"/>
            </w:pPr>
            <w:r>
              <w:t xml:space="preserve">Davidenko, N. (2024) </w:t>
            </w:r>
            <w:hyperlink r:id="rId11" w:history="1">
              <w:r w:rsidRPr="005D602E">
                <w:rPr>
                  <w:rStyle w:val="Hyperlink"/>
                </w:rPr>
                <w:t>How much do first impressions really matter?</w:t>
              </w:r>
            </w:hyperlink>
            <w:r>
              <w:t xml:space="preserve"> Psychology Today </w:t>
            </w:r>
          </w:p>
        </w:tc>
      </w:tr>
    </w:tbl>
    <w:p w14:paraId="0B57D67A" w14:textId="77777777" w:rsidR="00E20BD3" w:rsidRDefault="00E20BD3" w:rsidP="005D602E">
      <w:pPr>
        <w:tabs>
          <w:tab w:val="left" w:pos="1457"/>
        </w:tabs>
        <w:spacing w:line="276" w:lineRule="auto"/>
        <w:ind w:right="-180"/>
        <w:rPr>
          <w:b/>
          <w:bCs/>
        </w:rPr>
      </w:pPr>
    </w:p>
    <w:p w14:paraId="34F37FA3" w14:textId="5D75CD74" w:rsidR="005D602E" w:rsidRPr="005B43E1" w:rsidRDefault="005D602E" w:rsidP="005D602E">
      <w:pPr>
        <w:tabs>
          <w:tab w:val="left" w:pos="1457"/>
        </w:tabs>
        <w:spacing w:line="276" w:lineRule="auto"/>
        <w:ind w:right="-180"/>
        <w:rPr>
          <w:b/>
          <w:bCs/>
        </w:rPr>
      </w:pPr>
      <w:r>
        <w:rPr>
          <w:b/>
          <w:bCs/>
        </w:rPr>
        <w:t xml:space="preserve">Peer Reviews </w:t>
      </w:r>
      <w:r>
        <w:t>(</w:t>
      </w:r>
      <w:hyperlink r:id="rId12" w:history="1">
        <w:r w:rsidRPr="00E35D41">
          <w:rPr>
            <w:rStyle w:val="Hyperlink"/>
          </w:rPr>
          <w:t>Web of Science</w:t>
        </w:r>
      </w:hyperlink>
      <w:r w:rsidRPr="005B43E1">
        <w:t>)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5D602E" w:rsidRPr="005B43E1" w14:paraId="15D0F265" w14:textId="77777777" w:rsidTr="007B70B9">
        <w:trPr>
          <w:trHeight w:val="440"/>
        </w:trPr>
        <w:tc>
          <w:tcPr>
            <w:tcW w:w="11199" w:type="dxa"/>
          </w:tcPr>
          <w:p w14:paraId="7C74543F" w14:textId="6E40FD0D" w:rsidR="005D602E" w:rsidRPr="005B43E1" w:rsidRDefault="005D602E" w:rsidP="007B70B9">
            <w:pPr>
              <w:tabs>
                <w:tab w:val="left" w:pos="1457"/>
              </w:tabs>
              <w:spacing w:line="276" w:lineRule="auto"/>
              <w:ind w:left="-102" w:right="-180"/>
            </w:pPr>
            <w:r>
              <w:t>Psychonomic Bulletin &amp; Review</w:t>
            </w:r>
            <w:r w:rsidR="00930664">
              <w:t>; Visual Cognition</w:t>
            </w:r>
          </w:p>
        </w:tc>
      </w:tr>
    </w:tbl>
    <w:p w14:paraId="6E4B4E7C" w14:textId="77777777" w:rsidR="00AD78F5" w:rsidRDefault="00AD78F5" w:rsidP="00416030">
      <w:pPr>
        <w:tabs>
          <w:tab w:val="left" w:pos="1457"/>
        </w:tabs>
        <w:spacing w:line="276" w:lineRule="auto"/>
        <w:ind w:right="-180"/>
        <w:rPr>
          <w:b/>
          <w:bCs/>
        </w:rPr>
      </w:pPr>
    </w:p>
    <w:p w14:paraId="090749D6" w14:textId="77777777" w:rsidR="005E1C3E" w:rsidRDefault="005E1C3E" w:rsidP="00416030">
      <w:pPr>
        <w:tabs>
          <w:tab w:val="left" w:pos="1457"/>
        </w:tabs>
        <w:spacing w:line="276" w:lineRule="auto"/>
        <w:ind w:right="-180"/>
        <w:rPr>
          <w:b/>
          <w:bCs/>
        </w:rPr>
      </w:pPr>
    </w:p>
    <w:p w14:paraId="7D9C548B" w14:textId="11E3E16A" w:rsidR="00832766" w:rsidRPr="005B43E1" w:rsidRDefault="004F1824" w:rsidP="00416030">
      <w:pPr>
        <w:tabs>
          <w:tab w:val="left" w:pos="1457"/>
        </w:tabs>
        <w:spacing w:line="276" w:lineRule="auto"/>
        <w:ind w:right="-180"/>
        <w:rPr>
          <w:b/>
          <w:bCs/>
        </w:rPr>
      </w:pPr>
      <w:r w:rsidRPr="005B43E1">
        <w:rPr>
          <w:b/>
          <w:bCs/>
        </w:rPr>
        <w:lastRenderedPageBreak/>
        <w:t xml:space="preserve">Skills and </w:t>
      </w:r>
      <w:r w:rsidR="00832766" w:rsidRPr="005B43E1">
        <w:rPr>
          <w:b/>
          <w:bCs/>
        </w:rPr>
        <w:t>Languages</w:t>
      </w:r>
    </w:p>
    <w:tbl>
      <w:tblPr>
        <w:tblStyle w:val="TableGrid"/>
        <w:tblW w:w="1119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5B43E1" w:rsidRPr="005B43E1" w14:paraId="30CE46CF" w14:textId="77777777" w:rsidTr="00870783">
        <w:trPr>
          <w:trHeight w:val="440"/>
        </w:trPr>
        <w:tc>
          <w:tcPr>
            <w:tcW w:w="11199" w:type="dxa"/>
          </w:tcPr>
          <w:p w14:paraId="716452ED" w14:textId="45FF91B6" w:rsidR="00832766" w:rsidRPr="005B43E1" w:rsidRDefault="00832766" w:rsidP="00416030">
            <w:pPr>
              <w:tabs>
                <w:tab w:val="left" w:pos="1457"/>
              </w:tabs>
              <w:spacing w:line="276" w:lineRule="auto"/>
              <w:ind w:left="-102" w:right="-180"/>
            </w:pPr>
            <w:r w:rsidRPr="005B43E1">
              <w:t>R, Python (PsychoPy3), JavaScript (</w:t>
            </w:r>
            <w:proofErr w:type="spellStart"/>
            <w:r w:rsidRPr="005B43E1">
              <w:t>jsPsych</w:t>
            </w:r>
            <w:proofErr w:type="spellEnd"/>
            <w:r w:rsidRPr="005B43E1">
              <w:t xml:space="preserve">), </w:t>
            </w:r>
            <w:r w:rsidR="001A7CF4" w:rsidRPr="005B43E1">
              <w:t xml:space="preserve">Git (Basic), </w:t>
            </w:r>
            <w:proofErr w:type="spellStart"/>
            <w:r w:rsidRPr="005B43E1">
              <w:t>TeX</w:t>
            </w:r>
            <w:proofErr w:type="spellEnd"/>
            <w:r w:rsidR="00B91F0B">
              <w:t xml:space="preserve"> (Basic)</w:t>
            </w:r>
            <w:r w:rsidRPr="005B43E1">
              <w:t>, MATLAB (</w:t>
            </w:r>
            <w:proofErr w:type="spellStart"/>
            <w:r w:rsidRPr="005B43E1">
              <w:t>PsychToolbox</w:t>
            </w:r>
            <w:proofErr w:type="spellEnd"/>
            <w:r w:rsidRPr="005B43E1">
              <w:t>)</w:t>
            </w:r>
            <w:r w:rsidR="001A7CF4">
              <w:t xml:space="preserve">, </w:t>
            </w:r>
            <w:r w:rsidR="00B54EDD">
              <w:t xml:space="preserve">JASP, SPSS, </w:t>
            </w:r>
            <w:r w:rsidR="004F1824" w:rsidRPr="005B43E1">
              <w:t>Adobe</w:t>
            </w:r>
            <w:r w:rsidR="005B43E1">
              <w:t xml:space="preserve"> </w:t>
            </w:r>
            <w:r w:rsidR="004F1824" w:rsidRPr="005B43E1">
              <w:t xml:space="preserve">Photoshop, Adobe Illustrator, </w:t>
            </w:r>
            <w:r w:rsidRPr="005B43E1">
              <w:t>Turkish, English</w:t>
            </w:r>
          </w:p>
        </w:tc>
      </w:tr>
    </w:tbl>
    <w:p w14:paraId="1D91CE19" w14:textId="74239E3E" w:rsidR="00832766" w:rsidRDefault="00832766" w:rsidP="00416030">
      <w:pPr>
        <w:spacing w:line="276" w:lineRule="auto"/>
        <w:ind w:right="-180"/>
        <w:rPr>
          <w:sz w:val="2"/>
          <w:szCs w:val="2"/>
        </w:rPr>
      </w:pPr>
    </w:p>
    <w:p w14:paraId="08BFEF4C" w14:textId="77777777" w:rsidR="00AD78F5" w:rsidRDefault="00AD78F5" w:rsidP="00416030">
      <w:pPr>
        <w:spacing w:line="276" w:lineRule="auto"/>
        <w:ind w:right="-180"/>
        <w:rPr>
          <w:sz w:val="2"/>
          <w:szCs w:val="2"/>
        </w:rPr>
      </w:pPr>
    </w:p>
    <w:p w14:paraId="2FBE8539" w14:textId="77777777" w:rsidR="00AD78F5" w:rsidRDefault="00AD78F5" w:rsidP="00AD78F5">
      <w:pPr>
        <w:tabs>
          <w:tab w:val="left" w:pos="1457"/>
        </w:tabs>
        <w:spacing w:line="276" w:lineRule="auto"/>
        <w:ind w:right="-180"/>
        <w:rPr>
          <w:b/>
          <w:bCs/>
        </w:rPr>
      </w:pPr>
    </w:p>
    <w:p w14:paraId="355929EB" w14:textId="5010CE13" w:rsidR="00AD78F5" w:rsidRDefault="00AD78F5" w:rsidP="00AD78F5">
      <w:pPr>
        <w:tabs>
          <w:tab w:val="left" w:pos="1457"/>
        </w:tabs>
        <w:spacing w:line="276" w:lineRule="auto"/>
        <w:ind w:right="-180"/>
        <w:rPr>
          <w:b/>
          <w:bCs/>
        </w:rPr>
      </w:pPr>
      <w:r>
        <w:rPr>
          <w:b/>
          <w:bCs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D78F5" w14:paraId="7A4336E4" w14:textId="77777777" w:rsidTr="00D022A8">
        <w:tc>
          <w:tcPr>
            <w:tcW w:w="3596" w:type="dxa"/>
          </w:tcPr>
          <w:p w14:paraId="38A9D997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Dr. Chris Oriet</w:t>
            </w:r>
          </w:p>
          <w:p w14:paraId="670D38B0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hyperlink r:id="rId13" w:history="1">
              <w:r w:rsidRPr="00011D8C">
                <w:rPr>
                  <w:rStyle w:val="Hyperlink"/>
                </w:rPr>
                <w:t>chris.oriet@uregina.ca</w:t>
              </w:r>
            </w:hyperlink>
          </w:p>
          <w:p w14:paraId="0144B90B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Academic Supervisor</w:t>
            </w:r>
          </w:p>
        </w:tc>
        <w:tc>
          <w:tcPr>
            <w:tcW w:w="3597" w:type="dxa"/>
          </w:tcPr>
          <w:p w14:paraId="447B8D33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Dr. Kaila Bruer</w:t>
            </w:r>
          </w:p>
          <w:p w14:paraId="52E4ABD4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hyperlink r:id="rId14" w:history="1">
              <w:r w:rsidRPr="00011D8C">
                <w:rPr>
                  <w:rStyle w:val="Hyperlink"/>
                </w:rPr>
                <w:t>kaila.bruer@uregina.ca</w:t>
              </w:r>
            </w:hyperlink>
          </w:p>
          <w:p w14:paraId="29A0C234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Thesis Committee Member</w:t>
            </w:r>
          </w:p>
        </w:tc>
        <w:tc>
          <w:tcPr>
            <w:tcW w:w="3597" w:type="dxa"/>
          </w:tcPr>
          <w:p w14:paraId="174704BB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Dr. Sarah Sangster</w:t>
            </w:r>
          </w:p>
          <w:p w14:paraId="1A8D4A7C" w14:textId="77777777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hyperlink r:id="rId15" w:history="1">
              <w:r w:rsidRPr="00011D8C">
                <w:rPr>
                  <w:rStyle w:val="Hyperlink"/>
                </w:rPr>
                <w:t>sarah.sangster@uregina.ca</w:t>
              </w:r>
            </w:hyperlink>
          </w:p>
          <w:p w14:paraId="396F34A3" w14:textId="54E80155" w:rsidR="00AD78F5" w:rsidRDefault="00AD78F5" w:rsidP="00D022A8">
            <w:pPr>
              <w:tabs>
                <w:tab w:val="left" w:pos="1457"/>
              </w:tabs>
              <w:spacing w:line="276" w:lineRule="auto"/>
              <w:ind w:right="-180"/>
            </w:pPr>
            <w:r>
              <w:t>Undergraduate Coordinator</w:t>
            </w:r>
          </w:p>
        </w:tc>
      </w:tr>
    </w:tbl>
    <w:p w14:paraId="6A03F84A" w14:textId="77777777" w:rsidR="00AD78F5" w:rsidRPr="00930664" w:rsidRDefault="00AD78F5" w:rsidP="00416030">
      <w:pPr>
        <w:spacing w:line="276" w:lineRule="auto"/>
        <w:ind w:right="-180"/>
        <w:rPr>
          <w:sz w:val="2"/>
          <w:szCs w:val="2"/>
        </w:rPr>
      </w:pPr>
    </w:p>
    <w:sectPr w:rsidR="00AD78F5" w:rsidRPr="00930664" w:rsidSect="005B43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4349" w14:textId="77777777" w:rsidR="005E2983" w:rsidRDefault="005E2983" w:rsidP="000F4F9F">
      <w:r>
        <w:separator/>
      </w:r>
    </w:p>
  </w:endnote>
  <w:endnote w:type="continuationSeparator" w:id="0">
    <w:p w14:paraId="27AC2C54" w14:textId="77777777" w:rsidR="005E2983" w:rsidRDefault="005E2983" w:rsidP="000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107A" w14:textId="77777777" w:rsidR="005E2983" w:rsidRDefault="005E2983" w:rsidP="000F4F9F">
      <w:r>
        <w:separator/>
      </w:r>
    </w:p>
  </w:footnote>
  <w:footnote w:type="continuationSeparator" w:id="0">
    <w:p w14:paraId="0965F340" w14:textId="77777777" w:rsidR="005E2983" w:rsidRDefault="005E2983" w:rsidP="000F4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DB"/>
    <w:rsid w:val="00004D9B"/>
    <w:rsid w:val="00020715"/>
    <w:rsid w:val="00023EE3"/>
    <w:rsid w:val="000801E4"/>
    <w:rsid w:val="000E7F50"/>
    <w:rsid w:val="000F4F9F"/>
    <w:rsid w:val="00105BB4"/>
    <w:rsid w:val="001365E0"/>
    <w:rsid w:val="00162878"/>
    <w:rsid w:val="0016708B"/>
    <w:rsid w:val="001872D9"/>
    <w:rsid w:val="001A331E"/>
    <w:rsid w:val="001A7CF4"/>
    <w:rsid w:val="001C10E7"/>
    <w:rsid w:val="001C3D04"/>
    <w:rsid w:val="001F0E90"/>
    <w:rsid w:val="002349E5"/>
    <w:rsid w:val="002458C5"/>
    <w:rsid w:val="002D3AAF"/>
    <w:rsid w:val="003413DD"/>
    <w:rsid w:val="00371D15"/>
    <w:rsid w:val="003A018D"/>
    <w:rsid w:val="003B3FB5"/>
    <w:rsid w:val="00403AF2"/>
    <w:rsid w:val="00410A0D"/>
    <w:rsid w:val="00416030"/>
    <w:rsid w:val="00417C53"/>
    <w:rsid w:val="004355EC"/>
    <w:rsid w:val="004B3593"/>
    <w:rsid w:val="004C64D6"/>
    <w:rsid w:val="004F1824"/>
    <w:rsid w:val="004F6F9E"/>
    <w:rsid w:val="005572EE"/>
    <w:rsid w:val="005707D0"/>
    <w:rsid w:val="005B43E1"/>
    <w:rsid w:val="005B443B"/>
    <w:rsid w:val="005D602E"/>
    <w:rsid w:val="005E1C3E"/>
    <w:rsid w:val="005E2983"/>
    <w:rsid w:val="005F70AB"/>
    <w:rsid w:val="006020C0"/>
    <w:rsid w:val="006102E3"/>
    <w:rsid w:val="00670DAE"/>
    <w:rsid w:val="00693518"/>
    <w:rsid w:val="006A15DB"/>
    <w:rsid w:val="006B02CB"/>
    <w:rsid w:val="006D1FCE"/>
    <w:rsid w:val="006E0DC0"/>
    <w:rsid w:val="00785460"/>
    <w:rsid w:val="007A42BB"/>
    <w:rsid w:val="007C1456"/>
    <w:rsid w:val="007D5471"/>
    <w:rsid w:val="007D658D"/>
    <w:rsid w:val="007E3B05"/>
    <w:rsid w:val="00812C10"/>
    <w:rsid w:val="008215A6"/>
    <w:rsid w:val="00832766"/>
    <w:rsid w:val="00870783"/>
    <w:rsid w:val="0087641A"/>
    <w:rsid w:val="00930664"/>
    <w:rsid w:val="009509F6"/>
    <w:rsid w:val="0096278D"/>
    <w:rsid w:val="00972186"/>
    <w:rsid w:val="009A5BD6"/>
    <w:rsid w:val="009C1E6F"/>
    <w:rsid w:val="009E34C1"/>
    <w:rsid w:val="009F4A5D"/>
    <w:rsid w:val="00A22CC0"/>
    <w:rsid w:val="00A405DA"/>
    <w:rsid w:val="00A82112"/>
    <w:rsid w:val="00A86526"/>
    <w:rsid w:val="00AC6725"/>
    <w:rsid w:val="00AD78F5"/>
    <w:rsid w:val="00B54EDD"/>
    <w:rsid w:val="00B76F45"/>
    <w:rsid w:val="00B87CDA"/>
    <w:rsid w:val="00B91F0B"/>
    <w:rsid w:val="00B976E6"/>
    <w:rsid w:val="00BB0346"/>
    <w:rsid w:val="00BF2B44"/>
    <w:rsid w:val="00BF73FF"/>
    <w:rsid w:val="00C11941"/>
    <w:rsid w:val="00C24318"/>
    <w:rsid w:val="00C246F6"/>
    <w:rsid w:val="00C50949"/>
    <w:rsid w:val="00CE1DA2"/>
    <w:rsid w:val="00D03E40"/>
    <w:rsid w:val="00D077F3"/>
    <w:rsid w:val="00D420FA"/>
    <w:rsid w:val="00D92D00"/>
    <w:rsid w:val="00D942DD"/>
    <w:rsid w:val="00DC3858"/>
    <w:rsid w:val="00E20BD3"/>
    <w:rsid w:val="00E35D41"/>
    <w:rsid w:val="00E64D43"/>
    <w:rsid w:val="00E66132"/>
    <w:rsid w:val="00EA74A7"/>
    <w:rsid w:val="00EB5783"/>
    <w:rsid w:val="00EC0E25"/>
    <w:rsid w:val="00ED1CB3"/>
    <w:rsid w:val="00F0136B"/>
    <w:rsid w:val="00F405AA"/>
    <w:rsid w:val="00F671D1"/>
    <w:rsid w:val="00FB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810D"/>
  <w15:chartTrackingRefBased/>
  <w15:docId w15:val="{647AC56A-44B4-7148-B8B4-6D0EA51E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5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5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5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5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5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5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5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5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5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5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5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5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5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5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5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5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5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5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5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1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B43E1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4F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F9F"/>
  </w:style>
  <w:style w:type="character" w:styleId="PageNumber">
    <w:name w:val="page number"/>
    <w:basedOn w:val="DefaultParagraphFont"/>
    <w:uiPriority w:val="99"/>
    <w:semiHidden/>
    <w:unhideWhenUsed/>
    <w:rsid w:val="000F4F9F"/>
  </w:style>
  <w:style w:type="paragraph" w:styleId="Header">
    <w:name w:val="header"/>
    <w:basedOn w:val="Normal"/>
    <w:link w:val="HeaderChar"/>
    <w:uiPriority w:val="99"/>
    <w:unhideWhenUsed/>
    <w:rsid w:val="000F4F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ennkoca@gmail.com" TargetMode="External"/><Relationship Id="rId13" Type="http://schemas.openxmlformats.org/officeDocument/2006/relationships/hyperlink" Target="mailto:chris.oriet@uregina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yarenkoca.com/" TargetMode="External"/><Relationship Id="rId12" Type="http://schemas.openxmlformats.org/officeDocument/2006/relationships/hyperlink" Target="https://www.webofscience.com/wos/author/record/ACB-2743-202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sychologytoday.com/ca/blog/illusions-delusions-and-reality/202411/do-first-impressions-really-matter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sarah.sangster@uregina.ca" TargetMode="External"/><Relationship Id="rId10" Type="http://schemas.openxmlformats.org/officeDocument/2006/relationships/hyperlink" Target="https://doi.org/10.1177/0956797622113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ebofscience.com/wos/author/record/ACB-2743-2022" TargetMode="External"/><Relationship Id="rId14" Type="http://schemas.openxmlformats.org/officeDocument/2006/relationships/hyperlink" Target="mailto:kaila.bruer@uregina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F4BAE5-C49A-5248-80C2-C6EE2D24C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 Koca</dc:creator>
  <cp:keywords/>
  <dc:description/>
  <cp:lastModifiedBy>Yaren Koca</cp:lastModifiedBy>
  <cp:revision>3</cp:revision>
  <dcterms:created xsi:type="dcterms:W3CDTF">2026-04-23T19:31:00Z</dcterms:created>
  <dcterms:modified xsi:type="dcterms:W3CDTF">2026-04-23T19:34:00Z</dcterms:modified>
</cp:coreProperties>
</file>