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6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6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Базы данных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28"/>
              <w:szCs w:val="28"/>
            </w:rPr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ru-RU" w:eastAsia="ru-RU" w:bidi="ar-SA"/>
            </w:rPr>
            <w:t>1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679147842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Карасёва Мария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</w:t>
      </w:r>
      <w:r>
        <w:rPr/>
        <w:t>5</w:t>
      </w:r>
      <w:r>
        <w:rPr/>
        <w:t xml:space="preserve">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606026713"/>
      </w:sdtPr>
      <w:sdtContent>
        <w:p>
          <w:pPr>
            <w:pStyle w:val="Style21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266_3895558427">
            <w:r>
              <w:rPr/>
              <w:t>Текст: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268_3895558427">
            <w:r>
              <w:rPr/>
              <w:t>Описание: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3_741411608">
            <w:r>
              <w:rPr/>
              <w:t>Инфологическая модель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270_3895558427">
            <w:r>
              <w:rPr/>
              <w:t>Даталогическая модель</w:t>
              <w:tab/>
              <w:t>4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Для выполнения лабораторной работы №1 необходимо:</w:t>
      </w:r>
    </w:p>
    <w:p>
      <w:pPr>
        <w:pStyle w:val="Normal"/>
        <w:numPr>
          <w:ilvl w:val="0"/>
          <w:numId w:val="1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1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Составить инфологическую модель.</w:t>
      </w:r>
    </w:p>
    <w:p>
      <w:pPr>
        <w:pStyle w:val="Normal"/>
        <w:numPr>
          <w:ilvl w:val="0"/>
          <w:numId w:val="1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1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1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  <w:t>Заполнить созданные таблицы тестовыми данными.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2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</w:rPr>
      </w:pPr>
      <w:bookmarkStart w:id="4" w:name="__RefHeading___Toc266_3895558427"/>
      <w:bookmarkEnd w:id="4"/>
      <w:r>
        <w:rPr>
          <w:rFonts w:ascii="Times New Roman" w:hAnsi="Times New Roman"/>
          <w:b w:val="false"/>
          <w:bCs w:val="false"/>
          <w:i/>
          <w:iCs/>
          <w:color w:val="000000"/>
          <w:lang w:val="ru-RU" w:eastAsia="en-US" w:bidi="ar-SA"/>
        </w:rPr>
        <w:t>Текст</w:t>
      </w:r>
      <w:r>
        <w:rPr>
          <w:rFonts w:ascii="Times New Roman" w:hAnsi="Times New Roman"/>
          <w:b w:val="false"/>
          <w:bCs w:val="false"/>
          <w:i/>
          <w:iCs/>
          <w:color w:val="000000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>Ученые традиционно относили динозавров к рептилиям - холоднокровным существам, получавшим необходимое для их жизнедеятельности тепло из окружающей среды. Метаболические процессы у млекопитающих пре- вращают перевариваемую пищу в тепло, согревающее их тела. Организм рептилии на это не способен. В конце концов группа исследователей из Йельского университета, возглавляемая Джоном Остромом и Робертом Бэккером, пришла к заключению, что гипотеза, согласно которой динозавры представляли собой неповоротливых, холоднокровных существ, плохо стыковалась с результатами раскопок. В лучших традициях дедуктивного метода они пришли к этому заключению, имея на руках всего несколько фактов.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2"/>
        <w:rPr>
          <w:rFonts w:ascii="Times New Roman" w:hAnsi="Times New Roman" w:eastAsia="等线 Light" w:cs="" w:cstheme="majorBidi" w:eastAsiaTheme="majorEastAsia"/>
          <w:b w:val="false"/>
          <w:b w:val="false"/>
          <w:bCs w:val="false"/>
          <w:i/>
          <w:i/>
          <w:iCs/>
          <w:color w:val="000000" w:themeShade="bf"/>
          <w:kern w:val="0"/>
          <w:sz w:val="26"/>
          <w:szCs w:val="26"/>
          <w:lang w:val="ru-RU" w:eastAsia="en-US" w:bidi="ar-SA"/>
        </w:rPr>
      </w:pPr>
      <w:bookmarkStart w:id="5" w:name="__RefHeading___Toc268_3895558427"/>
      <w:bookmarkEnd w:id="5"/>
      <w:r>
        <w:rPr>
          <w:rFonts w:eastAsia="等线 Light" w:cs="" w:cstheme="majorBidi" w:eastAsiaTheme="majorEastAsia" w:ascii="Times New Roman" w:hAnsi="Times New Roman"/>
          <w:b w:val="false"/>
          <w:bCs w:val="false"/>
          <w:i/>
          <w:iCs/>
          <w:color w:val="000000" w:themeShade="bf"/>
          <w:kern w:val="0"/>
          <w:sz w:val="26"/>
          <w:szCs w:val="26"/>
          <w:lang w:val="ru-RU" w:eastAsia="en-US" w:bidi="ar-SA"/>
        </w:rPr>
        <w:t>Описание: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  <w:tab/>
        <w:t>Ученые, прикрепленные к университетам проводят исследования, изучая динозавров. Они относят их сначала к хладнокровным, а позже к млекопитающим.</w:t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2"/>
        <w:rPr>
          <w:rFonts w:ascii="Times New Roman" w:hAnsi="Times New Roman" w:eastAsia="等线 Light" w:cs="" w:cstheme="majorBidi" w:eastAsiaTheme="majorEastAsia"/>
          <w:b w:val="false"/>
          <w:b w:val="false"/>
          <w:bCs w:val="false"/>
          <w:i/>
          <w:i/>
          <w:iCs/>
          <w:color w:val="000000" w:themeShade="bf"/>
          <w:kern w:val="0"/>
          <w:sz w:val="26"/>
          <w:szCs w:val="26"/>
          <w:lang w:val="ru-RU" w:eastAsia="en-US" w:bidi="ar-SA"/>
        </w:rPr>
      </w:pPr>
      <w:bookmarkStart w:id="6" w:name="__RefHeading___Toc443_741411608"/>
      <w:bookmarkEnd w:id="6"/>
      <w:r>
        <w:rPr>
          <w:rFonts w:eastAsia="等线 Light" w:cs="" w:cstheme="majorBidi" w:eastAsiaTheme="majorEastAsia" w:ascii="Times New Roman" w:hAnsi="Times New Roman"/>
          <w:b w:val="false"/>
          <w:bCs w:val="false"/>
          <w:i/>
          <w:iCs/>
          <w:color w:val="000000" w:themeShade="bf"/>
          <w:kern w:val="0"/>
          <w:sz w:val="26"/>
          <w:szCs w:val="26"/>
          <w:lang w:val="ru-RU" w:eastAsia="en-US" w:bidi="ar-SA"/>
        </w:rPr>
        <w:t>Инфологическая модель</w:t>
      </w:r>
    </w:p>
    <w:p>
      <w:pPr>
        <w:pStyle w:val="Normal"/>
        <w:ind w:hanging="0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34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1</w:t>
      </w:r>
      <w:r>
        <w:rPr>
          <w:i/>
          <w:iCs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>Инфологическая модель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  базы данных</w:t>
      </w:r>
    </w:p>
    <w:p>
      <w:pPr>
        <w:pStyle w:val="2"/>
        <w:rPr>
          <w:rFonts w:ascii="Times New Roman" w:hAnsi="Times New Roman" w:eastAsia="等线 Light" w:cs="" w:cstheme="majorBidi" w:eastAsiaTheme="majorEastAsia"/>
          <w:b w:val="false"/>
          <w:b w:val="false"/>
          <w:bCs w:val="false"/>
          <w:i/>
          <w:i/>
          <w:iCs/>
          <w:color w:val="000000" w:themeShade="bf"/>
          <w:kern w:val="0"/>
          <w:sz w:val="26"/>
          <w:szCs w:val="26"/>
          <w:lang w:val="ru-RU" w:eastAsia="en-US" w:bidi="ar-SA"/>
        </w:rPr>
      </w:pPr>
      <w:bookmarkStart w:id="7" w:name="__RefHeading___Toc270_3895558427"/>
      <w:bookmarkEnd w:id="7"/>
      <w:r>
        <w:rPr>
          <w:rFonts w:eastAsia="等线 Light" w:cs="" w:cstheme="majorBidi" w:eastAsiaTheme="majorEastAsia" w:ascii="Times New Roman" w:hAnsi="Times New Roman"/>
          <w:b w:val="false"/>
          <w:bCs w:val="false"/>
          <w:i/>
          <w:iCs/>
          <w:color w:val="000000" w:themeShade="bf"/>
          <w:kern w:val="0"/>
          <w:sz w:val="26"/>
          <w:szCs w:val="26"/>
          <w:lang w:val="ru-RU" w:eastAsia="en-US" w:bidi="ar-SA"/>
        </w:rPr>
        <w:t>Даталогическая</w:t>
      </w:r>
      <w:r>
        <w:rPr>
          <w:rFonts w:eastAsia="等线 Light" w:cs="" w:cstheme="majorBidi" w:eastAsiaTheme="majorEastAsia" w:ascii="Times New Roman" w:hAnsi="Times New Roman"/>
          <w:b w:val="false"/>
          <w:bCs w:val="false"/>
          <w:i/>
          <w:iCs/>
          <w:color w:val="000000" w:themeShade="bf"/>
          <w:kern w:val="0"/>
          <w:sz w:val="26"/>
          <w:szCs w:val="26"/>
          <w:lang w:val="ru-RU" w:eastAsia="en-US" w:bidi="ar-SA"/>
        </w:rPr>
        <w:t xml:space="preserve"> модель</w:t>
      </w:r>
    </w:p>
    <w:p>
      <w:pPr>
        <w:pStyle w:val="Normal"/>
        <w:ind w:hanging="0"/>
        <w:rPr>
          <w:rFonts w:ascii="Times New Roman" w:hAnsi="Times New Roman" w:eastAsia="等线 Light" w:cs="Times New Roman"/>
          <w:b/>
          <w:b/>
          <w:i/>
          <w:i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103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>2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>Даталогическая модель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  базы данных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8" w:name="__RefHeading___Toc465_741411608"/>
      <w:bookmarkStart w:id="9" w:name="_Toc176770339"/>
      <w:bookmarkEnd w:id="8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9"/>
    </w:p>
    <w:p>
      <w:pPr>
        <w:pStyle w:val="Normal"/>
        <w:rPr>
          <w:lang w:val="ru-RU"/>
        </w:rPr>
      </w:pPr>
      <w:r>
        <w:rPr>
          <w:lang w:val="ru-RU"/>
        </w:rPr>
        <w:t xml:space="preserve">В ходе работы была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реализована даталогическая модель в PostgreSQL. Были изучены Модель "Сущность-Связь", Классификация сущностей, Виды связей, Ограничения целостности, DDL и DML.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0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A Heading"/>
    <w:basedOn w:val="Style20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Application>LibreOffice/7.1.5.2$Windows_x86 LibreOffice_project/85f04e9f809797b8199d13c421bd8a2b025d52b5</Application>
  <AppVersion>15.0000</AppVersion>
  <Pages>4</Pages>
  <Words>293</Words>
  <Characters>2107</Characters>
  <CharactersWithSpaces>2374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2025-03-22T00:47:37Z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