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D20" w:rsidRPr="0047106F" w:rsidRDefault="00AE0D20" w:rsidP="00AE0D20">
      <w:pPr>
        <w:spacing w:line="360" w:lineRule="auto"/>
        <w:jc w:val="center"/>
        <w:rPr>
          <w:rFonts w:ascii="Verdana" w:hAnsi="Verdana"/>
          <w:b/>
          <w:bCs/>
          <w:u w:val="single"/>
        </w:rPr>
      </w:pPr>
      <w:r w:rsidRPr="0047106F">
        <w:rPr>
          <w:rFonts w:ascii="Verdana" w:hAnsi="Verdana"/>
          <w:b/>
          <w:bCs/>
          <w:u w:val="single"/>
        </w:rPr>
        <w:t>ANEXO I</w:t>
      </w:r>
      <w:r>
        <w:rPr>
          <w:rFonts w:ascii="Verdana" w:hAnsi="Verdana"/>
          <w:b/>
          <w:bCs/>
          <w:u w:val="single"/>
        </w:rPr>
        <w:t>V</w:t>
      </w:r>
      <w:r w:rsidRPr="0047106F">
        <w:rPr>
          <w:rFonts w:ascii="Verdana" w:hAnsi="Verdana"/>
          <w:b/>
          <w:bCs/>
          <w:u w:val="single"/>
        </w:rPr>
        <w:t xml:space="preserve"> - Modelo de </w:t>
      </w:r>
      <w:r>
        <w:rPr>
          <w:rFonts w:ascii="Verdana" w:hAnsi="Verdana"/>
          <w:b/>
          <w:bCs/>
          <w:u w:val="single"/>
        </w:rPr>
        <w:t>Decreto</w:t>
      </w:r>
    </w:p>
    <w:p w:rsidR="00AE0D20" w:rsidRDefault="00AE0D20" w:rsidP="00AE0D20">
      <w:pPr>
        <w:pStyle w:val="Standard"/>
        <w:jc w:val="center"/>
        <w:rPr>
          <w:rFonts w:ascii="Verdana" w:hAnsi="Verdana"/>
        </w:rPr>
      </w:pPr>
    </w:p>
    <w:p w:rsidR="00AE0D20" w:rsidRPr="00C900AA" w:rsidRDefault="00AE0D20" w:rsidP="00AE0D20">
      <w:pPr>
        <w:pStyle w:val="Standard"/>
        <w:jc w:val="center"/>
        <w:rPr>
          <w:rFonts w:ascii="Verdana" w:hAnsi="Verdana"/>
        </w:rPr>
      </w:pPr>
    </w:p>
    <w:p w:rsidR="00AE0D20" w:rsidRPr="00C900AA" w:rsidRDefault="00AE0D20" w:rsidP="00AE0D20">
      <w:pPr>
        <w:pStyle w:val="Standard"/>
        <w:jc w:val="center"/>
        <w:rPr>
          <w:rFonts w:ascii="Verdana" w:hAnsi="Verdana"/>
        </w:rPr>
      </w:pPr>
      <w:r w:rsidRPr="00C900AA">
        <w:rPr>
          <w:rFonts w:ascii="Verdana" w:hAnsi="Verdana"/>
        </w:rPr>
        <w:t>DECRETO Nº. _______</w:t>
      </w:r>
      <w:proofErr w:type="gramStart"/>
      <w:r w:rsidRPr="00C900AA">
        <w:rPr>
          <w:rFonts w:ascii="Verdana" w:hAnsi="Verdana"/>
        </w:rPr>
        <w:t xml:space="preserve"> ,</w:t>
      </w:r>
      <w:proofErr w:type="gramEnd"/>
      <w:r w:rsidRPr="00C900AA">
        <w:rPr>
          <w:rFonts w:ascii="Verdana" w:hAnsi="Verdana"/>
        </w:rPr>
        <w:t xml:space="preserve"> DE ____DE __________ </w:t>
      </w:r>
      <w:proofErr w:type="spellStart"/>
      <w:r w:rsidRPr="00C900AA">
        <w:rPr>
          <w:rFonts w:ascii="Verdana" w:hAnsi="Verdana"/>
        </w:rPr>
        <w:t>DE</w:t>
      </w:r>
      <w:proofErr w:type="spellEnd"/>
      <w:r w:rsidRPr="00C900AA">
        <w:rPr>
          <w:rFonts w:ascii="Verdana" w:hAnsi="Verdana"/>
        </w:rPr>
        <w:t xml:space="preserve"> 2017.</w:t>
      </w:r>
    </w:p>
    <w:p w:rsidR="00AE0D20" w:rsidRPr="00C900AA" w:rsidRDefault="00AE0D20" w:rsidP="00AE0D20">
      <w:pPr>
        <w:pStyle w:val="Standard"/>
        <w:jc w:val="both"/>
        <w:rPr>
          <w:rFonts w:ascii="Verdana" w:hAnsi="Verdana"/>
        </w:rPr>
      </w:pPr>
    </w:p>
    <w:p w:rsidR="00AE0D20" w:rsidRDefault="00AE0D20" w:rsidP="00AE0D20">
      <w:pPr>
        <w:pStyle w:val="Standard"/>
        <w:spacing w:line="360" w:lineRule="auto"/>
        <w:ind w:left="3402"/>
        <w:jc w:val="both"/>
        <w:rPr>
          <w:rFonts w:ascii="Verdana" w:hAnsi="Verdana"/>
        </w:rPr>
      </w:pPr>
    </w:p>
    <w:p w:rsidR="00AE0D20" w:rsidRPr="00EA278D" w:rsidRDefault="00AE0D20" w:rsidP="00AE0D20">
      <w:pPr>
        <w:pStyle w:val="Standard"/>
        <w:spacing w:line="360" w:lineRule="auto"/>
        <w:ind w:left="3402"/>
        <w:jc w:val="both"/>
        <w:rPr>
          <w:rFonts w:ascii="Verdana" w:hAnsi="Verdana"/>
        </w:rPr>
      </w:pPr>
      <w:r w:rsidRPr="00EA278D">
        <w:rPr>
          <w:rFonts w:ascii="Verdana" w:hAnsi="Verdana"/>
        </w:rPr>
        <w:t xml:space="preserve">Dispõe sobre a compensação de crédito tributário e não tributário </w:t>
      </w:r>
      <w:r w:rsidRPr="00EA278D">
        <w:rPr>
          <w:rFonts w:ascii="Verdana" w:hAnsi="Verdana"/>
          <w:color w:val="000000"/>
        </w:rPr>
        <w:t xml:space="preserve">que até </w:t>
      </w:r>
      <w:r>
        <w:rPr>
          <w:rFonts w:ascii="Verdana" w:hAnsi="Verdana"/>
          <w:color w:val="000000"/>
        </w:rPr>
        <w:t>XX/XX/201X</w:t>
      </w:r>
      <w:r w:rsidRPr="00EA278D">
        <w:rPr>
          <w:rFonts w:ascii="Verdana" w:hAnsi="Verdana"/>
          <w:color w:val="000000"/>
        </w:rPr>
        <w:t xml:space="preserve"> tenham sido inscritos na dívida ativa</w:t>
      </w:r>
      <w:r w:rsidRPr="00EA278D">
        <w:rPr>
          <w:rFonts w:ascii="Verdana" w:hAnsi="Verdana"/>
        </w:rPr>
        <w:t xml:space="preserve"> com crédito de precatórios do sujeito passivo contra a Fazenda Pública Municipal, na forma da Lei</w:t>
      </w:r>
      <w:proofErr w:type="gramStart"/>
      <w:r w:rsidRPr="00EA278D">
        <w:rPr>
          <w:rFonts w:ascii="Verdana" w:hAnsi="Verdana"/>
        </w:rPr>
        <w:t xml:space="preserve">  </w:t>
      </w:r>
      <w:proofErr w:type="gramEnd"/>
      <w:r w:rsidRPr="00EA278D">
        <w:rPr>
          <w:rFonts w:ascii="Verdana" w:hAnsi="Verdana"/>
        </w:rPr>
        <w:t>________</w:t>
      </w:r>
      <w:proofErr w:type="spellStart"/>
      <w:r w:rsidRPr="00EA278D">
        <w:rPr>
          <w:rFonts w:ascii="Verdana" w:hAnsi="Verdana"/>
        </w:rPr>
        <w:t>n°</w:t>
      </w:r>
      <w:proofErr w:type="spellEnd"/>
      <w:r w:rsidRPr="00EA278D">
        <w:rPr>
          <w:rFonts w:ascii="Verdana" w:hAnsi="Verdana"/>
        </w:rPr>
        <w:t xml:space="preserve"> ______, de __________de 2017.</w:t>
      </w:r>
    </w:p>
    <w:p w:rsidR="00AE0D20" w:rsidRPr="00EA278D" w:rsidRDefault="00AE0D20" w:rsidP="00AE0D20">
      <w:pPr>
        <w:pStyle w:val="Standard"/>
        <w:jc w:val="both"/>
        <w:rPr>
          <w:rFonts w:ascii="Verdana" w:hAnsi="Verdana"/>
        </w:rPr>
      </w:pPr>
    </w:p>
    <w:p w:rsidR="00AE0D20" w:rsidRPr="00EA278D" w:rsidRDefault="00AE0D20" w:rsidP="00AE0D20">
      <w:pPr>
        <w:pStyle w:val="Standard"/>
        <w:spacing w:line="360" w:lineRule="auto"/>
        <w:ind w:firstLine="567"/>
        <w:jc w:val="both"/>
        <w:rPr>
          <w:rFonts w:ascii="Verdana" w:hAnsi="Verdana"/>
        </w:rPr>
      </w:pPr>
      <w:r w:rsidRPr="00EA278D">
        <w:rPr>
          <w:rFonts w:ascii="Verdana" w:hAnsi="Verdana"/>
        </w:rPr>
        <w:t>O PREFEITO DO MUNICÍPIO DE ________, no uso das atribuições que lhe são conferidas pelo artigo 31 da Lei Municipal _________,</w:t>
      </w:r>
      <w:r>
        <w:rPr>
          <w:rFonts w:ascii="Verdana" w:hAnsi="Verdana"/>
        </w:rPr>
        <w:t xml:space="preserve"> </w:t>
      </w:r>
      <w:r w:rsidRPr="00EA278D">
        <w:rPr>
          <w:rFonts w:ascii="Verdana" w:hAnsi="Verdana"/>
        </w:rPr>
        <w:t>DECRETA:</w:t>
      </w:r>
    </w:p>
    <w:p w:rsidR="00AE0D20" w:rsidRPr="00EA278D" w:rsidRDefault="00AE0D20" w:rsidP="00AE0D20">
      <w:pPr>
        <w:pStyle w:val="Standard"/>
        <w:spacing w:line="360" w:lineRule="auto"/>
        <w:ind w:firstLine="567"/>
        <w:jc w:val="both"/>
        <w:rPr>
          <w:rFonts w:ascii="Verdana" w:hAnsi="Verdana"/>
        </w:rPr>
      </w:pPr>
    </w:p>
    <w:p w:rsidR="00AE0D20" w:rsidRPr="00EA278D" w:rsidRDefault="00AE0D20" w:rsidP="00AE0D20">
      <w:pPr>
        <w:pStyle w:val="Standard"/>
        <w:spacing w:line="360" w:lineRule="auto"/>
        <w:ind w:firstLine="567"/>
        <w:jc w:val="both"/>
        <w:rPr>
          <w:rFonts w:ascii="Verdana" w:hAnsi="Verdana"/>
        </w:rPr>
      </w:pPr>
      <w:r w:rsidRPr="008F00A7">
        <w:rPr>
          <w:rFonts w:ascii="Verdana" w:hAnsi="Verdana"/>
          <w:b/>
        </w:rPr>
        <w:t>Art. 1°</w:t>
      </w:r>
      <w:r w:rsidRPr="00EA278D">
        <w:rPr>
          <w:rFonts w:ascii="Verdana" w:hAnsi="Verdana"/>
        </w:rPr>
        <w:t xml:space="preserve"> Fica o Secretário Municipal de Tributação autorizado a proceder a compensação de créditos tributários ou não tributários </w:t>
      </w:r>
      <w:r w:rsidRPr="00EA278D">
        <w:rPr>
          <w:rFonts w:ascii="Verdana" w:hAnsi="Verdana"/>
          <w:color w:val="000000"/>
        </w:rPr>
        <w:t xml:space="preserve">que até </w:t>
      </w:r>
      <w:r>
        <w:rPr>
          <w:rFonts w:ascii="Verdana" w:hAnsi="Verdana"/>
          <w:color w:val="000000"/>
        </w:rPr>
        <w:t>XX/XX/201X</w:t>
      </w:r>
      <w:r w:rsidRPr="00EA278D">
        <w:rPr>
          <w:rFonts w:ascii="Verdana" w:hAnsi="Verdana"/>
          <w:color w:val="000000"/>
        </w:rPr>
        <w:t xml:space="preserve"> tenham sido inscritos na dívida ativa</w:t>
      </w:r>
      <w:r w:rsidRPr="00EA278D">
        <w:rPr>
          <w:rFonts w:ascii="Verdana" w:hAnsi="Verdana"/>
        </w:rPr>
        <w:t xml:space="preserve"> com créditos de precatórios do sujeito passivo contra a Fazenda Pública </w:t>
      </w:r>
      <w:proofErr w:type="spellStart"/>
      <w:proofErr w:type="gramStart"/>
      <w:r w:rsidRPr="00EA278D">
        <w:rPr>
          <w:rFonts w:ascii="Verdana" w:hAnsi="Verdana"/>
        </w:rPr>
        <w:t>Municipal,</w:t>
      </w:r>
      <w:proofErr w:type="gramEnd"/>
      <w:r w:rsidRPr="00EA278D">
        <w:rPr>
          <w:rFonts w:ascii="Verdana" w:hAnsi="Verdana"/>
        </w:rPr>
        <w:t>nos</w:t>
      </w:r>
      <w:proofErr w:type="spellEnd"/>
      <w:r w:rsidRPr="00EA278D">
        <w:rPr>
          <w:rFonts w:ascii="Verdana" w:hAnsi="Verdana"/>
        </w:rPr>
        <w:t xml:space="preserve"> termos previstos na Lei ________</w:t>
      </w:r>
      <w:proofErr w:type="spellStart"/>
      <w:r w:rsidRPr="00EA278D">
        <w:rPr>
          <w:rFonts w:ascii="Verdana" w:hAnsi="Verdana"/>
        </w:rPr>
        <w:t>n°</w:t>
      </w:r>
      <w:proofErr w:type="spellEnd"/>
      <w:r w:rsidRPr="00EA278D">
        <w:rPr>
          <w:rFonts w:ascii="Verdana" w:hAnsi="Verdana"/>
        </w:rPr>
        <w:t xml:space="preserve"> ______, de __________de 2017 nas condições estipuladas neste Decreto.</w:t>
      </w:r>
    </w:p>
    <w:p w:rsidR="00AE0D20" w:rsidRPr="00EA278D" w:rsidRDefault="00AE0D20" w:rsidP="00AE0D20">
      <w:pPr>
        <w:pStyle w:val="Standard"/>
        <w:spacing w:line="360" w:lineRule="auto"/>
        <w:ind w:firstLine="567"/>
        <w:jc w:val="both"/>
        <w:rPr>
          <w:rFonts w:ascii="Verdana" w:hAnsi="Verdana"/>
        </w:rPr>
      </w:pPr>
    </w:p>
    <w:p w:rsidR="00AE0D20" w:rsidRPr="00EA278D" w:rsidRDefault="00AE0D20" w:rsidP="00AE0D20">
      <w:pPr>
        <w:pStyle w:val="Standard"/>
        <w:spacing w:line="360" w:lineRule="auto"/>
        <w:ind w:firstLine="567"/>
        <w:jc w:val="both"/>
        <w:rPr>
          <w:rFonts w:ascii="Verdana" w:hAnsi="Verdana"/>
        </w:rPr>
      </w:pPr>
      <w:r w:rsidRPr="008F00A7">
        <w:rPr>
          <w:rFonts w:ascii="Verdana" w:hAnsi="Verdana"/>
          <w:b/>
        </w:rPr>
        <w:t>§</w:t>
      </w:r>
      <w:r>
        <w:rPr>
          <w:rFonts w:ascii="Verdana" w:hAnsi="Verdana"/>
          <w:b/>
        </w:rPr>
        <w:t xml:space="preserve"> </w:t>
      </w:r>
      <w:r w:rsidRPr="008F00A7">
        <w:rPr>
          <w:rFonts w:ascii="Verdana" w:hAnsi="Verdana"/>
          <w:b/>
        </w:rPr>
        <w:t>1°</w:t>
      </w:r>
      <w:r w:rsidRPr="00EA278D">
        <w:rPr>
          <w:rFonts w:ascii="Verdana" w:hAnsi="Verdana"/>
        </w:rPr>
        <w:t xml:space="preserve"> Os créditos tributários ou não tributários a que se </w:t>
      </w:r>
      <w:proofErr w:type="gramStart"/>
      <w:r w:rsidRPr="00EA278D">
        <w:rPr>
          <w:rFonts w:ascii="Verdana" w:hAnsi="Verdana"/>
        </w:rPr>
        <w:t>referem</w:t>
      </w:r>
      <w:proofErr w:type="gramEnd"/>
      <w:r w:rsidRPr="00EA278D">
        <w:rPr>
          <w:rFonts w:ascii="Verdana" w:hAnsi="Verdana"/>
        </w:rPr>
        <w:t xml:space="preserve"> o caput deste artigo abrange, além do seu valor principal devidamente atualizado, os respectivos encargos decorrentes do inadimplemento.</w:t>
      </w:r>
    </w:p>
    <w:p w:rsidR="00AE0D20" w:rsidRPr="00EA278D" w:rsidRDefault="00AE0D20" w:rsidP="00AE0D20">
      <w:pPr>
        <w:pStyle w:val="Standard"/>
        <w:spacing w:line="360" w:lineRule="auto"/>
        <w:ind w:firstLine="567"/>
        <w:jc w:val="both"/>
        <w:rPr>
          <w:rFonts w:ascii="Verdana" w:hAnsi="Verdana"/>
        </w:rPr>
      </w:pPr>
    </w:p>
    <w:p w:rsidR="00AE0D20" w:rsidRPr="00EA278D" w:rsidRDefault="00AE0D20" w:rsidP="00AE0D20">
      <w:pPr>
        <w:pStyle w:val="Standard"/>
        <w:spacing w:line="360" w:lineRule="auto"/>
        <w:ind w:firstLine="567"/>
        <w:jc w:val="both"/>
        <w:rPr>
          <w:rFonts w:ascii="Verdana" w:hAnsi="Verdana"/>
        </w:rPr>
      </w:pPr>
      <w:r w:rsidRPr="008F00A7">
        <w:rPr>
          <w:rFonts w:ascii="Verdana" w:hAnsi="Verdana"/>
          <w:b/>
          <w:color w:val="000000"/>
        </w:rPr>
        <w:t>§</w:t>
      </w:r>
      <w:r>
        <w:rPr>
          <w:rFonts w:ascii="Verdana" w:hAnsi="Verdana"/>
          <w:b/>
          <w:color w:val="000000"/>
        </w:rPr>
        <w:t xml:space="preserve"> </w:t>
      </w:r>
      <w:r w:rsidRPr="008F00A7">
        <w:rPr>
          <w:rFonts w:ascii="Verdana" w:hAnsi="Verdana"/>
          <w:b/>
          <w:color w:val="000000"/>
        </w:rPr>
        <w:t>2°</w:t>
      </w:r>
      <w:r w:rsidRPr="00EA278D">
        <w:rPr>
          <w:rFonts w:ascii="Verdana" w:hAnsi="Verdana"/>
          <w:color w:val="000000"/>
        </w:rPr>
        <w:t xml:space="preserve"> Consideram-se créditos de precatórios do sujeito passivo em mora aqueles em seu próprio nome ou de terceiros, cedidos através de termo próprio e com a observância dos requisitos legais,</w:t>
      </w:r>
      <w:proofErr w:type="gramStart"/>
      <w:r w:rsidRPr="00EA278D">
        <w:rPr>
          <w:rFonts w:ascii="Verdana" w:hAnsi="Verdana"/>
          <w:color w:val="000000"/>
        </w:rPr>
        <w:t xml:space="preserve">  </w:t>
      </w:r>
      <w:proofErr w:type="gramEnd"/>
      <w:r w:rsidRPr="00EA278D">
        <w:rPr>
          <w:rFonts w:ascii="Verdana" w:hAnsi="Verdana"/>
          <w:color w:val="000000"/>
        </w:rPr>
        <w:t xml:space="preserve">cuja existência e valor estejam inscritos em orçamento do Município e constantes na lista geral de precatórios publicada pelos Tribunal de </w:t>
      </w:r>
      <w:r w:rsidRPr="00EA278D">
        <w:rPr>
          <w:rFonts w:ascii="Verdana" w:hAnsi="Verdana"/>
          <w:color w:val="000000"/>
        </w:rPr>
        <w:lastRenderedPageBreak/>
        <w:t>Justiça deste Estado, pelo Tribunal Regional do Trabalho da 21ª Região ou pelo Tribunal Regional Federal da 5ª Região, oriundos de decisão judicial transitada em julgado</w:t>
      </w:r>
      <w:r w:rsidRPr="00EA278D">
        <w:rPr>
          <w:rFonts w:ascii="Verdana" w:hAnsi="Verdana"/>
        </w:rPr>
        <w:t>.</w:t>
      </w:r>
    </w:p>
    <w:p w:rsidR="00AE0D20" w:rsidRPr="00EA278D" w:rsidRDefault="00AE0D20" w:rsidP="00AE0D20">
      <w:pPr>
        <w:pStyle w:val="Standard"/>
        <w:spacing w:line="360" w:lineRule="auto"/>
        <w:ind w:firstLine="567"/>
        <w:jc w:val="both"/>
        <w:rPr>
          <w:rFonts w:ascii="Verdana" w:hAnsi="Verdana"/>
          <w:shd w:val="clear" w:color="auto" w:fill="FFFF00"/>
        </w:rPr>
      </w:pPr>
    </w:p>
    <w:p w:rsidR="00AE0D20" w:rsidRPr="00EA278D" w:rsidRDefault="00AE0D20" w:rsidP="00AE0D20">
      <w:pPr>
        <w:pStyle w:val="Standard"/>
        <w:spacing w:line="360" w:lineRule="auto"/>
        <w:ind w:firstLine="567"/>
        <w:jc w:val="both"/>
        <w:rPr>
          <w:rFonts w:ascii="Verdana" w:hAnsi="Verdana"/>
        </w:rPr>
      </w:pPr>
      <w:r w:rsidRPr="008F00A7">
        <w:rPr>
          <w:rFonts w:ascii="Verdana" w:hAnsi="Verdana"/>
          <w:b/>
        </w:rPr>
        <w:t>§</w:t>
      </w:r>
      <w:r>
        <w:rPr>
          <w:rFonts w:ascii="Verdana" w:hAnsi="Verdana"/>
          <w:b/>
        </w:rPr>
        <w:t xml:space="preserve"> </w:t>
      </w:r>
      <w:r w:rsidRPr="008F00A7">
        <w:rPr>
          <w:rFonts w:ascii="Verdana" w:hAnsi="Verdana"/>
          <w:b/>
        </w:rPr>
        <w:t>3°</w:t>
      </w:r>
      <w:r w:rsidRPr="00EA278D">
        <w:rPr>
          <w:rFonts w:ascii="Verdana" w:hAnsi="Verdana"/>
        </w:rPr>
        <w:t xml:space="preserve"> Nas hipóteses em que o crédito de precatório do sujeito passivo a ser objeto da compensação for inferior </w:t>
      </w:r>
      <w:proofErr w:type="gramStart"/>
      <w:r w:rsidRPr="00EA278D">
        <w:rPr>
          <w:rFonts w:ascii="Verdana" w:hAnsi="Verdana"/>
        </w:rPr>
        <w:t>a</w:t>
      </w:r>
      <w:proofErr w:type="gramEnd"/>
      <w:r w:rsidRPr="00EA278D">
        <w:rPr>
          <w:rFonts w:ascii="Verdana" w:hAnsi="Verdana"/>
        </w:rPr>
        <w:t xml:space="preserve"> dívida deste junto à Fazenda Municipal, seja esta tributária ou não tributária, a compensação se dará sempre do crédito tributário ou não tributário cuja constituição seja mais remota para a mais recente.</w:t>
      </w:r>
    </w:p>
    <w:p w:rsidR="00AE0D20" w:rsidRPr="00EA278D" w:rsidRDefault="00AE0D20" w:rsidP="00AE0D20">
      <w:pPr>
        <w:pStyle w:val="Standard"/>
        <w:spacing w:line="360" w:lineRule="auto"/>
        <w:ind w:firstLine="567"/>
        <w:jc w:val="both"/>
        <w:rPr>
          <w:rFonts w:ascii="Verdana" w:hAnsi="Verdana"/>
        </w:rPr>
      </w:pPr>
    </w:p>
    <w:p w:rsidR="00AE0D20" w:rsidRPr="00EA278D" w:rsidRDefault="00AE0D20" w:rsidP="00AE0D20">
      <w:pPr>
        <w:pStyle w:val="Standard"/>
        <w:spacing w:line="360" w:lineRule="auto"/>
        <w:ind w:firstLine="567"/>
        <w:jc w:val="both"/>
        <w:rPr>
          <w:rFonts w:ascii="Verdana" w:hAnsi="Verdana"/>
        </w:rPr>
      </w:pPr>
      <w:r w:rsidRPr="008F00A7">
        <w:rPr>
          <w:rFonts w:ascii="Verdana" w:hAnsi="Verdana"/>
          <w:b/>
        </w:rPr>
        <w:t>§</w:t>
      </w:r>
      <w:r>
        <w:rPr>
          <w:rFonts w:ascii="Verdana" w:hAnsi="Verdana"/>
          <w:b/>
        </w:rPr>
        <w:t xml:space="preserve"> </w:t>
      </w:r>
      <w:r w:rsidRPr="008F00A7">
        <w:rPr>
          <w:rFonts w:ascii="Verdana" w:hAnsi="Verdana"/>
          <w:b/>
        </w:rPr>
        <w:t>4°</w:t>
      </w:r>
      <w:r w:rsidRPr="00EA278D">
        <w:rPr>
          <w:rFonts w:ascii="Verdana" w:hAnsi="Verdana"/>
        </w:rPr>
        <w:t xml:space="preserve"> Na compensação não se admite a concessão de qualquer benefício que importe na redução dos valores dos créditos públicos compensáveis, sendo estes atualizados, na forma que dispuser a legislação municipal referente à dívida, até o mês da efetivação do Termo de Compensação.</w:t>
      </w:r>
    </w:p>
    <w:p w:rsidR="00AE0D20" w:rsidRPr="00EA278D" w:rsidRDefault="00AE0D20" w:rsidP="00AE0D20">
      <w:pPr>
        <w:pStyle w:val="Standard"/>
        <w:spacing w:line="360" w:lineRule="auto"/>
        <w:ind w:firstLine="567"/>
        <w:jc w:val="both"/>
        <w:rPr>
          <w:rFonts w:ascii="Verdana" w:hAnsi="Verdana"/>
        </w:rPr>
      </w:pPr>
    </w:p>
    <w:p w:rsidR="00AE0D20" w:rsidRPr="00EA278D" w:rsidRDefault="00AE0D20" w:rsidP="00AE0D20">
      <w:pPr>
        <w:pStyle w:val="Standard"/>
        <w:spacing w:line="360" w:lineRule="auto"/>
        <w:ind w:firstLine="567"/>
        <w:jc w:val="both"/>
        <w:rPr>
          <w:rFonts w:ascii="Verdana" w:hAnsi="Verdana"/>
        </w:rPr>
      </w:pPr>
      <w:r w:rsidRPr="008F00A7">
        <w:rPr>
          <w:rFonts w:ascii="Verdana" w:hAnsi="Verdana"/>
          <w:b/>
        </w:rPr>
        <w:t>§</w:t>
      </w:r>
      <w:r>
        <w:rPr>
          <w:rFonts w:ascii="Verdana" w:hAnsi="Verdana"/>
          <w:b/>
        </w:rPr>
        <w:t xml:space="preserve"> </w:t>
      </w:r>
      <w:r w:rsidRPr="008F00A7">
        <w:rPr>
          <w:rFonts w:ascii="Verdana" w:hAnsi="Verdana"/>
          <w:b/>
        </w:rPr>
        <w:t>5°</w:t>
      </w:r>
      <w:r w:rsidRPr="00EA278D">
        <w:rPr>
          <w:rFonts w:ascii="Verdana" w:hAnsi="Verdana"/>
        </w:rPr>
        <w:t xml:space="preserve"> Exclui-se dos créditos passíveis de compensação de que trata este artigo, aqueles créditos já parcelados, exceto quando o parcelamento já tiver sido desfeito,</w:t>
      </w:r>
      <w:r>
        <w:rPr>
          <w:rFonts w:ascii="Verdana" w:hAnsi="Verdana"/>
        </w:rPr>
        <w:t xml:space="preserve"> </w:t>
      </w:r>
      <w:r w:rsidRPr="00EA278D">
        <w:rPr>
          <w:rFonts w:ascii="Verdana" w:hAnsi="Verdana"/>
        </w:rPr>
        <w:t>diante do não pagamento.</w:t>
      </w:r>
    </w:p>
    <w:p w:rsidR="00AE0D20" w:rsidRPr="00EA278D" w:rsidRDefault="00AE0D20" w:rsidP="00AE0D20">
      <w:pPr>
        <w:pStyle w:val="Standard"/>
        <w:spacing w:line="360" w:lineRule="auto"/>
        <w:ind w:firstLine="567"/>
        <w:jc w:val="both"/>
        <w:rPr>
          <w:rFonts w:ascii="Verdana" w:hAnsi="Verdana"/>
        </w:rPr>
      </w:pPr>
    </w:p>
    <w:p w:rsidR="00AE0D20" w:rsidRPr="00EA278D" w:rsidRDefault="00AE0D20" w:rsidP="00AE0D20">
      <w:pPr>
        <w:pStyle w:val="Standard"/>
        <w:spacing w:line="360" w:lineRule="auto"/>
        <w:ind w:firstLine="567"/>
        <w:jc w:val="both"/>
        <w:rPr>
          <w:rFonts w:ascii="Verdana" w:hAnsi="Verdana"/>
        </w:rPr>
      </w:pPr>
      <w:r w:rsidRPr="008F00A7">
        <w:rPr>
          <w:rFonts w:ascii="Verdana" w:hAnsi="Verdana"/>
          <w:b/>
        </w:rPr>
        <w:t>§</w:t>
      </w:r>
      <w:r>
        <w:rPr>
          <w:rFonts w:ascii="Verdana" w:hAnsi="Verdana"/>
          <w:b/>
        </w:rPr>
        <w:t xml:space="preserve"> </w:t>
      </w:r>
      <w:r w:rsidRPr="008F00A7">
        <w:rPr>
          <w:rFonts w:ascii="Verdana" w:hAnsi="Verdana"/>
          <w:b/>
        </w:rPr>
        <w:t>6°</w:t>
      </w:r>
      <w:r w:rsidRPr="00EA278D">
        <w:rPr>
          <w:rFonts w:ascii="Verdana" w:hAnsi="Verdana"/>
        </w:rPr>
        <w:t xml:space="preserve"> Os créditos de natureza não tributária somente poderão ser objeto de compensação se regularmente inscritos em Dívida Ativa </w:t>
      </w:r>
      <w:r w:rsidRPr="00EA278D">
        <w:rPr>
          <w:rFonts w:ascii="Verdana" w:hAnsi="Verdana"/>
          <w:color w:val="000000"/>
        </w:rPr>
        <w:t xml:space="preserve">até </w:t>
      </w:r>
      <w:r>
        <w:rPr>
          <w:rFonts w:ascii="Verdana" w:hAnsi="Verdana"/>
          <w:color w:val="000000"/>
        </w:rPr>
        <w:t>XX/XX/201X</w:t>
      </w:r>
      <w:r w:rsidRPr="00EA278D">
        <w:rPr>
          <w:rFonts w:ascii="Verdana" w:hAnsi="Verdana"/>
        </w:rPr>
        <w:t>.</w:t>
      </w:r>
    </w:p>
    <w:p w:rsidR="00AE0D20" w:rsidRPr="00EA278D" w:rsidRDefault="00AE0D20" w:rsidP="00AE0D20">
      <w:pPr>
        <w:pStyle w:val="Standard"/>
        <w:spacing w:line="360" w:lineRule="auto"/>
        <w:ind w:firstLine="567"/>
        <w:jc w:val="both"/>
        <w:rPr>
          <w:rFonts w:ascii="Verdana" w:hAnsi="Verdana"/>
        </w:rPr>
      </w:pPr>
    </w:p>
    <w:p w:rsidR="00AE0D20" w:rsidRPr="00EA278D" w:rsidRDefault="00AE0D20" w:rsidP="00AE0D20">
      <w:pPr>
        <w:pStyle w:val="Standard"/>
        <w:spacing w:line="360" w:lineRule="auto"/>
        <w:ind w:firstLine="567"/>
        <w:jc w:val="both"/>
        <w:rPr>
          <w:rFonts w:ascii="Verdana" w:hAnsi="Verdana"/>
        </w:rPr>
      </w:pPr>
      <w:r w:rsidRPr="008F00A7">
        <w:rPr>
          <w:rFonts w:ascii="Verdana" w:hAnsi="Verdana"/>
          <w:b/>
        </w:rPr>
        <w:t>Art. 2°</w:t>
      </w:r>
      <w:r w:rsidRPr="00EA278D">
        <w:rPr>
          <w:rFonts w:ascii="Verdana" w:hAnsi="Verdana"/>
        </w:rPr>
        <w:t xml:space="preserve"> A compensação será pleiteada mediante requerimento do contribuinte devedor ou por meio do seu representante legal perante a Secretaria Municipal de Tributação, no qual deverão constar os seguintes requisitos:</w:t>
      </w:r>
    </w:p>
    <w:p w:rsidR="00AE0D20" w:rsidRPr="00EA278D" w:rsidRDefault="00AE0D20" w:rsidP="00AE0D20">
      <w:pPr>
        <w:pStyle w:val="Standard"/>
        <w:spacing w:line="360" w:lineRule="auto"/>
        <w:ind w:firstLine="567"/>
        <w:jc w:val="both"/>
        <w:rPr>
          <w:rFonts w:ascii="Verdana" w:hAnsi="Verdana"/>
        </w:rPr>
      </w:pPr>
    </w:p>
    <w:p w:rsidR="00AE0D20" w:rsidRPr="00EA278D" w:rsidRDefault="00AE0D20" w:rsidP="00AE0D20">
      <w:pPr>
        <w:pStyle w:val="Standard"/>
        <w:spacing w:line="360" w:lineRule="auto"/>
        <w:ind w:firstLine="567"/>
        <w:jc w:val="both"/>
        <w:rPr>
          <w:rFonts w:ascii="Verdana" w:hAnsi="Verdana"/>
        </w:rPr>
      </w:pPr>
      <w:r w:rsidRPr="00EA278D">
        <w:rPr>
          <w:rFonts w:ascii="Verdana" w:hAnsi="Verdana"/>
        </w:rPr>
        <w:t>I – o órgão ou autoridade administrativa a que se dirige;</w:t>
      </w:r>
    </w:p>
    <w:p w:rsidR="00AE0D20" w:rsidRPr="00EA278D" w:rsidRDefault="00AE0D20" w:rsidP="00AE0D20">
      <w:pPr>
        <w:pStyle w:val="Standard"/>
        <w:spacing w:line="360" w:lineRule="auto"/>
        <w:ind w:firstLine="567"/>
        <w:jc w:val="both"/>
        <w:rPr>
          <w:rFonts w:ascii="Verdana" w:hAnsi="Verdana"/>
        </w:rPr>
      </w:pPr>
      <w:r w:rsidRPr="00EA278D">
        <w:rPr>
          <w:rFonts w:ascii="Verdana" w:hAnsi="Verdana"/>
        </w:rPr>
        <w:t>II – identificação do interessado ou de que o represente;</w:t>
      </w:r>
    </w:p>
    <w:p w:rsidR="00AE0D20" w:rsidRPr="00EA278D" w:rsidRDefault="00AE0D20" w:rsidP="00AE0D20">
      <w:pPr>
        <w:pStyle w:val="Standard"/>
        <w:spacing w:line="360" w:lineRule="auto"/>
        <w:ind w:firstLine="567"/>
        <w:jc w:val="both"/>
        <w:rPr>
          <w:rFonts w:ascii="Verdana" w:hAnsi="Verdana"/>
        </w:rPr>
      </w:pPr>
      <w:r w:rsidRPr="00EA278D">
        <w:rPr>
          <w:rFonts w:ascii="Verdana" w:hAnsi="Verdana"/>
        </w:rPr>
        <w:t xml:space="preserve">III – comprovante de residência do requerente demonstrando o </w:t>
      </w:r>
      <w:r w:rsidRPr="00EA278D">
        <w:rPr>
          <w:rFonts w:ascii="Verdana" w:hAnsi="Verdana"/>
        </w:rPr>
        <w:lastRenderedPageBreak/>
        <w:t>local para o recebimento de comunicações;</w:t>
      </w:r>
    </w:p>
    <w:p w:rsidR="00AE0D20" w:rsidRPr="00EA278D" w:rsidRDefault="00AE0D20" w:rsidP="00AE0D20">
      <w:pPr>
        <w:pStyle w:val="Standard"/>
        <w:spacing w:line="360" w:lineRule="auto"/>
        <w:ind w:firstLine="567"/>
        <w:jc w:val="both"/>
        <w:rPr>
          <w:rFonts w:ascii="Verdana" w:hAnsi="Verdana"/>
        </w:rPr>
      </w:pPr>
      <w:r w:rsidRPr="00EA278D">
        <w:rPr>
          <w:rFonts w:ascii="Verdana" w:hAnsi="Verdana"/>
        </w:rPr>
        <w:t xml:space="preserve">IV – formulação do pedido, com exposição dos fatos e fundamentos, bem como a indicação do valor atualizado do crédito de precatório de que seja titular o requerente, como ainda do débito o qual deseja proceder </w:t>
      </w:r>
      <w:proofErr w:type="gramStart"/>
      <w:r w:rsidRPr="00EA278D">
        <w:rPr>
          <w:rFonts w:ascii="Verdana" w:hAnsi="Verdana"/>
        </w:rPr>
        <w:t>a</w:t>
      </w:r>
      <w:proofErr w:type="gramEnd"/>
      <w:r w:rsidRPr="00EA278D">
        <w:rPr>
          <w:rFonts w:ascii="Verdana" w:hAnsi="Verdana"/>
        </w:rPr>
        <w:t xml:space="preserve"> compensação;</w:t>
      </w:r>
    </w:p>
    <w:p w:rsidR="00AE0D20" w:rsidRPr="00EA278D" w:rsidRDefault="00AE0D20" w:rsidP="00AE0D20">
      <w:pPr>
        <w:pStyle w:val="Standard"/>
        <w:spacing w:line="360" w:lineRule="auto"/>
        <w:ind w:firstLine="567"/>
        <w:jc w:val="both"/>
        <w:rPr>
          <w:rFonts w:ascii="Verdana" w:hAnsi="Verdana"/>
        </w:rPr>
      </w:pPr>
      <w:r w:rsidRPr="00EA278D">
        <w:rPr>
          <w:rFonts w:ascii="Verdana" w:hAnsi="Verdana"/>
        </w:rPr>
        <w:t>V – data e assinatura do requerente ou do seu representante.</w:t>
      </w:r>
    </w:p>
    <w:p w:rsidR="00AE0D20" w:rsidRPr="00EA278D" w:rsidRDefault="00AE0D20" w:rsidP="00AE0D20">
      <w:pPr>
        <w:pStyle w:val="Standard"/>
        <w:spacing w:line="360" w:lineRule="auto"/>
        <w:ind w:firstLine="567"/>
        <w:jc w:val="both"/>
        <w:rPr>
          <w:rFonts w:ascii="Verdana" w:hAnsi="Verdana"/>
        </w:rPr>
      </w:pPr>
    </w:p>
    <w:p w:rsidR="00AE0D20" w:rsidRPr="00EA278D" w:rsidRDefault="00AE0D20" w:rsidP="00AE0D20">
      <w:pPr>
        <w:pStyle w:val="Standard"/>
        <w:spacing w:line="360" w:lineRule="auto"/>
        <w:ind w:firstLine="567"/>
        <w:jc w:val="both"/>
        <w:rPr>
          <w:rFonts w:ascii="Verdana" w:hAnsi="Verdana"/>
        </w:rPr>
      </w:pPr>
      <w:r w:rsidRPr="008F00A7">
        <w:rPr>
          <w:rFonts w:ascii="Verdana" w:hAnsi="Verdana"/>
          <w:b/>
        </w:rPr>
        <w:t>§</w:t>
      </w:r>
      <w:r>
        <w:rPr>
          <w:rFonts w:ascii="Verdana" w:hAnsi="Verdana"/>
          <w:b/>
        </w:rPr>
        <w:t xml:space="preserve"> </w:t>
      </w:r>
      <w:r w:rsidRPr="008F00A7">
        <w:rPr>
          <w:rFonts w:ascii="Verdana" w:hAnsi="Verdana"/>
          <w:b/>
        </w:rPr>
        <w:t>1°</w:t>
      </w:r>
      <w:r w:rsidRPr="00EA278D">
        <w:rPr>
          <w:rFonts w:ascii="Verdana" w:hAnsi="Verdana"/>
        </w:rPr>
        <w:t xml:space="preserve"> Nos casos em que os créditos tributários ou não tributários já estejam sendo executados ou existam ações ajuizadas pelo contribuinte, será ouvida obrigatoriamente a Procuradoria Geral do Município, acerca da compensação postulada.</w:t>
      </w:r>
    </w:p>
    <w:p w:rsidR="00AE0D20" w:rsidRPr="00EA278D" w:rsidRDefault="00AE0D20" w:rsidP="00AE0D20">
      <w:pPr>
        <w:pStyle w:val="Standard"/>
        <w:spacing w:line="360" w:lineRule="auto"/>
        <w:ind w:firstLine="567"/>
        <w:jc w:val="both"/>
        <w:rPr>
          <w:rFonts w:ascii="Verdana" w:hAnsi="Verdana"/>
        </w:rPr>
      </w:pPr>
    </w:p>
    <w:p w:rsidR="00AE0D20" w:rsidRPr="00EA278D" w:rsidRDefault="00AE0D20" w:rsidP="00AE0D20">
      <w:pPr>
        <w:pStyle w:val="Standard"/>
        <w:spacing w:line="360" w:lineRule="auto"/>
        <w:ind w:firstLine="567"/>
        <w:jc w:val="both"/>
        <w:rPr>
          <w:rFonts w:ascii="Verdana" w:hAnsi="Verdana"/>
        </w:rPr>
      </w:pPr>
      <w:r w:rsidRPr="008F00A7">
        <w:rPr>
          <w:rFonts w:ascii="Verdana" w:hAnsi="Verdana"/>
          <w:b/>
        </w:rPr>
        <w:t>§</w:t>
      </w:r>
      <w:r>
        <w:rPr>
          <w:rFonts w:ascii="Verdana" w:hAnsi="Verdana"/>
          <w:b/>
        </w:rPr>
        <w:t xml:space="preserve"> </w:t>
      </w:r>
      <w:r w:rsidRPr="008F00A7">
        <w:rPr>
          <w:rFonts w:ascii="Verdana" w:hAnsi="Verdana"/>
          <w:b/>
        </w:rPr>
        <w:t>2°</w:t>
      </w:r>
      <w:r w:rsidRPr="00EA278D">
        <w:rPr>
          <w:rFonts w:ascii="Verdana" w:hAnsi="Verdana"/>
        </w:rPr>
        <w:t xml:space="preserve"> O contribuinte deverá anexar certidão narrativa atualizada, fornecida </w:t>
      </w:r>
      <w:proofErr w:type="gramStart"/>
      <w:r w:rsidRPr="00EA278D">
        <w:rPr>
          <w:rFonts w:ascii="Verdana" w:hAnsi="Verdana"/>
        </w:rPr>
        <w:t>pelos Tribunal</w:t>
      </w:r>
      <w:proofErr w:type="gramEnd"/>
      <w:r w:rsidRPr="00EA278D">
        <w:rPr>
          <w:rFonts w:ascii="Verdana" w:hAnsi="Verdana"/>
        </w:rPr>
        <w:t xml:space="preserve"> de Justiça deste Estado, pelo Tribunal Regional do Trabalho da 21ª Região ou pelo Tribunal Regional Federal da 5ª Região, na qual conste a informação sobre o número do processo judicial, as partes, o objeto da ação e o valor do precatório requisitório, bem como a decisão final que reconheceu o direito do contribuinte, ficando, assim, regulamentada a hipótese do art.</w:t>
      </w:r>
    </w:p>
    <w:p w:rsidR="00AE0D20" w:rsidRPr="00EA278D" w:rsidRDefault="00AE0D20" w:rsidP="00AE0D20">
      <w:pPr>
        <w:pStyle w:val="Standard"/>
        <w:spacing w:line="360" w:lineRule="auto"/>
        <w:ind w:firstLine="567"/>
        <w:jc w:val="both"/>
        <w:rPr>
          <w:rFonts w:ascii="Verdana" w:hAnsi="Verdana"/>
        </w:rPr>
      </w:pPr>
      <w:r w:rsidRPr="00EA278D">
        <w:rPr>
          <w:rFonts w:ascii="Verdana" w:hAnsi="Verdana"/>
        </w:rPr>
        <w:t>30 da Lei Municipal _____de ________de 2017.</w:t>
      </w:r>
    </w:p>
    <w:p w:rsidR="00AE0D20" w:rsidRPr="00EA278D" w:rsidRDefault="00AE0D20" w:rsidP="00AE0D20">
      <w:pPr>
        <w:pStyle w:val="Standard"/>
        <w:spacing w:line="360" w:lineRule="auto"/>
        <w:ind w:firstLine="567"/>
        <w:jc w:val="both"/>
        <w:rPr>
          <w:rFonts w:ascii="Verdana" w:hAnsi="Verdana"/>
        </w:rPr>
      </w:pPr>
    </w:p>
    <w:p w:rsidR="00AE0D20" w:rsidRPr="00EA278D" w:rsidRDefault="00AE0D20" w:rsidP="00AE0D20">
      <w:pPr>
        <w:pStyle w:val="Standard"/>
        <w:spacing w:line="360" w:lineRule="auto"/>
        <w:ind w:firstLine="567"/>
        <w:jc w:val="both"/>
        <w:rPr>
          <w:rFonts w:ascii="Verdana" w:hAnsi="Verdana"/>
        </w:rPr>
      </w:pPr>
      <w:r w:rsidRPr="008F00A7">
        <w:rPr>
          <w:rFonts w:ascii="Verdana" w:hAnsi="Verdana"/>
          <w:b/>
        </w:rPr>
        <w:t>Art. 3°</w:t>
      </w:r>
      <w:r w:rsidRPr="00EA278D">
        <w:rPr>
          <w:rFonts w:ascii="Verdana" w:hAnsi="Verdana"/>
        </w:rPr>
        <w:t xml:space="preserve"> Protocolizado o requerimento, a Administração Municipal se manifestará sobre os créditos apresentados pelo contribuinte e em seguida informará sobre os créditos tributários e não tributários </w:t>
      </w:r>
      <w:r w:rsidRPr="00EA278D">
        <w:rPr>
          <w:rFonts w:ascii="Verdana" w:hAnsi="Verdana"/>
          <w:color w:val="000000"/>
        </w:rPr>
        <w:t xml:space="preserve">que até </w:t>
      </w:r>
      <w:r>
        <w:rPr>
          <w:rFonts w:ascii="Verdana" w:hAnsi="Verdana"/>
          <w:color w:val="000000"/>
        </w:rPr>
        <w:t>XX/XX/201X</w:t>
      </w:r>
      <w:r w:rsidRPr="00EA278D">
        <w:rPr>
          <w:rFonts w:ascii="Verdana" w:hAnsi="Verdana"/>
          <w:color w:val="000000"/>
        </w:rPr>
        <w:t xml:space="preserve"> tenham sido inscritos na dívida ativa</w:t>
      </w:r>
      <w:r w:rsidRPr="00EA278D">
        <w:rPr>
          <w:rFonts w:ascii="Verdana" w:hAnsi="Verdana"/>
        </w:rPr>
        <w:t xml:space="preserve"> e respectivos valores, passíveis de compensação.</w:t>
      </w:r>
    </w:p>
    <w:p w:rsidR="00AE0D20" w:rsidRPr="00EA278D" w:rsidRDefault="00AE0D20" w:rsidP="00AE0D20">
      <w:pPr>
        <w:pStyle w:val="Standard"/>
        <w:spacing w:line="360" w:lineRule="auto"/>
        <w:ind w:firstLine="567"/>
        <w:jc w:val="both"/>
        <w:rPr>
          <w:rFonts w:ascii="Verdana" w:hAnsi="Verdana"/>
        </w:rPr>
      </w:pPr>
    </w:p>
    <w:p w:rsidR="00AE0D20" w:rsidRPr="00EA278D" w:rsidRDefault="00AE0D20" w:rsidP="00AE0D20">
      <w:pPr>
        <w:pStyle w:val="Standard"/>
        <w:spacing w:line="360" w:lineRule="auto"/>
        <w:ind w:firstLine="567"/>
        <w:jc w:val="both"/>
        <w:rPr>
          <w:rFonts w:ascii="Verdana" w:hAnsi="Verdana"/>
        </w:rPr>
      </w:pPr>
      <w:r w:rsidRPr="008F00A7">
        <w:rPr>
          <w:rFonts w:ascii="Verdana" w:hAnsi="Verdana"/>
          <w:b/>
        </w:rPr>
        <w:t>Art. 4°</w:t>
      </w:r>
      <w:r w:rsidRPr="00EA278D">
        <w:rPr>
          <w:rFonts w:ascii="Verdana" w:hAnsi="Verdana"/>
        </w:rPr>
        <w:t xml:space="preserve"> Nas compensações, o Município de _______ será representado pela Secretaria Municipal de Tributação e pela Procuradoria Geral do Município.</w:t>
      </w:r>
    </w:p>
    <w:p w:rsidR="00AE0D20" w:rsidRPr="00EA278D" w:rsidRDefault="00AE0D20" w:rsidP="00AE0D20">
      <w:pPr>
        <w:pStyle w:val="Standard"/>
        <w:spacing w:line="360" w:lineRule="auto"/>
        <w:ind w:firstLine="567"/>
        <w:jc w:val="both"/>
        <w:rPr>
          <w:rFonts w:ascii="Verdana" w:hAnsi="Verdana"/>
        </w:rPr>
      </w:pPr>
    </w:p>
    <w:p w:rsidR="00AE0D20" w:rsidRPr="00EA278D" w:rsidRDefault="00AE0D20" w:rsidP="00AE0D20">
      <w:pPr>
        <w:pStyle w:val="Standard"/>
        <w:spacing w:line="360" w:lineRule="auto"/>
        <w:ind w:firstLine="567"/>
        <w:jc w:val="both"/>
        <w:rPr>
          <w:rFonts w:ascii="Verdana" w:hAnsi="Verdana"/>
        </w:rPr>
      </w:pPr>
      <w:r w:rsidRPr="008F00A7">
        <w:rPr>
          <w:rFonts w:ascii="Verdana" w:hAnsi="Verdana"/>
          <w:b/>
        </w:rPr>
        <w:t>Art. 5º</w:t>
      </w:r>
      <w:r w:rsidRPr="00EA278D">
        <w:rPr>
          <w:rFonts w:ascii="Verdana" w:hAnsi="Verdana"/>
        </w:rPr>
        <w:t xml:space="preserve"> A compensação deverá ser formalizada mediante termo </w:t>
      </w:r>
      <w:r w:rsidRPr="00EA278D">
        <w:rPr>
          <w:rFonts w:ascii="Verdana" w:hAnsi="Verdana"/>
        </w:rPr>
        <w:lastRenderedPageBreak/>
        <w:t>próprio firmado pelo Município de ____________ e pelo contribuinte respectivo, seja quando titular do crédito contra o Município, seja na hipótese de envolver cessão de crédito.</w:t>
      </w:r>
    </w:p>
    <w:p w:rsidR="00AE0D20" w:rsidRPr="00EA278D" w:rsidRDefault="00AE0D20" w:rsidP="00AE0D20">
      <w:pPr>
        <w:pStyle w:val="Standard"/>
        <w:spacing w:line="360" w:lineRule="auto"/>
        <w:ind w:firstLine="567"/>
        <w:jc w:val="both"/>
        <w:rPr>
          <w:rFonts w:ascii="Verdana" w:hAnsi="Verdana"/>
        </w:rPr>
      </w:pPr>
    </w:p>
    <w:p w:rsidR="00AE0D20" w:rsidRPr="00EA278D" w:rsidRDefault="00AE0D20" w:rsidP="00AE0D20">
      <w:pPr>
        <w:pStyle w:val="Standard"/>
        <w:spacing w:line="360" w:lineRule="auto"/>
        <w:ind w:firstLine="567"/>
        <w:jc w:val="both"/>
        <w:rPr>
          <w:rFonts w:ascii="Verdana" w:hAnsi="Verdana"/>
        </w:rPr>
      </w:pPr>
      <w:r w:rsidRPr="008F00A7">
        <w:rPr>
          <w:rFonts w:ascii="Verdana" w:hAnsi="Verdana"/>
          <w:b/>
        </w:rPr>
        <w:t>§</w:t>
      </w:r>
      <w:r>
        <w:rPr>
          <w:rFonts w:ascii="Verdana" w:hAnsi="Verdana"/>
          <w:b/>
        </w:rPr>
        <w:t xml:space="preserve"> </w:t>
      </w:r>
      <w:r w:rsidRPr="008F00A7">
        <w:rPr>
          <w:rFonts w:ascii="Verdana" w:hAnsi="Verdana"/>
          <w:b/>
        </w:rPr>
        <w:t>1°</w:t>
      </w:r>
      <w:r w:rsidRPr="00EA278D">
        <w:rPr>
          <w:rFonts w:ascii="Verdana" w:hAnsi="Verdana"/>
        </w:rPr>
        <w:t xml:space="preserve"> São cláusulas essenciais do Termo de Compensação:</w:t>
      </w:r>
    </w:p>
    <w:p w:rsidR="00AE0D20" w:rsidRPr="00EA278D" w:rsidRDefault="00AE0D20" w:rsidP="00AE0D20">
      <w:pPr>
        <w:pStyle w:val="Standard"/>
        <w:spacing w:line="360" w:lineRule="auto"/>
        <w:ind w:firstLine="567"/>
        <w:jc w:val="both"/>
        <w:rPr>
          <w:rFonts w:ascii="Verdana" w:hAnsi="Verdana"/>
        </w:rPr>
      </w:pPr>
      <w:r w:rsidRPr="00EA278D">
        <w:rPr>
          <w:rFonts w:ascii="Verdana" w:hAnsi="Verdana"/>
        </w:rPr>
        <w:t>I – identificação das partes e de seus respectivos representantes legais;</w:t>
      </w:r>
    </w:p>
    <w:p w:rsidR="00AE0D20" w:rsidRPr="00EA278D" w:rsidRDefault="00AE0D20" w:rsidP="00AE0D20">
      <w:pPr>
        <w:pStyle w:val="Standard"/>
        <w:spacing w:line="360" w:lineRule="auto"/>
        <w:ind w:firstLine="567"/>
        <w:jc w:val="both"/>
        <w:rPr>
          <w:rFonts w:ascii="Verdana" w:hAnsi="Verdana"/>
        </w:rPr>
      </w:pPr>
      <w:r w:rsidRPr="00EA278D">
        <w:rPr>
          <w:rFonts w:ascii="Verdana" w:hAnsi="Verdana"/>
        </w:rPr>
        <w:t>II – número do processo administrativo ensejador do lançamento ou que originou o crédito não tributário, conforme a hipótese;</w:t>
      </w:r>
    </w:p>
    <w:p w:rsidR="00AE0D20" w:rsidRPr="00EA278D" w:rsidRDefault="00AE0D20" w:rsidP="00AE0D20">
      <w:pPr>
        <w:pStyle w:val="Standard"/>
        <w:spacing w:line="360" w:lineRule="auto"/>
        <w:ind w:firstLine="567"/>
        <w:jc w:val="both"/>
        <w:rPr>
          <w:rFonts w:ascii="Verdana" w:hAnsi="Verdana"/>
        </w:rPr>
      </w:pPr>
      <w:r w:rsidRPr="00EA278D">
        <w:rPr>
          <w:rFonts w:ascii="Verdana" w:hAnsi="Verdana"/>
        </w:rPr>
        <w:t>III – número do processo judicial se tratar de crédito oriundo de título judicial;</w:t>
      </w:r>
    </w:p>
    <w:p w:rsidR="00AE0D20" w:rsidRPr="00EA278D" w:rsidRDefault="00AE0D20" w:rsidP="00AE0D20">
      <w:pPr>
        <w:pStyle w:val="Standard"/>
        <w:spacing w:line="360" w:lineRule="auto"/>
        <w:ind w:firstLine="567"/>
        <w:jc w:val="both"/>
        <w:rPr>
          <w:rFonts w:ascii="Verdana" w:hAnsi="Verdana"/>
        </w:rPr>
      </w:pPr>
      <w:r w:rsidRPr="00EA278D">
        <w:rPr>
          <w:rFonts w:ascii="Verdana" w:hAnsi="Verdana"/>
        </w:rPr>
        <w:t>IV – natureza, data da constituição e valor do crédito tributário ou não tributário a ser compensado, com a identificação dos acréscimos legais devidos;</w:t>
      </w:r>
    </w:p>
    <w:p w:rsidR="00AE0D20" w:rsidRPr="00EA278D" w:rsidRDefault="00AE0D20" w:rsidP="00AE0D20">
      <w:pPr>
        <w:pStyle w:val="Standard"/>
        <w:spacing w:line="360" w:lineRule="auto"/>
        <w:ind w:firstLine="567"/>
        <w:jc w:val="both"/>
        <w:rPr>
          <w:rFonts w:ascii="Verdana" w:hAnsi="Verdana"/>
        </w:rPr>
      </w:pPr>
      <w:r w:rsidRPr="00EA278D">
        <w:rPr>
          <w:rFonts w:ascii="Verdana" w:hAnsi="Verdana"/>
        </w:rPr>
        <w:t>V – identificação dos períodos de competências, nos caos dos tributos sujeitos a lançamentos por homologação e respectivos valores a serem compensados;</w:t>
      </w:r>
    </w:p>
    <w:p w:rsidR="00AE0D20" w:rsidRPr="00EA278D" w:rsidRDefault="00AE0D20" w:rsidP="00AE0D20">
      <w:pPr>
        <w:pStyle w:val="Standard"/>
        <w:spacing w:line="360" w:lineRule="auto"/>
        <w:ind w:firstLine="567"/>
        <w:jc w:val="both"/>
        <w:rPr>
          <w:rFonts w:ascii="Verdana" w:hAnsi="Verdana"/>
        </w:rPr>
      </w:pPr>
      <w:r w:rsidRPr="00EA278D">
        <w:rPr>
          <w:rFonts w:ascii="Verdana" w:hAnsi="Verdana"/>
        </w:rPr>
        <w:t>VI – identificação do instrumento de cessão do crédito oponível à Fazenda Pública objeto da compensação, se for o caso;</w:t>
      </w:r>
    </w:p>
    <w:p w:rsidR="00AE0D20" w:rsidRDefault="00AE0D20" w:rsidP="00AE0D20">
      <w:pPr>
        <w:pStyle w:val="Standard"/>
        <w:spacing w:line="360" w:lineRule="auto"/>
        <w:ind w:firstLine="567"/>
        <w:jc w:val="both"/>
        <w:rPr>
          <w:rFonts w:ascii="Verdana" w:hAnsi="Verdana"/>
        </w:rPr>
      </w:pPr>
    </w:p>
    <w:p w:rsidR="00AE0D20" w:rsidRPr="00EA278D" w:rsidRDefault="00AE0D20" w:rsidP="00AE0D20">
      <w:pPr>
        <w:pStyle w:val="Standard"/>
        <w:spacing w:line="360" w:lineRule="auto"/>
        <w:ind w:firstLine="567"/>
        <w:jc w:val="both"/>
        <w:rPr>
          <w:rFonts w:ascii="Verdana" w:hAnsi="Verdana"/>
        </w:rPr>
      </w:pPr>
      <w:r w:rsidRPr="008F00A7">
        <w:rPr>
          <w:rFonts w:ascii="Verdana" w:hAnsi="Verdana"/>
          <w:b/>
        </w:rPr>
        <w:t>§</w:t>
      </w:r>
      <w:r>
        <w:rPr>
          <w:rFonts w:ascii="Verdana" w:hAnsi="Verdana"/>
          <w:b/>
        </w:rPr>
        <w:t xml:space="preserve"> </w:t>
      </w:r>
      <w:r w:rsidRPr="008F00A7">
        <w:rPr>
          <w:rFonts w:ascii="Verdana" w:hAnsi="Verdana"/>
          <w:b/>
        </w:rPr>
        <w:t>2°</w:t>
      </w:r>
      <w:r>
        <w:rPr>
          <w:rFonts w:ascii="Verdana" w:hAnsi="Verdana"/>
        </w:rPr>
        <w:t xml:space="preserve"> </w:t>
      </w:r>
      <w:r w:rsidRPr="00EA278D">
        <w:rPr>
          <w:rFonts w:ascii="Verdana" w:hAnsi="Verdana"/>
        </w:rPr>
        <w:t>O termo de compensação será juntado, por cópia, aos autos do processo fiscal administrativo que ensejou o respectivo lançamento ou do correspondente processo administrativo originário do crédito não tributário, permanecendo o original nos próprios autos da compensação, para fins de acompanhamento e baixa administrativa dos respectivos créditos.</w:t>
      </w:r>
    </w:p>
    <w:p w:rsidR="00AE0D20" w:rsidRPr="00EA278D" w:rsidRDefault="00AE0D20" w:rsidP="00AE0D20">
      <w:pPr>
        <w:pStyle w:val="Standard"/>
        <w:spacing w:line="360" w:lineRule="auto"/>
        <w:ind w:firstLine="567"/>
        <w:jc w:val="both"/>
        <w:rPr>
          <w:rFonts w:ascii="Verdana" w:hAnsi="Verdana"/>
        </w:rPr>
      </w:pPr>
      <w:r w:rsidRPr="00EA278D">
        <w:rPr>
          <w:rFonts w:ascii="Verdana" w:hAnsi="Verdana"/>
        </w:rPr>
        <w:t xml:space="preserve"> </w:t>
      </w:r>
    </w:p>
    <w:p w:rsidR="00AE0D20" w:rsidRPr="00EA278D" w:rsidRDefault="00AE0D20" w:rsidP="00AE0D20">
      <w:pPr>
        <w:pStyle w:val="Standard"/>
        <w:spacing w:line="360" w:lineRule="auto"/>
        <w:ind w:firstLine="567"/>
        <w:jc w:val="both"/>
        <w:rPr>
          <w:rFonts w:ascii="Verdana" w:hAnsi="Verdana"/>
        </w:rPr>
      </w:pPr>
      <w:r w:rsidRPr="008F00A7">
        <w:rPr>
          <w:rFonts w:ascii="Verdana" w:hAnsi="Verdana"/>
          <w:b/>
        </w:rPr>
        <w:t>§ 3°</w:t>
      </w:r>
      <w:r w:rsidRPr="00EA278D">
        <w:rPr>
          <w:rFonts w:ascii="Verdana" w:hAnsi="Verdana"/>
        </w:rPr>
        <w:t xml:space="preserve"> Uma vez realizada a compensação, o crédito remanescente em favor do Município de ___________ será atualizado e cobrado, devendo constar no instrumento de compensação o reconhecimento do contribuinte acerca da liquidez, certeza e exigibilidade do referido crédito.</w:t>
      </w:r>
    </w:p>
    <w:p w:rsidR="00AE0D20" w:rsidRPr="00EA278D" w:rsidRDefault="00AE0D20" w:rsidP="00AE0D20">
      <w:pPr>
        <w:pStyle w:val="Standard"/>
        <w:spacing w:line="360" w:lineRule="auto"/>
        <w:ind w:firstLine="567"/>
        <w:jc w:val="both"/>
        <w:rPr>
          <w:rFonts w:ascii="Verdana" w:hAnsi="Verdana"/>
        </w:rPr>
      </w:pPr>
    </w:p>
    <w:p w:rsidR="00AE0D20" w:rsidRPr="00EA278D" w:rsidRDefault="00AE0D20" w:rsidP="00AE0D20">
      <w:pPr>
        <w:pStyle w:val="Standard"/>
        <w:spacing w:line="360" w:lineRule="auto"/>
        <w:ind w:firstLine="567"/>
        <w:jc w:val="both"/>
        <w:rPr>
          <w:rFonts w:ascii="Verdana" w:hAnsi="Verdana"/>
        </w:rPr>
      </w:pPr>
      <w:r w:rsidRPr="008F00A7">
        <w:rPr>
          <w:rFonts w:ascii="Verdana" w:hAnsi="Verdana"/>
          <w:b/>
        </w:rPr>
        <w:t>§</w:t>
      </w:r>
      <w:r>
        <w:rPr>
          <w:rFonts w:ascii="Verdana" w:hAnsi="Verdana"/>
          <w:b/>
        </w:rPr>
        <w:t xml:space="preserve"> </w:t>
      </w:r>
      <w:r w:rsidRPr="008F00A7">
        <w:rPr>
          <w:rFonts w:ascii="Verdana" w:hAnsi="Verdana"/>
          <w:b/>
        </w:rPr>
        <w:t>4º</w:t>
      </w:r>
      <w:r w:rsidRPr="008F00A7">
        <w:rPr>
          <w:rFonts w:ascii="Verdana" w:hAnsi="Verdana"/>
        </w:rPr>
        <w:t xml:space="preserve"> A Secretaria Municipal de Tributação, em caso de compensação, enviará cópia do termo de compensação e informará ao Tribunal de Justiça deste Estado, ao Tribunal Regional do Trabalho da 21ª Região ou ao Tribunal Regional Federal da 5ª Região, conforme o caso:</w:t>
      </w:r>
    </w:p>
    <w:p w:rsidR="00AE0D20" w:rsidRPr="00EA278D" w:rsidRDefault="00AE0D20" w:rsidP="00AE0D20">
      <w:pPr>
        <w:pStyle w:val="Standard"/>
        <w:spacing w:line="360" w:lineRule="auto"/>
        <w:ind w:firstLine="567"/>
        <w:jc w:val="both"/>
        <w:rPr>
          <w:rFonts w:ascii="Verdana" w:hAnsi="Verdana"/>
        </w:rPr>
      </w:pPr>
      <w:r w:rsidRPr="008F00A7">
        <w:rPr>
          <w:rFonts w:ascii="Verdana" w:hAnsi="Verdana"/>
        </w:rPr>
        <w:t>I – da quitação total do crédito precatório objeto da compensação;</w:t>
      </w:r>
    </w:p>
    <w:p w:rsidR="00AE0D20" w:rsidRPr="00EA278D" w:rsidRDefault="00AE0D20" w:rsidP="00AE0D20">
      <w:pPr>
        <w:pStyle w:val="Standard"/>
        <w:spacing w:line="360" w:lineRule="auto"/>
        <w:ind w:firstLine="567"/>
        <w:jc w:val="both"/>
        <w:rPr>
          <w:rFonts w:ascii="Verdana" w:hAnsi="Verdana"/>
        </w:rPr>
      </w:pPr>
      <w:r w:rsidRPr="008F00A7">
        <w:rPr>
          <w:rFonts w:ascii="Verdana" w:hAnsi="Verdana"/>
        </w:rPr>
        <w:t>II – do eventual saldo apurado em favor do sujeito passivo</w:t>
      </w:r>
      <w:r>
        <w:rPr>
          <w:rFonts w:ascii="Verdana" w:hAnsi="Verdana"/>
        </w:rPr>
        <w:t xml:space="preserve"> </w:t>
      </w:r>
      <w:r w:rsidRPr="008F00A7">
        <w:rPr>
          <w:rFonts w:ascii="Verdana" w:hAnsi="Verdana"/>
        </w:rPr>
        <w:t xml:space="preserve">para pagamento na forma originalmente constituída, sempre observada </w:t>
      </w:r>
      <w:proofErr w:type="gramStart"/>
      <w:r w:rsidRPr="008F00A7">
        <w:rPr>
          <w:rFonts w:ascii="Verdana" w:hAnsi="Verdana"/>
        </w:rPr>
        <w:t>a</w:t>
      </w:r>
      <w:proofErr w:type="gramEnd"/>
      <w:r w:rsidRPr="008F00A7">
        <w:rPr>
          <w:rFonts w:ascii="Verdana" w:hAnsi="Verdana"/>
        </w:rPr>
        <w:t xml:space="preserve"> ordem de precatórios.</w:t>
      </w:r>
    </w:p>
    <w:p w:rsidR="00AE0D20" w:rsidRPr="00EA278D" w:rsidRDefault="00AE0D20" w:rsidP="00AE0D20">
      <w:pPr>
        <w:pStyle w:val="Standard"/>
        <w:spacing w:line="360" w:lineRule="auto"/>
        <w:ind w:firstLine="567"/>
        <w:jc w:val="both"/>
        <w:rPr>
          <w:rFonts w:ascii="Verdana" w:hAnsi="Verdana"/>
        </w:rPr>
      </w:pPr>
    </w:p>
    <w:p w:rsidR="00AE0D20" w:rsidRPr="00EA278D" w:rsidRDefault="00AE0D20" w:rsidP="00AE0D20">
      <w:pPr>
        <w:pStyle w:val="Standard"/>
        <w:spacing w:line="360" w:lineRule="auto"/>
        <w:ind w:firstLine="567"/>
        <w:jc w:val="both"/>
        <w:rPr>
          <w:rFonts w:ascii="Verdana" w:hAnsi="Verdana"/>
        </w:rPr>
      </w:pPr>
      <w:r w:rsidRPr="008F00A7">
        <w:rPr>
          <w:rFonts w:ascii="Verdana" w:hAnsi="Verdana"/>
          <w:b/>
        </w:rPr>
        <w:t>§ 5°</w:t>
      </w:r>
      <w:r w:rsidRPr="00EA278D">
        <w:rPr>
          <w:rFonts w:ascii="Verdana" w:hAnsi="Verdana"/>
        </w:rPr>
        <w:t xml:space="preserve"> Se, por qualquer motivo houver a anulação do ato compensatório, os créditos serão reativados sob a forma em que foram lançados, sendo cobrados com os respectivos acréscimos legais, e informado ao Tribunal de Justiça deste Estado, ao Tribunal Regional do Trabalho da 21ª Região ou ao Tribunal Regional Federal da 5ª Região.</w:t>
      </w:r>
    </w:p>
    <w:p w:rsidR="00AE0D20" w:rsidRPr="00EA278D" w:rsidRDefault="00AE0D20" w:rsidP="00AE0D20">
      <w:pPr>
        <w:pStyle w:val="Standard"/>
        <w:spacing w:line="360" w:lineRule="auto"/>
        <w:ind w:firstLine="567"/>
        <w:jc w:val="both"/>
        <w:rPr>
          <w:rFonts w:ascii="Verdana" w:hAnsi="Verdana"/>
        </w:rPr>
      </w:pPr>
    </w:p>
    <w:p w:rsidR="00AE0D20" w:rsidRPr="00EA278D" w:rsidRDefault="00AE0D20" w:rsidP="00AE0D20">
      <w:pPr>
        <w:pStyle w:val="Standard"/>
        <w:spacing w:line="360" w:lineRule="auto"/>
        <w:ind w:firstLine="567"/>
        <w:jc w:val="both"/>
        <w:rPr>
          <w:rFonts w:ascii="Verdana" w:hAnsi="Verdana"/>
        </w:rPr>
      </w:pPr>
      <w:r w:rsidRPr="008F00A7">
        <w:rPr>
          <w:rFonts w:ascii="Verdana" w:hAnsi="Verdana"/>
          <w:b/>
        </w:rPr>
        <w:t>Art. 6º</w:t>
      </w:r>
      <w:r w:rsidRPr="00EA278D">
        <w:rPr>
          <w:rFonts w:ascii="Verdana" w:hAnsi="Verdana"/>
        </w:rPr>
        <w:t xml:space="preserve"> Este Decreto entra em vigor na data de sua publicação, revogadas as disposições em contrário.</w:t>
      </w:r>
    </w:p>
    <w:p w:rsidR="00AE0D20" w:rsidRPr="00EA278D" w:rsidRDefault="00AE0D20" w:rsidP="00AE0D20">
      <w:pPr>
        <w:pStyle w:val="Standard"/>
        <w:spacing w:line="360" w:lineRule="auto"/>
        <w:ind w:firstLine="567"/>
        <w:jc w:val="both"/>
        <w:rPr>
          <w:rFonts w:ascii="Verdana" w:hAnsi="Verdana"/>
        </w:rPr>
      </w:pPr>
    </w:p>
    <w:p w:rsidR="00AE0D20" w:rsidRPr="00EA278D" w:rsidRDefault="00AE0D20" w:rsidP="00AE0D20">
      <w:pPr>
        <w:pStyle w:val="Standard"/>
        <w:spacing w:line="360" w:lineRule="auto"/>
        <w:ind w:firstLine="567"/>
        <w:jc w:val="both"/>
        <w:rPr>
          <w:rFonts w:ascii="Verdana" w:hAnsi="Verdana"/>
        </w:rPr>
      </w:pPr>
      <w:r w:rsidRPr="00EA278D">
        <w:rPr>
          <w:rFonts w:ascii="Verdana" w:hAnsi="Verdana"/>
        </w:rPr>
        <w:t>_________, RN, ____de ____________de 2017.</w:t>
      </w:r>
    </w:p>
    <w:p w:rsidR="00AE0D20" w:rsidRDefault="00AE0D20" w:rsidP="00AE0D20">
      <w:pPr>
        <w:pStyle w:val="Standard"/>
        <w:jc w:val="both"/>
        <w:rPr>
          <w:rFonts w:ascii="Verdana" w:hAnsi="Verdana"/>
        </w:rPr>
      </w:pPr>
    </w:p>
    <w:p w:rsidR="00AE0D20" w:rsidRPr="00EA278D" w:rsidRDefault="00AE0D20" w:rsidP="00AE0D20">
      <w:pPr>
        <w:pStyle w:val="Standard"/>
        <w:jc w:val="both"/>
        <w:rPr>
          <w:rFonts w:ascii="Verdana" w:hAnsi="Verdana"/>
        </w:rPr>
      </w:pPr>
    </w:p>
    <w:p w:rsidR="00AE0D20" w:rsidRPr="00C900AA" w:rsidRDefault="00AE0D20" w:rsidP="00AE0D20">
      <w:pPr>
        <w:pStyle w:val="Standard"/>
        <w:jc w:val="center"/>
        <w:rPr>
          <w:rFonts w:ascii="Verdana" w:hAnsi="Verdana"/>
        </w:rPr>
      </w:pPr>
      <w:r w:rsidRPr="00EA278D">
        <w:rPr>
          <w:rFonts w:ascii="Verdana" w:hAnsi="Verdana"/>
        </w:rPr>
        <w:t>Prefeito</w:t>
      </w:r>
    </w:p>
    <w:p w:rsidR="00747458" w:rsidRDefault="00747458">
      <w:bookmarkStart w:id="0" w:name="_GoBack"/>
      <w:bookmarkEnd w:id="0"/>
    </w:p>
    <w:sectPr w:rsidR="007474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D20"/>
    <w:rsid w:val="00747458"/>
    <w:rsid w:val="00905FAE"/>
    <w:rsid w:val="0092546A"/>
    <w:rsid w:val="009E3479"/>
    <w:rsid w:val="00AE0D20"/>
    <w:rsid w:val="00E6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D2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AE0D2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D20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AE0D2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1096</Words>
  <Characters>5922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Wabner Alves de Souza</dc:creator>
  <cp:lastModifiedBy>Wabner Alves de Souza</cp:lastModifiedBy>
  <cp:revision>1</cp:revision>
  <dcterms:created xsi:type="dcterms:W3CDTF">2017-02-23T13:19:00Z</dcterms:created>
  <dcterms:modified xsi:type="dcterms:W3CDTF">2017-02-23T13:19:00Z</dcterms:modified>
</cp:coreProperties>
</file>