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A87" w:rsidRDefault="0034491B" w:rsidP="0034491B">
      <w:pPr>
        <w:ind w:right="-2" w:firstLine="540"/>
        <w:jc w:val="center"/>
        <w:rPr>
          <w:b/>
        </w:rPr>
      </w:pPr>
      <w:r w:rsidRPr="0079793E">
        <w:rPr>
          <w:b/>
        </w:rPr>
        <w:t xml:space="preserve">Вопросы к экзамену по дисциплине «Математика» для студентов II  курса по </w:t>
      </w:r>
    </w:p>
    <w:p w:rsidR="00454A87" w:rsidRDefault="0034491B" w:rsidP="0034491B">
      <w:pPr>
        <w:ind w:right="-2" w:firstLine="540"/>
        <w:jc w:val="center"/>
        <w:rPr>
          <w:b/>
        </w:rPr>
      </w:pPr>
      <w:r w:rsidRPr="0079793E">
        <w:rPr>
          <w:b/>
        </w:rPr>
        <w:t xml:space="preserve">направлениям: «Информатика и вычислительная техника», </w:t>
      </w:r>
      <w:r>
        <w:rPr>
          <w:b/>
        </w:rPr>
        <w:t xml:space="preserve"> </w:t>
      </w:r>
    </w:p>
    <w:p w:rsidR="0034491B" w:rsidRPr="0079793E" w:rsidRDefault="0034491B" w:rsidP="0034491B">
      <w:pPr>
        <w:ind w:right="-2" w:firstLine="540"/>
        <w:jc w:val="center"/>
        <w:rPr>
          <w:b/>
        </w:rPr>
      </w:pPr>
      <w:r>
        <w:rPr>
          <w:b/>
        </w:rPr>
        <w:t>«Прикладная информатика</w:t>
      </w:r>
      <w:r w:rsidR="00454A87">
        <w:rPr>
          <w:b/>
        </w:rPr>
        <w:t xml:space="preserve">» </w:t>
      </w:r>
      <w:r w:rsidRPr="0079793E">
        <w:rPr>
          <w:b/>
        </w:rPr>
        <w:t xml:space="preserve"> (3 семестр)</w:t>
      </w:r>
    </w:p>
    <w:p w:rsidR="0034491B" w:rsidRPr="0079793E" w:rsidRDefault="0034491B" w:rsidP="0034491B">
      <w:pPr>
        <w:ind w:right="-2" w:firstLine="540"/>
        <w:jc w:val="right"/>
        <w:rPr>
          <w:b/>
        </w:rPr>
      </w:pPr>
      <w:r w:rsidRPr="0079793E">
        <w:rPr>
          <w:b/>
        </w:rPr>
        <w:t>преподаватель Ситникова И.В.</w:t>
      </w:r>
    </w:p>
    <w:p w:rsidR="0034491B" w:rsidRPr="0079793E" w:rsidRDefault="0034491B" w:rsidP="0034491B">
      <w:pPr>
        <w:ind w:firstLine="567"/>
        <w:jc w:val="both"/>
      </w:pPr>
    </w:p>
    <w:p w:rsidR="0034491B" w:rsidRPr="00614BFF" w:rsidRDefault="0034491B" w:rsidP="0034491B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614BFF">
        <w:rPr>
          <w:highlight w:val="yellow"/>
        </w:rPr>
        <w:t xml:space="preserve">Числовые ряды. Сходимость и сумма ряда. Свойства числовых рядов. Необходимый признак сходимости. </w:t>
      </w:r>
      <w:r w:rsidR="00EB610C">
        <w:rPr>
          <w:highlight w:val="yellow"/>
          <w:lang w:val="en-US"/>
        </w:rPr>
        <w:t>+</w:t>
      </w:r>
    </w:p>
    <w:p w:rsidR="0034491B" w:rsidRPr="00614BFF" w:rsidRDefault="0034491B" w:rsidP="0034491B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614BFF">
        <w:rPr>
          <w:highlight w:val="yellow"/>
        </w:rPr>
        <w:t>Достаточные признаки сходимости: первый и второй признаки сравнения, признаки Даламбера и Коши.</w:t>
      </w:r>
      <w:r w:rsidR="00EB610C" w:rsidRPr="00EB610C">
        <w:rPr>
          <w:highlight w:val="yellow"/>
        </w:rPr>
        <w:t>+</w:t>
      </w:r>
    </w:p>
    <w:p w:rsidR="0034491B" w:rsidRPr="00614BFF" w:rsidRDefault="0034491B" w:rsidP="0034491B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614BFF">
        <w:rPr>
          <w:highlight w:val="yellow"/>
        </w:rPr>
        <w:t xml:space="preserve">Знакочередующиеся ряды. Признак Лейбница. Оценка остатка ряда. </w:t>
      </w:r>
      <w:r w:rsidR="007E00D3">
        <w:rPr>
          <w:highlight w:val="yellow"/>
        </w:rPr>
        <w:t>+</w:t>
      </w:r>
    </w:p>
    <w:p w:rsidR="0034491B" w:rsidRPr="00614BFF" w:rsidRDefault="0034491B" w:rsidP="0034491B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614BFF">
        <w:rPr>
          <w:highlight w:val="yellow"/>
        </w:rPr>
        <w:t>Знакопеременные ряды. Исследование на сходимость.</w:t>
      </w:r>
      <w:r w:rsidR="00365A06">
        <w:rPr>
          <w:highlight w:val="yellow"/>
        </w:rPr>
        <w:t>+-</w:t>
      </w:r>
    </w:p>
    <w:p w:rsidR="0034491B" w:rsidRPr="00614BFF" w:rsidRDefault="0034491B" w:rsidP="0034491B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614BFF">
        <w:rPr>
          <w:highlight w:val="yellow"/>
        </w:rPr>
        <w:t xml:space="preserve"> Абсолютно сходящиеся и условно сходящиеся ряды. Свойства абсолютно сходящихся рядов.</w:t>
      </w:r>
      <w:r w:rsidR="00365A06">
        <w:rPr>
          <w:highlight w:val="yellow"/>
        </w:rPr>
        <w:t>+</w:t>
      </w:r>
    </w:p>
    <w:p w:rsidR="0034491B" w:rsidRPr="00614BFF" w:rsidRDefault="0034491B" w:rsidP="0034491B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614BFF">
        <w:rPr>
          <w:highlight w:val="yellow"/>
        </w:rPr>
        <w:t>Функциональные ряды. Область сходимости функционального ряда.</w:t>
      </w:r>
      <w:r w:rsidR="00034F55">
        <w:rPr>
          <w:highlight w:val="yellow"/>
        </w:rPr>
        <w:t>+-</w:t>
      </w:r>
    </w:p>
    <w:p w:rsidR="0034491B" w:rsidRPr="00614BFF" w:rsidRDefault="0034491B" w:rsidP="0034491B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614BFF">
        <w:rPr>
          <w:highlight w:val="yellow"/>
        </w:rPr>
        <w:t>Степенные ряды. Теорема Абеля. Область, интервал и радиус сходимости степенного ряда.</w:t>
      </w:r>
      <w:r w:rsidR="00034F55">
        <w:rPr>
          <w:highlight w:val="yellow"/>
        </w:rPr>
        <w:t>+</w:t>
      </w:r>
    </w:p>
    <w:p w:rsidR="0034491B" w:rsidRPr="00614BFF" w:rsidRDefault="0034491B" w:rsidP="0034491B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614BFF">
        <w:rPr>
          <w:highlight w:val="yellow"/>
        </w:rPr>
        <w:t>Свойства степенного ряда на интервале сходимости.</w:t>
      </w:r>
      <w:r w:rsidR="0003233F">
        <w:rPr>
          <w:highlight w:val="yellow"/>
        </w:rPr>
        <w:t>+</w:t>
      </w:r>
    </w:p>
    <w:p w:rsidR="0034491B" w:rsidRPr="00614BFF" w:rsidRDefault="0034491B" w:rsidP="0034491B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614BFF">
        <w:rPr>
          <w:highlight w:val="yellow"/>
        </w:rPr>
        <w:t>Ряд Тейлора и Маклорена.  Разложение элементарных функций в ряд Маклорена.</w:t>
      </w:r>
      <w:r w:rsidR="00441D06">
        <w:rPr>
          <w:highlight w:val="yellow"/>
        </w:rPr>
        <w:t>+-(Только теорию)</w:t>
      </w:r>
    </w:p>
    <w:p w:rsidR="0034491B" w:rsidRPr="009C22B2" w:rsidRDefault="0034491B" w:rsidP="0034491B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9C22B2">
        <w:rPr>
          <w:highlight w:val="yellow"/>
        </w:rPr>
        <w:t>Двойной интеграл: определение, свойства, вычисление в декартовых и полярных координатах.</w:t>
      </w:r>
      <w:r w:rsidR="00004489">
        <w:rPr>
          <w:highlight w:val="yellow"/>
        </w:rPr>
        <w:t>+-</w:t>
      </w:r>
    </w:p>
    <w:p w:rsidR="0034491B" w:rsidRPr="00307C01" w:rsidRDefault="0034491B" w:rsidP="0034491B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307C01">
        <w:rPr>
          <w:highlight w:val="yellow"/>
        </w:rPr>
        <w:t>Тройной интеграл: определение, свойства, вычисление в декартовых, цилиндрических и сферических  координатах.</w:t>
      </w:r>
      <w:r w:rsidR="00004489">
        <w:rPr>
          <w:highlight w:val="yellow"/>
        </w:rPr>
        <w:t>+-</w:t>
      </w:r>
    </w:p>
    <w:p w:rsidR="0034491B" w:rsidRPr="001132CB" w:rsidRDefault="0034491B" w:rsidP="0034491B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1132CB">
        <w:rPr>
          <w:highlight w:val="yellow"/>
        </w:rPr>
        <w:t>Приложения двойных и тройных интегралов.</w:t>
      </w:r>
      <w:r w:rsidR="00AF1C28">
        <w:rPr>
          <w:highlight w:val="yellow"/>
        </w:rPr>
        <w:t>+</w:t>
      </w:r>
    </w:p>
    <w:p w:rsidR="0034491B" w:rsidRPr="00136391" w:rsidRDefault="0034491B" w:rsidP="0034491B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136391">
        <w:rPr>
          <w:highlight w:val="yellow"/>
        </w:rPr>
        <w:t>Криволинейный интеграл первого рода: определение,  свойства, способы вычисления.</w:t>
      </w:r>
      <w:r w:rsidR="00AF1C28">
        <w:rPr>
          <w:highlight w:val="yellow"/>
        </w:rPr>
        <w:t>+-</w:t>
      </w:r>
    </w:p>
    <w:p w:rsidR="0034491B" w:rsidRPr="009C22B2" w:rsidRDefault="0034491B" w:rsidP="0034491B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9C22B2">
        <w:rPr>
          <w:highlight w:val="yellow"/>
        </w:rPr>
        <w:t>Криволинейный интеграл второго рода: определение,  свойства, способы вычисления.</w:t>
      </w:r>
      <w:r w:rsidR="00AF1C28">
        <w:rPr>
          <w:highlight w:val="yellow"/>
        </w:rPr>
        <w:t>+-</w:t>
      </w:r>
    </w:p>
    <w:p w:rsidR="0034491B" w:rsidRPr="00E84F38" w:rsidRDefault="0034491B" w:rsidP="0034491B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E84F38">
        <w:rPr>
          <w:highlight w:val="yellow"/>
        </w:rPr>
        <w:t>Формула Грина, условие независимости криволинейного интеграла второго рода от пути интегрирования.</w:t>
      </w:r>
      <w:r w:rsidR="00411D40">
        <w:rPr>
          <w:highlight w:val="yellow"/>
        </w:rPr>
        <w:t>+-</w:t>
      </w:r>
    </w:p>
    <w:p w:rsidR="0034491B" w:rsidRPr="00614BFF" w:rsidRDefault="0034491B" w:rsidP="0034491B">
      <w:pPr>
        <w:pStyle w:val="a3"/>
        <w:numPr>
          <w:ilvl w:val="0"/>
          <w:numId w:val="1"/>
        </w:numPr>
        <w:spacing w:after="200"/>
        <w:jc w:val="both"/>
        <w:rPr>
          <w:rFonts w:cstheme="minorHAnsi"/>
          <w:highlight w:val="yellow"/>
        </w:rPr>
      </w:pPr>
      <w:r w:rsidRPr="00614BFF">
        <w:rPr>
          <w:rFonts w:cstheme="minorHAnsi"/>
          <w:highlight w:val="yellow"/>
        </w:rPr>
        <w:t>Основные элементарные функции комплексного переменного (показательная, логарифмическая, степенная).</w:t>
      </w:r>
      <w:r w:rsidR="0055066D" w:rsidRPr="0055066D">
        <w:rPr>
          <w:rFonts w:cstheme="minorHAnsi"/>
          <w:highlight w:val="yellow"/>
        </w:rPr>
        <w:t>+</w:t>
      </w:r>
    </w:p>
    <w:p w:rsidR="0034491B" w:rsidRPr="00614BFF" w:rsidRDefault="0034491B" w:rsidP="0034491B">
      <w:pPr>
        <w:pStyle w:val="a3"/>
        <w:numPr>
          <w:ilvl w:val="0"/>
          <w:numId w:val="1"/>
        </w:numPr>
        <w:spacing w:after="200"/>
        <w:jc w:val="both"/>
        <w:rPr>
          <w:rFonts w:cstheme="minorHAnsi"/>
          <w:highlight w:val="yellow"/>
        </w:rPr>
      </w:pPr>
      <w:r w:rsidRPr="00614BFF">
        <w:rPr>
          <w:rFonts w:cstheme="minorHAnsi"/>
          <w:highlight w:val="yellow"/>
        </w:rPr>
        <w:t>Основные элементарные функции комплексного переменного (тригонометрические и обратные тригонометрические).</w:t>
      </w:r>
      <w:r w:rsidR="0055066D" w:rsidRPr="0055066D">
        <w:rPr>
          <w:rFonts w:cstheme="minorHAnsi"/>
          <w:highlight w:val="yellow"/>
        </w:rPr>
        <w:t>+-</w:t>
      </w:r>
    </w:p>
    <w:p w:rsidR="0034491B" w:rsidRPr="00614BFF" w:rsidRDefault="0034491B" w:rsidP="0034491B">
      <w:pPr>
        <w:pStyle w:val="a3"/>
        <w:numPr>
          <w:ilvl w:val="0"/>
          <w:numId w:val="1"/>
        </w:numPr>
        <w:spacing w:after="200"/>
        <w:jc w:val="both"/>
        <w:rPr>
          <w:rFonts w:cstheme="minorHAnsi"/>
          <w:highlight w:val="yellow"/>
        </w:rPr>
      </w:pPr>
      <w:r w:rsidRPr="00614BFF">
        <w:rPr>
          <w:rFonts w:cstheme="minorHAnsi"/>
          <w:highlight w:val="yellow"/>
        </w:rPr>
        <w:t>Дифференцирование функции комплексного переменного (определение производной, условие Коши-Римана, понятие аналитической функции).</w:t>
      </w:r>
      <w:r w:rsidR="006519F3" w:rsidRPr="006519F3">
        <w:rPr>
          <w:rFonts w:cstheme="minorHAnsi"/>
          <w:highlight w:val="yellow"/>
        </w:rPr>
        <w:t>+</w:t>
      </w:r>
    </w:p>
    <w:p w:rsidR="0034491B" w:rsidRPr="00614BFF" w:rsidRDefault="0034491B" w:rsidP="0034491B">
      <w:pPr>
        <w:pStyle w:val="a3"/>
        <w:numPr>
          <w:ilvl w:val="0"/>
          <w:numId w:val="1"/>
        </w:numPr>
        <w:spacing w:after="200"/>
        <w:jc w:val="both"/>
        <w:rPr>
          <w:rFonts w:cstheme="minorHAnsi"/>
          <w:highlight w:val="yellow"/>
        </w:rPr>
      </w:pPr>
      <w:r w:rsidRPr="00614BFF">
        <w:rPr>
          <w:rFonts w:cstheme="minorHAnsi"/>
          <w:highlight w:val="yellow"/>
        </w:rPr>
        <w:t xml:space="preserve"> Геометрический смысл модуля и аргумента производной.</w:t>
      </w:r>
      <w:r w:rsidR="00EB0049" w:rsidRPr="00EB0049">
        <w:rPr>
          <w:rFonts w:cstheme="minorHAnsi"/>
          <w:highlight w:val="yellow"/>
        </w:rPr>
        <w:t>+(</w:t>
      </w:r>
      <w:r w:rsidR="00EB0049">
        <w:rPr>
          <w:rFonts w:cstheme="minorHAnsi"/>
          <w:highlight w:val="yellow"/>
        </w:rPr>
        <w:t>Только теория</w:t>
      </w:r>
      <w:r w:rsidR="00EB0049" w:rsidRPr="00EB0049">
        <w:rPr>
          <w:rFonts w:cstheme="minorHAnsi"/>
          <w:highlight w:val="yellow"/>
        </w:rPr>
        <w:t>)</w:t>
      </w:r>
    </w:p>
    <w:p w:rsidR="0034491B" w:rsidRPr="00C21214" w:rsidRDefault="0034491B" w:rsidP="0034491B">
      <w:pPr>
        <w:pStyle w:val="a3"/>
        <w:numPr>
          <w:ilvl w:val="0"/>
          <w:numId w:val="1"/>
        </w:numPr>
        <w:spacing w:after="200"/>
        <w:jc w:val="both"/>
        <w:rPr>
          <w:rFonts w:cstheme="minorHAnsi"/>
          <w:highlight w:val="yellow"/>
        </w:rPr>
      </w:pPr>
      <w:r w:rsidRPr="00C21214">
        <w:rPr>
          <w:rFonts w:cstheme="minorHAnsi"/>
          <w:highlight w:val="yellow"/>
        </w:rPr>
        <w:t>Интеграл от функции комплексного переменного, свойства интеграла, способы вычисления.</w:t>
      </w:r>
      <w:r w:rsidR="00EB0049">
        <w:rPr>
          <w:rFonts w:cstheme="minorHAnsi"/>
          <w:highlight w:val="yellow"/>
        </w:rPr>
        <w:t>-</w:t>
      </w:r>
    </w:p>
    <w:p w:rsidR="0034491B" w:rsidRPr="002A4EAB" w:rsidRDefault="0034491B" w:rsidP="0034491B">
      <w:pPr>
        <w:pStyle w:val="a3"/>
        <w:numPr>
          <w:ilvl w:val="0"/>
          <w:numId w:val="1"/>
        </w:numPr>
        <w:spacing w:after="200"/>
        <w:jc w:val="both"/>
        <w:rPr>
          <w:rFonts w:cstheme="minorHAnsi"/>
          <w:highlight w:val="yellow"/>
        </w:rPr>
      </w:pPr>
      <w:r w:rsidRPr="002A4EAB">
        <w:rPr>
          <w:rFonts w:cstheme="minorHAnsi"/>
          <w:highlight w:val="yellow"/>
        </w:rPr>
        <w:t>Теорема Коши. Интеграл Коши. Следствие из интегральной формулы  Коши.</w:t>
      </w:r>
      <w:r w:rsidR="00665FDB" w:rsidRPr="00665FDB">
        <w:rPr>
          <w:rFonts w:cstheme="minorHAnsi"/>
          <w:highlight w:val="yellow"/>
        </w:rPr>
        <w:t>+</w:t>
      </w:r>
    </w:p>
    <w:p w:rsidR="0034491B" w:rsidRPr="00FC72C9" w:rsidRDefault="0034491B" w:rsidP="0034491B">
      <w:pPr>
        <w:pStyle w:val="a3"/>
        <w:numPr>
          <w:ilvl w:val="0"/>
          <w:numId w:val="1"/>
        </w:numPr>
        <w:spacing w:after="200"/>
        <w:jc w:val="both"/>
        <w:rPr>
          <w:rFonts w:cstheme="minorHAnsi"/>
          <w:highlight w:val="yellow"/>
        </w:rPr>
      </w:pPr>
      <w:r w:rsidRPr="00FC72C9">
        <w:rPr>
          <w:rFonts w:cstheme="minorHAnsi"/>
          <w:highlight w:val="yellow"/>
        </w:rPr>
        <w:t>Первообразная, неопределенный интеграл. Формула Ньютона Лейбница.</w:t>
      </w:r>
      <w:r w:rsidR="002F344B">
        <w:rPr>
          <w:rFonts w:cstheme="minorHAnsi"/>
          <w:highlight w:val="yellow"/>
          <w:lang w:val="en-US"/>
        </w:rPr>
        <w:t>-</w:t>
      </w:r>
    </w:p>
    <w:p w:rsidR="0034491B" w:rsidRPr="0037044A" w:rsidRDefault="0034491B" w:rsidP="0034491B">
      <w:pPr>
        <w:pStyle w:val="a3"/>
        <w:numPr>
          <w:ilvl w:val="0"/>
          <w:numId w:val="1"/>
        </w:numPr>
        <w:spacing w:after="200"/>
        <w:jc w:val="both"/>
        <w:rPr>
          <w:rFonts w:cstheme="minorHAnsi"/>
          <w:highlight w:val="yellow"/>
        </w:rPr>
      </w:pPr>
      <w:r w:rsidRPr="0037044A">
        <w:rPr>
          <w:rFonts w:cstheme="minorHAnsi"/>
          <w:highlight w:val="yellow"/>
        </w:rPr>
        <w:t>Ряды в комплексной области. Признаки сходимости. На</w:t>
      </w:r>
      <w:r w:rsidR="007A6380">
        <w:rPr>
          <w:rFonts w:cstheme="minorHAnsi"/>
          <w:highlight w:val="yellow"/>
        </w:rPr>
        <w:t>хождение области сходимости степ</w:t>
      </w:r>
      <w:r w:rsidRPr="0037044A">
        <w:rPr>
          <w:rFonts w:cstheme="minorHAnsi"/>
          <w:highlight w:val="yellow"/>
        </w:rPr>
        <w:t>енного ряда.</w:t>
      </w:r>
      <w:r w:rsidR="002F344B">
        <w:rPr>
          <w:rFonts w:cstheme="minorHAnsi"/>
          <w:highlight w:val="yellow"/>
        </w:rPr>
        <w:t>+-</w:t>
      </w:r>
    </w:p>
    <w:p w:rsidR="0034491B" w:rsidRPr="00BA734E" w:rsidRDefault="0034491B" w:rsidP="0034491B">
      <w:pPr>
        <w:pStyle w:val="a3"/>
        <w:numPr>
          <w:ilvl w:val="0"/>
          <w:numId w:val="1"/>
        </w:numPr>
        <w:spacing w:after="200"/>
        <w:jc w:val="both"/>
        <w:rPr>
          <w:rFonts w:cstheme="minorHAnsi"/>
          <w:highlight w:val="yellow"/>
        </w:rPr>
      </w:pPr>
      <w:r w:rsidRPr="00BA734E">
        <w:rPr>
          <w:rFonts w:cstheme="minorHAnsi"/>
          <w:highlight w:val="yellow"/>
        </w:rPr>
        <w:t>Ряды Тейлора и Лорана.</w:t>
      </w:r>
      <w:r w:rsidR="002F344B">
        <w:rPr>
          <w:rFonts w:cstheme="minorHAnsi"/>
          <w:highlight w:val="yellow"/>
        </w:rPr>
        <w:t>-</w:t>
      </w:r>
    </w:p>
    <w:p w:rsidR="0034491B" w:rsidRPr="003D0C72" w:rsidRDefault="0034491B" w:rsidP="0034491B">
      <w:pPr>
        <w:pStyle w:val="a3"/>
        <w:numPr>
          <w:ilvl w:val="0"/>
          <w:numId w:val="1"/>
        </w:numPr>
        <w:spacing w:after="200"/>
        <w:jc w:val="both"/>
        <w:rPr>
          <w:rFonts w:cstheme="minorHAnsi"/>
          <w:highlight w:val="yellow"/>
        </w:rPr>
      </w:pPr>
      <w:r w:rsidRPr="003D0C72">
        <w:rPr>
          <w:rFonts w:cstheme="minorHAnsi"/>
          <w:highlight w:val="yellow"/>
        </w:rPr>
        <w:t>Нули аналитической функции. Порядок нуля.</w:t>
      </w:r>
      <w:r w:rsidR="00832654">
        <w:rPr>
          <w:rFonts w:cstheme="minorHAnsi"/>
          <w:highlight w:val="yellow"/>
        </w:rPr>
        <w:t>+-</w:t>
      </w:r>
    </w:p>
    <w:p w:rsidR="0034491B" w:rsidRPr="000E4D02" w:rsidRDefault="0034491B" w:rsidP="0034491B">
      <w:pPr>
        <w:pStyle w:val="a3"/>
        <w:numPr>
          <w:ilvl w:val="0"/>
          <w:numId w:val="1"/>
        </w:numPr>
        <w:spacing w:after="200"/>
        <w:jc w:val="both"/>
        <w:rPr>
          <w:rFonts w:cstheme="minorHAnsi"/>
          <w:highlight w:val="yellow"/>
        </w:rPr>
      </w:pPr>
      <w:r w:rsidRPr="000E4D02">
        <w:rPr>
          <w:rFonts w:cstheme="minorHAnsi"/>
          <w:highlight w:val="yellow"/>
        </w:rPr>
        <w:t>Изолированные и особые точки, их классификация.</w:t>
      </w:r>
      <w:r w:rsidR="00832654">
        <w:rPr>
          <w:rFonts w:cstheme="minorHAnsi"/>
          <w:highlight w:val="yellow"/>
        </w:rPr>
        <w:t>+</w:t>
      </w:r>
      <w:r w:rsidR="006D2DFD">
        <w:rPr>
          <w:rFonts w:cstheme="minorHAnsi"/>
          <w:highlight w:val="yellow"/>
        </w:rPr>
        <w:t>-</w:t>
      </w:r>
    </w:p>
    <w:p w:rsidR="0034491B" w:rsidRPr="003A6EB4" w:rsidRDefault="0034491B" w:rsidP="0034491B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3A6EB4">
        <w:rPr>
          <w:rFonts w:cstheme="minorHAnsi"/>
          <w:highlight w:val="yellow"/>
        </w:rPr>
        <w:t>Определение вычета. Вычисление вычетов</w:t>
      </w:r>
      <w:r w:rsidR="00832654">
        <w:rPr>
          <w:rFonts w:cstheme="minorHAnsi"/>
          <w:highlight w:val="yellow"/>
        </w:rPr>
        <w:t>+</w:t>
      </w:r>
      <w:r w:rsidR="006D2DFD">
        <w:rPr>
          <w:rFonts w:cstheme="minorHAnsi"/>
          <w:highlight w:val="yellow"/>
        </w:rPr>
        <w:t>-</w:t>
      </w:r>
      <w:bookmarkStart w:id="0" w:name="_GoBack"/>
      <w:bookmarkEnd w:id="0"/>
    </w:p>
    <w:p w:rsidR="0034491B" w:rsidRPr="0079793E" w:rsidRDefault="0034491B" w:rsidP="0034491B">
      <w:pPr>
        <w:pStyle w:val="a3"/>
        <w:ind w:left="644"/>
        <w:jc w:val="both"/>
      </w:pPr>
    </w:p>
    <w:p w:rsidR="0034491B" w:rsidRPr="0079793E" w:rsidRDefault="0034491B" w:rsidP="0034491B">
      <w:pPr>
        <w:ind w:left="360"/>
        <w:jc w:val="both"/>
      </w:pPr>
    </w:p>
    <w:p w:rsidR="0034491B" w:rsidRDefault="0034491B" w:rsidP="0034491B">
      <w:pPr>
        <w:jc w:val="both"/>
      </w:pPr>
      <w:r>
        <w:t xml:space="preserve">     </w:t>
      </w:r>
    </w:p>
    <w:p w:rsidR="006E34CB" w:rsidRPr="00D5497A" w:rsidRDefault="006E34CB" w:rsidP="00D5497A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sectPr w:rsidR="006E34CB" w:rsidRPr="00D5497A" w:rsidSect="005953FB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11805"/>
    <w:multiLevelType w:val="hybridMultilevel"/>
    <w:tmpl w:val="AB521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C1F8B"/>
    <w:multiLevelType w:val="hybridMultilevel"/>
    <w:tmpl w:val="96F22B5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90D17"/>
    <w:multiLevelType w:val="hybridMultilevel"/>
    <w:tmpl w:val="DF8CB296"/>
    <w:lvl w:ilvl="0" w:tplc="3C52A6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004489"/>
    <w:rsid w:val="0003233F"/>
    <w:rsid w:val="00034F55"/>
    <w:rsid w:val="000602AB"/>
    <w:rsid w:val="000E4D02"/>
    <w:rsid w:val="001132CB"/>
    <w:rsid w:val="00136391"/>
    <w:rsid w:val="00191C2D"/>
    <w:rsid w:val="002218C8"/>
    <w:rsid w:val="002A4EAB"/>
    <w:rsid w:val="002F344B"/>
    <w:rsid w:val="00307C01"/>
    <w:rsid w:val="0034491B"/>
    <w:rsid w:val="00365A06"/>
    <w:rsid w:val="0037044A"/>
    <w:rsid w:val="003A6EB4"/>
    <w:rsid w:val="003D0C72"/>
    <w:rsid w:val="004107B9"/>
    <w:rsid w:val="00411D40"/>
    <w:rsid w:val="00441D06"/>
    <w:rsid w:val="00454A87"/>
    <w:rsid w:val="004B120C"/>
    <w:rsid w:val="0055066D"/>
    <w:rsid w:val="005953FB"/>
    <w:rsid w:val="005A24D1"/>
    <w:rsid w:val="00614BFF"/>
    <w:rsid w:val="006519F3"/>
    <w:rsid w:val="00665FDB"/>
    <w:rsid w:val="006D2DFD"/>
    <w:rsid w:val="006E34CB"/>
    <w:rsid w:val="00757A0F"/>
    <w:rsid w:val="007A6380"/>
    <w:rsid w:val="007E00D3"/>
    <w:rsid w:val="00806D72"/>
    <w:rsid w:val="00832654"/>
    <w:rsid w:val="00916D62"/>
    <w:rsid w:val="009C22B2"/>
    <w:rsid w:val="00A305B4"/>
    <w:rsid w:val="00AB1249"/>
    <w:rsid w:val="00AF1C28"/>
    <w:rsid w:val="00B605CC"/>
    <w:rsid w:val="00BA734E"/>
    <w:rsid w:val="00C21214"/>
    <w:rsid w:val="00D50514"/>
    <w:rsid w:val="00D5497A"/>
    <w:rsid w:val="00DA5731"/>
    <w:rsid w:val="00E84F38"/>
    <w:rsid w:val="00EB0049"/>
    <w:rsid w:val="00EB610C"/>
    <w:rsid w:val="00FC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417A7"/>
  <w15:docId w15:val="{C45F2CDF-0FC5-4EE1-A119-8906BE64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List Paragraph"/>
    <w:basedOn w:val="a"/>
    <w:uiPriority w:val="34"/>
    <w:qFormat/>
    <w:rsid w:val="003449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491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344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D521B1-C172-418A-BFC7-B4DF16AC88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F6FE03-C93C-4B22-95CB-EDAD7FC849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1D5959-5430-4899-95A8-3CE6B347A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0e6e8-7c8f-48b9-b6ae-67bee82c8d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Ярослав Кудяшев</cp:lastModifiedBy>
  <cp:revision>8</cp:revision>
  <dcterms:created xsi:type="dcterms:W3CDTF">2019-12-07T05:19:00Z</dcterms:created>
  <dcterms:modified xsi:type="dcterms:W3CDTF">2021-01-21T23:31:00Z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