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2D491" w14:textId="77777777" w:rsidR="00D70DE6" w:rsidRPr="000422D3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422D3">
        <w:rPr>
          <w:rFonts w:ascii="Times New Roman" w:eastAsia="Times New Roman" w:hAnsi="Times New Roman"/>
          <w:sz w:val="28"/>
          <w:szCs w:val="28"/>
          <w:lang w:eastAsia="ru-RU"/>
        </w:rPr>
        <w:t>ин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истерство науки и высшего образования РФ</w:t>
      </w:r>
    </w:p>
    <w:p w14:paraId="10519C6A" w14:textId="77777777" w:rsidR="00D70DE6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</w:t>
      </w:r>
      <w:r w:rsidRPr="000422D3">
        <w:rPr>
          <w:rFonts w:ascii="Times New Roman" w:eastAsia="Times New Roman" w:hAnsi="Times New Roman"/>
          <w:sz w:val="28"/>
          <w:szCs w:val="28"/>
          <w:lang w:eastAsia="ru-RU"/>
        </w:rPr>
        <w:t>едеральное государственное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422D3">
        <w:rPr>
          <w:rFonts w:ascii="Times New Roman" w:eastAsia="Times New Roman" w:hAnsi="Times New Roman"/>
          <w:sz w:val="28"/>
          <w:szCs w:val="28"/>
          <w:lang w:eastAsia="ru-RU"/>
        </w:rPr>
        <w:t xml:space="preserve">бюджетное </w:t>
      </w:r>
    </w:p>
    <w:p w14:paraId="25EA4AE7" w14:textId="77777777" w:rsidR="00D70DE6" w:rsidRPr="000422D3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22D3">
        <w:rPr>
          <w:rFonts w:ascii="Times New Roman" w:eastAsia="Times New Roman" w:hAnsi="Times New Roman"/>
          <w:sz w:val="28"/>
          <w:szCs w:val="28"/>
          <w:lang w:eastAsia="ru-RU"/>
        </w:rPr>
        <w:t>образовательное учреждение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422D3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14:paraId="284842D5" w14:textId="77777777" w:rsidR="00D70DE6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22D3">
        <w:rPr>
          <w:rFonts w:ascii="Times New Roman" w:eastAsia="Times New Roman" w:hAnsi="Times New Roman"/>
          <w:sz w:val="28"/>
          <w:szCs w:val="28"/>
          <w:lang w:eastAsia="ru-RU"/>
        </w:rPr>
        <w:t>ВЯТСКИЙ ГОСУДАРСТВЕННЫЙ УНИВЕРСИТЕТ</w:t>
      </w:r>
    </w:p>
    <w:p w14:paraId="7738A0B8" w14:textId="77777777" w:rsidR="00D70DE6" w:rsidRPr="000422D3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7AADA7" w14:textId="77777777" w:rsidR="00D70DE6" w:rsidRPr="000422D3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22D3">
        <w:rPr>
          <w:rFonts w:ascii="Times New Roman" w:eastAsia="Times New Roman" w:hAnsi="Times New Roman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автоматики и вычислительной техники</w:t>
      </w:r>
    </w:p>
    <w:p w14:paraId="4764AE6B" w14:textId="77777777" w:rsidR="00D70DE6" w:rsidRPr="000422D3" w:rsidRDefault="00D70DE6" w:rsidP="00D70DE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22D3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электронных вычислительных машин</w:t>
      </w:r>
    </w:p>
    <w:p w14:paraId="7C841509" w14:textId="77777777" w:rsidR="00D70DE6" w:rsidRPr="000422D3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227F620" w14:textId="77777777" w:rsidR="00D70DE6" w:rsidRPr="000422D3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1A0D35" w14:textId="345E8525" w:rsidR="00D70DE6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26A9FE" w14:textId="4B544F0A" w:rsidR="00CC4F05" w:rsidRDefault="00CC4F05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68FD55" w14:textId="77777777" w:rsidR="00CC4F05" w:rsidRDefault="00CC4F05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796D2A" w14:textId="77777777" w:rsidR="00D70DE6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5DC5F8" w14:textId="77777777" w:rsidR="00D70DE6" w:rsidRPr="000422D3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80802E" w14:textId="67F0E884" w:rsidR="00D70DE6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</w:t>
      </w:r>
      <w:r w:rsidR="00A56220">
        <w:rPr>
          <w:rFonts w:ascii="Times New Roman" w:eastAsia="Times New Roman" w:hAnsi="Times New Roman"/>
          <w:sz w:val="28"/>
          <w:szCs w:val="28"/>
          <w:lang w:eastAsia="ru-RU"/>
        </w:rPr>
        <w:t>лабораторной работе</w:t>
      </w:r>
    </w:p>
    <w:p w14:paraId="6391059B" w14:textId="0796844F" w:rsidR="00D70DE6" w:rsidRPr="00CC4F05" w:rsidRDefault="00A56220" w:rsidP="00CC4F05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6220">
        <w:rPr>
          <w:rFonts w:ascii="Times New Roman" w:hAnsi="Times New Roman" w:cs="Times New Roman"/>
          <w:b/>
          <w:bCs/>
          <w:sz w:val="28"/>
          <w:szCs w:val="28"/>
        </w:rPr>
        <w:t>НЕЛИНЕЙНЫЕ МОДЕЛИ ДИНАМИЧЕСКИХ СИСТЕМ</w:t>
      </w:r>
    </w:p>
    <w:p w14:paraId="4D90F52F" w14:textId="77777777" w:rsidR="00D70DE6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D1AD8CD" w14:textId="77777777" w:rsidR="00D70DE6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9FC0A50" w14:textId="77777777" w:rsidR="00D70DE6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2470BB" w14:textId="77777777" w:rsidR="00D70DE6" w:rsidRPr="000422D3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05B5B1" w14:textId="77777777" w:rsidR="00D70DE6" w:rsidRPr="000422D3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2"/>
      </w:tblGrid>
      <w:tr w:rsidR="00D70DE6" w14:paraId="43EAAAF6" w14:textId="77777777" w:rsidTr="00964A96">
        <w:tc>
          <w:tcPr>
            <w:tcW w:w="5387" w:type="dxa"/>
          </w:tcPr>
          <w:p w14:paraId="0017EF3E" w14:textId="14795FCB" w:rsidR="00D70DE6" w:rsidRDefault="00D70DE6" w:rsidP="00964A96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Выполнил</w:t>
            </w:r>
            <w:r w:rsidR="00CC4F0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студент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группы ИВТ</w:t>
            </w:r>
            <w:r w:rsidR="00CC4F0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  <w:r w:rsidR="00CC4F0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301</w:t>
            </w:r>
          </w:p>
        </w:tc>
        <w:tc>
          <w:tcPr>
            <w:tcW w:w="4252" w:type="dxa"/>
            <w:vAlign w:val="center"/>
          </w:tcPr>
          <w:p w14:paraId="3141C9E2" w14:textId="55D65349" w:rsidR="00D70DE6" w:rsidRDefault="00D70DE6" w:rsidP="00964A96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______________/</w:t>
            </w:r>
            <w:r w:rsidR="0087410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Кудяшев Я.Ю</w:t>
            </w:r>
            <w:r w:rsidR="00CC4F0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/</w:t>
            </w:r>
          </w:p>
        </w:tc>
      </w:tr>
      <w:tr w:rsidR="00D70DE6" w14:paraId="62864BBE" w14:textId="77777777" w:rsidTr="00964A96">
        <w:tc>
          <w:tcPr>
            <w:tcW w:w="5387" w:type="dxa"/>
          </w:tcPr>
          <w:p w14:paraId="1CAD67E6" w14:textId="71D7C851" w:rsidR="00D70DE6" w:rsidRPr="00D70DE6" w:rsidRDefault="00D70DE6" w:rsidP="00964A96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Проверил</w:t>
            </w:r>
            <w:r w:rsidR="00CC4F0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4252" w:type="dxa"/>
            <w:vAlign w:val="center"/>
          </w:tcPr>
          <w:p w14:paraId="4377B5CD" w14:textId="538D4FD4" w:rsidR="00D70DE6" w:rsidRDefault="00D70DE6" w:rsidP="00964A96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_____________/ </w:t>
            </w:r>
            <w:r w:rsidR="00EF001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Шатров</w:t>
            </w:r>
            <w:r w:rsidR="00CC4F0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А.В.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/</w:t>
            </w:r>
          </w:p>
        </w:tc>
      </w:tr>
    </w:tbl>
    <w:p w14:paraId="5514A2CC" w14:textId="77777777" w:rsidR="00D70DE6" w:rsidRPr="000422D3" w:rsidRDefault="00D70DE6" w:rsidP="00D70DE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B63FBB" w14:textId="77777777" w:rsidR="00D70DE6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B7B7AF" w14:textId="77777777" w:rsidR="00D70DE6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00E8ABF" w14:textId="77777777" w:rsidR="00D70DE6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8ED7085" w14:textId="77777777" w:rsidR="00D70DE6" w:rsidRDefault="00D70DE6" w:rsidP="00D70DE6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FA0DCF" w14:textId="77777777" w:rsidR="00D70DE6" w:rsidRDefault="00D70DE6" w:rsidP="006B233D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DEAD8F" w14:textId="62CBA9C0" w:rsidR="00E11386" w:rsidRDefault="00D70DE6" w:rsidP="00A5622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</w:t>
      </w:r>
      <w:r w:rsidR="00CC4F05">
        <w:rPr>
          <w:rFonts w:ascii="Times New Roman" w:eastAsia="Times New Roman" w:hAnsi="Times New Roman"/>
          <w:sz w:val="28"/>
          <w:szCs w:val="28"/>
          <w:lang w:eastAsia="ru-RU"/>
        </w:rPr>
        <w:t>1</w:t>
      </w:r>
    </w:p>
    <w:p w14:paraId="3A3C1EF7" w14:textId="77777777" w:rsidR="00CC4F05" w:rsidRPr="00A56220" w:rsidRDefault="00CC4F05" w:rsidP="00A56220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1D2C14" w14:textId="57E5B931" w:rsidR="00E11386" w:rsidRDefault="00E11386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138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</w:t>
      </w:r>
    </w:p>
    <w:p w14:paraId="22FE739B" w14:textId="77777777" w:rsidR="00E11386" w:rsidRDefault="00E11386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2FCC64" w14:textId="4FA80E74" w:rsidR="00E11386" w:rsidRPr="00E11386" w:rsidRDefault="00A56220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A56220">
        <w:rPr>
          <w:rFonts w:ascii="Times New Roman" w:hAnsi="Times New Roman" w:cs="Times New Roman"/>
          <w:color w:val="000000"/>
          <w:sz w:val="28"/>
          <w:szCs w:val="28"/>
        </w:rPr>
        <w:t>накомство с содержательными нелинейными моделями динамических систем; выявление стабилизирующих и дестабилизирующих факторов в нелинейной системе дифференциальных уравнений.</w:t>
      </w:r>
    </w:p>
    <w:p w14:paraId="0573B66C" w14:textId="3FB51B9E" w:rsidR="00320E77" w:rsidRDefault="00320E77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125B7D" w14:textId="30668D37" w:rsidR="00A56220" w:rsidRDefault="00A56220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69445503" w14:textId="7D7E52B7" w:rsidR="00A56220" w:rsidRDefault="00A56220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22D4E1" w14:textId="35F8E0B3" w:rsidR="00A56220" w:rsidRPr="00A56220" w:rsidRDefault="00A56220" w:rsidP="00A56220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6220">
        <w:rPr>
          <w:rFonts w:ascii="Times New Roman" w:hAnsi="Times New Roman" w:cs="Times New Roman"/>
          <w:color w:val="000000"/>
          <w:sz w:val="28"/>
          <w:szCs w:val="28"/>
        </w:rPr>
        <w:t>Нелинейность выбывания и конкуренция хищников за ресурсы</w:t>
      </w:r>
    </w:p>
    <w:p w14:paraId="723835A2" w14:textId="2A6F2003" w:rsidR="00A56220" w:rsidRPr="00CC4F05" w:rsidRDefault="00CC4F05" w:rsidP="00CC4F05">
      <w:pPr>
        <w:spacing w:after="0" w:line="276" w:lineRule="auto"/>
        <w:ind w:left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x`=ax-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bxy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1+Ax</m:t>
              </m:r>
            </m:den>
          </m:f>
        </m:oMath>
      </m:oMathPara>
    </w:p>
    <w:p w14:paraId="5599F6D7" w14:textId="142EC747" w:rsidR="00CC4F05" w:rsidRPr="00CC4F05" w:rsidRDefault="00CC4F05" w:rsidP="00CC4F05">
      <w:pPr>
        <w:spacing w:after="0" w:line="276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y`=-cy+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dxy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1+Ax</m:t>
              </m:r>
            </m:den>
          </m:f>
        </m:oMath>
      </m:oMathPara>
    </w:p>
    <w:p w14:paraId="62426F29" w14:textId="77777777" w:rsidR="00A56220" w:rsidRDefault="00A56220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F14D2C" w14:textId="27D0F4E4" w:rsidR="00A56220" w:rsidRDefault="00A56220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5622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</w:t>
      </w:r>
    </w:p>
    <w:p w14:paraId="164F9BB5" w14:textId="0715302C" w:rsidR="00A56220" w:rsidRDefault="00A56220" w:rsidP="00EC6822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5AB0D" w14:textId="77CC22B9" w:rsidR="00A56220" w:rsidRDefault="00A56220" w:rsidP="00A56220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размерности</w:t>
      </w:r>
    </w:p>
    <w:p w14:paraId="6D5CFCB4" w14:textId="70DA79FF" w:rsidR="00A56220" w:rsidRDefault="00A56220" w:rsidP="00A56220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0250E71" w14:textId="5A0D556B" w:rsidR="00682BD4" w:rsidRPr="00682BD4" w:rsidRDefault="007933A9" w:rsidP="00682BD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=шт,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шт,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=T</m:t>
          </m:r>
        </m:oMath>
      </m:oMathPara>
    </w:p>
    <w:p w14:paraId="4C92D325" w14:textId="77777777" w:rsidR="00682BD4" w:rsidRPr="00682BD4" w:rsidRDefault="00682BD4" w:rsidP="00682BD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14:paraId="1B975D12" w14:textId="0BD0E6D1" w:rsidR="00682BD4" w:rsidRPr="00682BD4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шт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шт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шт*шт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1+1</m:t>
              </m:r>
            </m:den>
          </m:f>
        </m:oMath>
      </m:oMathPara>
    </w:p>
    <w:p w14:paraId="1F00CA40" w14:textId="77777777" w:rsidR="00682BD4" w:rsidRPr="00682BD4" w:rsidRDefault="00682BD4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14:paraId="27F0EB0B" w14:textId="7C5BC7EC" w:rsidR="00682BD4" w:rsidRPr="00682BD4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T*шт</m:t>
              </m:r>
            </m:den>
          </m:f>
        </m:oMath>
      </m:oMathPara>
    </w:p>
    <w:p w14:paraId="68119E4B" w14:textId="06F2A34D" w:rsidR="00682BD4" w:rsidRDefault="00682BD4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14:paraId="256F84B6" w14:textId="38663D3B" w:rsidR="00682BD4" w:rsidRPr="00682BD4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шт</m:t>
              </m: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шт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*шт*шт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1+1</m:t>
              </m:r>
            </m:den>
          </m:f>
        </m:oMath>
      </m:oMathPara>
    </w:p>
    <w:p w14:paraId="4C8D8844" w14:textId="6CB17D2E" w:rsidR="00682BD4" w:rsidRDefault="00682BD4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14:paraId="701C3DCD" w14:textId="3C928FAF" w:rsidR="00682BD4" w:rsidRPr="00682BD4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c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</w:rPr>
                <m:t>T*шт</m:t>
              </m:r>
            </m:den>
          </m:f>
        </m:oMath>
      </m:oMathPara>
    </w:p>
    <w:p w14:paraId="5D9EF195" w14:textId="35A6C622" w:rsidR="00682BD4" w:rsidRDefault="00682BD4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</w:p>
    <w:p w14:paraId="086494C9" w14:textId="7332CF5D" w:rsidR="00682BD4" w:rsidRDefault="00682BD4" w:rsidP="00682BD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</w:rPr>
        <w:t xml:space="preserve">Масштабирование для </w:t>
      </w: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val="en-US"/>
        </w:rPr>
        <w:t>x:</w:t>
      </w:r>
    </w:p>
    <w:p w14:paraId="17EB7C41" w14:textId="7F4A113A" w:rsidR="00682BD4" w:rsidRPr="00682BD4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x*d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=U=&gt;x=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U*a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14:paraId="5783D462" w14:textId="7777863F" w:rsidR="00682BD4" w:rsidRDefault="00682BD4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</w:p>
    <w:p w14:paraId="3F660623" w14:textId="2700AF6F" w:rsidR="00682BD4" w:rsidRDefault="00682BD4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682BD4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</w:rPr>
        <w:t xml:space="preserve">Масштабирование для </w:t>
      </w:r>
      <w:r w:rsidRPr="00682BD4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val="en-US"/>
        </w:rPr>
        <w:t>y:</w:t>
      </w:r>
    </w:p>
    <w:p w14:paraId="04A04A72" w14:textId="76B29B9D" w:rsidR="00682BD4" w:rsidRPr="00682BD4" w:rsidRDefault="007933A9" w:rsidP="00682BD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y*b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=V=&gt;y=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V*c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3D08C66E" w14:textId="14B12F1F" w:rsidR="00682BD4" w:rsidRDefault="00682BD4" w:rsidP="00682BD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</w:p>
    <w:p w14:paraId="2719F802" w14:textId="79FD3AE0" w:rsidR="00682BD4" w:rsidRDefault="00682BD4" w:rsidP="00682BD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682BD4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</w:rPr>
        <w:lastRenderedPageBreak/>
        <w:t xml:space="preserve">Масштабирование для </w:t>
      </w:r>
      <w:r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val="en-US"/>
        </w:rPr>
        <w:t>t</w:t>
      </w:r>
      <w:r w:rsidRPr="00682BD4">
        <w:rPr>
          <w:rFonts w:ascii="Times New Roman" w:eastAsiaTheme="minorEastAsia" w:hAnsi="Times New Roman" w:cs="Times New Roman"/>
          <w:b/>
          <w:bCs/>
          <w:iCs/>
          <w:color w:val="000000"/>
          <w:sz w:val="28"/>
          <w:szCs w:val="28"/>
          <w:lang w:val="en-US"/>
        </w:rPr>
        <w:t>:</w:t>
      </w:r>
    </w:p>
    <w:p w14:paraId="2A4C3EB8" w14:textId="4585E372" w:rsidR="00682BD4" w:rsidRPr="00682BD4" w:rsidRDefault="007933A9" w:rsidP="00682BD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=t*a=τ=&gt;t=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14:paraId="6C6984D6" w14:textId="77777777" w:rsidR="00682BD4" w:rsidRPr="00682BD4" w:rsidRDefault="00682BD4" w:rsidP="00682BD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</w:p>
    <w:p w14:paraId="6056FFCD" w14:textId="1F780899" w:rsidR="00682BD4" w:rsidRPr="00BA6F49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∂x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∂Uaa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d∂τ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=a*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Ua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b*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Vc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</m:oMath>
      </m:oMathPara>
    </w:p>
    <w:p w14:paraId="766E89A4" w14:textId="637359D1" w:rsidR="00BA6F49" w:rsidRPr="00BA6F49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Aa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=γ</m:t>
          </m:r>
        </m:oMath>
      </m:oMathPara>
    </w:p>
    <w:p w14:paraId="6DFD02F4" w14:textId="280EB3CE" w:rsidR="00BA6F49" w:rsidRPr="00D052C5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=U-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UVα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1+Uγ</m:t>
              </m:r>
            </m:den>
          </m:f>
        </m:oMath>
      </m:oMathPara>
    </w:p>
    <w:p w14:paraId="4AB271D3" w14:textId="3AC57F20" w:rsidR="00D052C5" w:rsidRDefault="00D052C5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0193A19" w14:textId="29FFA9D7" w:rsidR="00D052C5" w:rsidRPr="00BA6F49" w:rsidRDefault="007933A9" w:rsidP="00D052C5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∂y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∂Vca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b∂τ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=-c*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Vc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ba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d*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Vc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b</m:t>
                  </m:r>
                </m:den>
              </m:f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1+A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Ua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</m:oMath>
      </m:oMathPara>
    </w:p>
    <w:p w14:paraId="3A89FEFA" w14:textId="2A3731B2" w:rsidR="00D052C5" w:rsidRPr="00530CCA" w:rsidRDefault="007933A9" w:rsidP="00D052C5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=α</m:t>
          </m:r>
        </m:oMath>
      </m:oMathPara>
    </w:p>
    <w:p w14:paraId="5B079C47" w14:textId="04B24CFA" w:rsidR="00D052C5" w:rsidRPr="00D052C5" w:rsidRDefault="007933A9" w:rsidP="00D052C5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∂V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∂τ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=-Vα+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UV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1+Uγ</m:t>
              </m:r>
            </m:den>
          </m:f>
        </m:oMath>
      </m:oMathPara>
    </w:p>
    <w:p w14:paraId="45AAAF70" w14:textId="40D6A7D2" w:rsidR="00D052C5" w:rsidRDefault="00D052C5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</w:p>
    <w:p w14:paraId="778915AF" w14:textId="7B8BA3E0" w:rsidR="00E83EA0" w:rsidRDefault="00E83EA0" w:rsidP="00E83EA0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Определение положения равновесия</w:t>
      </w:r>
    </w:p>
    <w:p w14:paraId="05F1091F" w14:textId="09B44A10" w:rsidR="00E83EA0" w:rsidRPr="00FA1674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=0,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 xml:space="preserve"> V</m:t>
              </m:r>
            </m:e>
          </m:acc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=0</m:t>
          </m:r>
        </m:oMath>
      </m:oMathPara>
    </w:p>
    <w:p w14:paraId="04BC73C9" w14:textId="10A8DEBD" w:rsidR="00FA1674" w:rsidRPr="00116E39" w:rsidRDefault="007933A9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0= U-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UVα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1+Uγ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0= -Vα+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UV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1+Uγ</m:t>
                      </m:r>
                    </m:den>
                  </m:f>
                </m:e>
              </m:eqArr>
            </m:e>
          </m:d>
        </m:oMath>
      </m:oMathPara>
    </w:p>
    <w:p w14:paraId="0314BF34" w14:textId="25B7DDCE" w:rsidR="00FA1674" w:rsidRDefault="00FA1674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</w:p>
    <w:p w14:paraId="759C5E0D" w14:textId="451E2361" w:rsidR="00FA1674" w:rsidRPr="00FA1674" w:rsidRDefault="007933A9" w:rsidP="00FA167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1+Uγ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=Vα</m:t>
          </m:r>
        </m:oMath>
      </m:oMathPara>
    </w:p>
    <w:p w14:paraId="47E4B043" w14:textId="28576A5E" w:rsidR="00FA1674" w:rsidRPr="00FA1674" w:rsidRDefault="00FA1674" w:rsidP="00FA1674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1+Uγ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α</m:t>
              </m:r>
            </m:den>
          </m:f>
        </m:oMath>
      </m:oMathPara>
    </w:p>
    <w:p w14:paraId="6B33914E" w14:textId="77777777" w:rsidR="00FA1674" w:rsidRPr="00FA1674" w:rsidRDefault="00FA1674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</w:rPr>
      </w:pPr>
    </w:p>
    <w:p w14:paraId="393768B4" w14:textId="4FE7DBC8" w:rsidR="00FA1674" w:rsidRPr="00810660" w:rsidRDefault="00810660" w:rsidP="00A5622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Vα=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UV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1+Uγ</m:t>
              </m:r>
            </m:den>
          </m:f>
        </m:oMath>
      </m:oMathPara>
    </w:p>
    <w:p w14:paraId="0B6D5A1A" w14:textId="7B23C822" w:rsidR="00810660" w:rsidRPr="00810660" w:rsidRDefault="00810660" w:rsidP="00810660">
      <w:pPr>
        <w:spacing w:after="0" w:line="276" w:lineRule="auto"/>
        <w:ind w:left="708"/>
        <w:rPr>
          <w:rFonts w:ascii="Cambria Math" w:eastAsiaTheme="minorEastAsia" w:hAnsi="Cambria Math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U(1-αγ)= α</m:t>
          </m:r>
        </m:oMath>
      </m:oMathPara>
    </w:p>
    <w:p w14:paraId="5D902E61" w14:textId="0E0A0398" w:rsidR="00810660" w:rsidRPr="00810660" w:rsidRDefault="007933A9" w:rsidP="00810660">
      <w:pPr>
        <w:spacing w:after="0" w:line="276" w:lineRule="auto"/>
        <w:ind w:left="708"/>
        <w:jc w:val="both"/>
        <w:rPr>
          <w:rFonts w:ascii="Times New Roman" w:eastAsiaTheme="minorEastAsia" w:hAnsi="Times New Roman" w:cs="Times New Roman"/>
          <w:iCs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1-αγ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α(1-αγ)</m:t>
              </m:r>
            </m:den>
          </m:f>
        </m:oMath>
      </m:oMathPara>
    </w:p>
    <w:p w14:paraId="302C7F97" w14:textId="2D427DD4" w:rsidR="00810660" w:rsidRDefault="00810660" w:rsidP="00810660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6AE1E709" w14:textId="018949A0" w:rsidR="007448B5" w:rsidRPr="007448B5" w:rsidRDefault="007448B5" w:rsidP="00810660">
      <w:pPr>
        <w:spacing w:after="0" w:line="276" w:lineRule="auto"/>
        <w:ind w:left="708"/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w:lastRenderedPageBreak/>
            <m:t xml:space="preserve">α&gt;0,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 xml:space="preserve">&gt;0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и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  <w:lang w:val="en-US"/>
            </w:rPr>
            <m:t>&gt;0,γ&lt;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 w:val="28"/>
                  <w:szCs w:val="28"/>
                  <w:lang w:val="en-US"/>
                </w:rPr>
                <m:t>α</m:t>
              </m:r>
            </m:den>
          </m:f>
        </m:oMath>
      </m:oMathPara>
    </w:p>
    <w:p w14:paraId="18053AB7" w14:textId="77777777" w:rsidR="007448B5" w:rsidRDefault="007448B5" w:rsidP="00810660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12D4BBA5" w14:textId="335DB701" w:rsidR="007448B5" w:rsidRDefault="007448B5" w:rsidP="007448B5">
      <w:pPr>
        <w:pStyle w:val="a7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Линеаризация</w:t>
      </w:r>
    </w:p>
    <w:p w14:paraId="0AD5065B" w14:textId="645B6A55" w:rsidR="007448B5" w:rsidRDefault="007448B5" w:rsidP="00810660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220B2382" w14:textId="500DA1B2" w:rsidR="000E141E" w:rsidRPr="000E141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=-αγ</m:t>
          </m:r>
        </m:oMath>
      </m:oMathPara>
    </w:p>
    <w:p w14:paraId="30AB88F2" w14:textId="5A5AC09F" w:rsidR="000E141E" w:rsidRPr="000E141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717D371" w14:textId="44AC1EE1" w:rsidR="000E141E" w:rsidRPr="000E141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=α(1-αγ)</m:t>
          </m:r>
        </m:oMath>
      </m:oMathPara>
    </w:p>
    <w:p w14:paraId="5DC023E3" w14:textId="69F77B9F" w:rsidR="000E141E" w:rsidRPr="000E141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061A970" w14:textId="3DD8220A" w:rsidR="000E141E" w:rsidRDefault="000E141E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279EAC21" w14:textId="16ACF2D9" w:rsidR="000E141E" w:rsidRPr="000E141E" w:rsidRDefault="000E141E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При:</w:t>
      </w:r>
    </w:p>
    <w:p w14:paraId="4FFD7874" w14:textId="5CFFE717" w:rsidR="000E141E" w:rsidRPr="000E141E" w:rsidRDefault="000E141E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α&lt;0=&gt; α=0.5, γ=1, U=1, V=4</m:t>
          </m:r>
        </m:oMath>
      </m:oMathPara>
    </w:p>
    <w:p w14:paraId="0CCB0AF3" w14:textId="3655BEF0" w:rsidR="000E141E" w:rsidRPr="000E141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=-0.5</m:t>
          </m:r>
        </m:oMath>
      </m:oMathPara>
    </w:p>
    <w:p w14:paraId="646FD747" w14:textId="184CB718" w:rsidR="000E141E" w:rsidRPr="000E141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=-0.25</m:t>
          </m:r>
        </m:oMath>
      </m:oMathPara>
    </w:p>
    <w:p w14:paraId="31A2B82E" w14:textId="5218CB51" w:rsidR="000E141E" w:rsidRPr="000E141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∂U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=0.25</m:t>
          </m:r>
        </m:oMath>
      </m:oMathPara>
    </w:p>
    <w:p w14:paraId="4A807A14" w14:textId="5FC79D1E" w:rsidR="000E141E" w:rsidRPr="000E141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∂V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F7168B8" w14:textId="39F332C8" w:rsidR="000E141E" w:rsidRDefault="000E141E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41EFF7A0" w14:textId="69D6ACDA" w:rsidR="008C7AEE" w:rsidRPr="008C7AE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0-α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F6D871B" w14:textId="77E4DBBD" w:rsidR="008C7AEE" w:rsidRDefault="008C7AEE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</w:p>
    <w:p w14:paraId="21CEE610" w14:textId="6B043F95" w:rsidR="008C7AEE" w:rsidRPr="008C7AEE" w:rsidRDefault="007933A9" w:rsidP="000E141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+0.5α+0.125=0</m:t>
          </m:r>
        </m:oMath>
      </m:oMathPara>
    </w:p>
    <w:p w14:paraId="5B79E9A1" w14:textId="1D51494E" w:rsidR="008C7AEE" w:rsidRPr="008C7AEE" w:rsidRDefault="008C7AEE" w:rsidP="008C7AEE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D=3.0625+1.25=4.3125</m:t>
          </m:r>
        </m:oMath>
      </m:oMathPara>
    </w:p>
    <w:p w14:paraId="0894FA1E" w14:textId="06484A64" w:rsidR="008C7AEE" w:rsidRPr="008C7AEE" w:rsidRDefault="007933A9" w:rsidP="00FA2CB0">
      <w:pPr>
        <w:spacing w:after="0" w:line="276" w:lineRule="auto"/>
        <w:ind w:left="708"/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-0.25±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0.25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6CD933BB" w14:textId="7A66D39C" w:rsidR="008C7AEE" w:rsidRPr="000C2DD0" w:rsidRDefault="008C7AEE" w:rsidP="000E141E">
      <w:pPr>
        <w:spacing w:after="0" w:line="276" w:lineRule="auto"/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C2DD0">
        <w:rPr>
          <w:rFonts w:ascii="Times New Roman" w:eastAsiaTheme="minorEastAsia" w:hAnsi="Times New Roman" w:cs="Times New Roman"/>
          <w:b/>
          <w:bCs/>
          <w:sz w:val="28"/>
          <w:szCs w:val="28"/>
        </w:rPr>
        <w:t>Неустойчив</w:t>
      </w:r>
      <w:r w:rsidR="00FA2CB0">
        <w:rPr>
          <w:rFonts w:ascii="Times New Roman" w:eastAsiaTheme="minorEastAsia" w:hAnsi="Times New Roman" w:cs="Times New Roman"/>
          <w:b/>
          <w:bCs/>
          <w:sz w:val="28"/>
          <w:szCs w:val="28"/>
        </w:rPr>
        <w:t>ый фокус</w:t>
      </w:r>
    </w:p>
    <w:p w14:paraId="24FCEFDC" w14:textId="168A84B2" w:rsidR="00D814C5" w:rsidRPr="000C2DD0" w:rsidRDefault="00D814C5" w:rsidP="000E141E">
      <w:pPr>
        <w:spacing w:after="0" w:line="276" w:lineRule="auto"/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B1155DD" w14:textId="2F149D4D" w:rsidR="00D814C5" w:rsidRPr="000C2DD0" w:rsidRDefault="00D814C5" w:rsidP="000C2DD0">
      <w:pPr>
        <w:pStyle w:val="a7"/>
        <w:numPr>
          <w:ilvl w:val="0"/>
          <w:numId w:val="7"/>
        </w:numPr>
        <w:spacing w:after="0" w:line="276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0C2DD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Задание уравнений в </w:t>
      </w:r>
      <w:r w:rsidRPr="000C2DD0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Maxima </w:t>
      </w:r>
    </w:p>
    <w:p w14:paraId="44E34DDE" w14:textId="5F2F0EA5" w:rsidR="00D814C5" w:rsidRPr="000C2DD0" w:rsidRDefault="00D814C5" w:rsidP="000E141E">
      <w:pPr>
        <w:spacing w:after="0" w:line="276" w:lineRule="auto"/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7FA4602F" w14:textId="77777777" w:rsidR="00FA2CB0" w:rsidRDefault="00FA2CB0" w:rsidP="000C2DD0">
      <w:pPr>
        <w:spacing w:after="0" w:line="276" w:lineRule="auto"/>
        <w:ind w:left="709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51C4CEB6" w14:textId="7CC49288" w:rsidR="000C2DD0" w:rsidRDefault="00FA2CB0" w:rsidP="000C2DD0">
      <w:pPr>
        <w:spacing w:after="0" w:line="276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088F00E0" wp14:editId="5532110A">
            <wp:extent cx="4671060" cy="39056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ТМОДЛАБ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54" t="9961" r="36370" b="13227"/>
                    <a:stretch/>
                  </pic:blipFill>
                  <pic:spPr bwMode="auto">
                    <a:xfrm>
                      <a:off x="0" y="0"/>
                      <a:ext cx="4687066" cy="391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F3200" w14:textId="77777777" w:rsidR="00FA2CB0" w:rsidRDefault="00FA2CB0" w:rsidP="000C2DD0">
      <w:pPr>
        <w:spacing w:after="0" w:line="276" w:lineRule="auto"/>
        <w:ind w:left="709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1C366CCF" w14:textId="7C706DBF" w:rsidR="00FA2CB0" w:rsidRPr="000C2DD0" w:rsidRDefault="00FA2CB0" w:rsidP="000C2DD0">
      <w:pPr>
        <w:spacing w:after="0" w:line="276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BEEA2EF" wp14:editId="6C03B46E">
            <wp:extent cx="4716780" cy="394353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ТМОДЛАБ2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9" t="9960" r="35001" b="11013"/>
                    <a:stretch/>
                  </pic:blipFill>
                  <pic:spPr bwMode="auto">
                    <a:xfrm>
                      <a:off x="0" y="0"/>
                      <a:ext cx="4731058" cy="395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CB0" w:rsidRPr="000C2DD0" w:rsidSect="00D70DE6">
      <w:pgSz w:w="11906" w:h="16838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A28"/>
    <w:multiLevelType w:val="hybridMultilevel"/>
    <w:tmpl w:val="E2F6ABBC"/>
    <w:lvl w:ilvl="0" w:tplc="7CB0DD0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2F61C4"/>
    <w:multiLevelType w:val="hybridMultilevel"/>
    <w:tmpl w:val="924ACCC6"/>
    <w:lvl w:ilvl="0" w:tplc="4FBC64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8038EB"/>
    <w:multiLevelType w:val="multilevel"/>
    <w:tmpl w:val="B8DC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446AC"/>
    <w:multiLevelType w:val="hybridMultilevel"/>
    <w:tmpl w:val="4748EAC0"/>
    <w:lvl w:ilvl="0" w:tplc="640480C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CF445D"/>
    <w:multiLevelType w:val="hybridMultilevel"/>
    <w:tmpl w:val="9D7AF0CC"/>
    <w:lvl w:ilvl="0" w:tplc="640480C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DF5C67"/>
    <w:multiLevelType w:val="hybridMultilevel"/>
    <w:tmpl w:val="DB083A7A"/>
    <w:lvl w:ilvl="0" w:tplc="4FBC64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F00D90"/>
    <w:multiLevelType w:val="hybridMultilevel"/>
    <w:tmpl w:val="68F4E0CA"/>
    <w:lvl w:ilvl="0" w:tplc="04128A1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104B2"/>
    <w:multiLevelType w:val="hybridMultilevel"/>
    <w:tmpl w:val="C180CF6C"/>
    <w:lvl w:ilvl="0" w:tplc="4FBC64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3F2C51"/>
    <w:multiLevelType w:val="hybridMultilevel"/>
    <w:tmpl w:val="9D7AF0CC"/>
    <w:lvl w:ilvl="0" w:tplc="640480C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16"/>
    <w:rsid w:val="00014734"/>
    <w:rsid w:val="000C2DD0"/>
    <w:rsid w:val="000E141E"/>
    <w:rsid w:val="00116E39"/>
    <w:rsid w:val="001B754E"/>
    <w:rsid w:val="002A414D"/>
    <w:rsid w:val="002C15E3"/>
    <w:rsid w:val="002F4F60"/>
    <w:rsid w:val="00316A57"/>
    <w:rsid w:val="00320E77"/>
    <w:rsid w:val="003621E5"/>
    <w:rsid w:val="003A3E0F"/>
    <w:rsid w:val="003B65AE"/>
    <w:rsid w:val="003D16C1"/>
    <w:rsid w:val="00401F7A"/>
    <w:rsid w:val="00431959"/>
    <w:rsid w:val="00491109"/>
    <w:rsid w:val="004A4B16"/>
    <w:rsid w:val="004A7CD3"/>
    <w:rsid w:val="00530CCA"/>
    <w:rsid w:val="0055328F"/>
    <w:rsid w:val="00567216"/>
    <w:rsid w:val="00574EBF"/>
    <w:rsid w:val="005A2A9F"/>
    <w:rsid w:val="00600FFD"/>
    <w:rsid w:val="00617067"/>
    <w:rsid w:val="00620C6B"/>
    <w:rsid w:val="00682BD4"/>
    <w:rsid w:val="006B233D"/>
    <w:rsid w:val="007300A6"/>
    <w:rsid w:val="007448B5"/>
    <w:rsid w:val="0077190F"/>
    <w:rsid w:val="007933A9"/>
    <w:rsid w:val="007B7003"/>
    <w:rsid w:val="008048C2"/>
    <w:rsid w:val="00805FAA"/>
    <w:rsid w:val="00810660"/>
    <w:rsid w:val="00863903"/>
    <w:rsid w:val="00874109"/>
    <w:rsid w:val="008C7AEE"/>
    <w:rsid w:val="00940A39"/>
    <w:rsid w:val="00964A96"/>
    <w:rsid w:val="00971791"/>
    <w:rsid w:val="009B1703"/>
    <w:rsid w:val="009C4DD3"/>
    <w:rsid w:val="009F5866"/>
    <w:rsid w:val="00A46BF1"/>
    <w:rsid w:val="00A56220"/>
    <w:rsid w:val="00A75FCD"/>
    <w:rsid w:val="00A87575"/>
    <w:rsid w:val="00AB0093"/>
    <w:rsid w:val="00AD78B5"/>
    <w:rsid w:val="00AF5BBE"/>
    <w:rsid w:val="00B45D56"/>
    <w:rsid w:val="00BA6F49"/>
    <w:rsid w:val="00BD267C"/>
    <w:rsid w:val="00C21DE2"/>
    <w:rsid w:val="00CC4F05"/>
    <w:rsid w:val="00D052C5"/>
    <w:rsid w:val="00D36487"/>
    <w:rsid w:val="00D70DE6"/>
    <w:rsid w:val="00D814C5"/>
    <w:rsid w:val="00E00139"/>
    <w:rsid w:val="00E11386"/>
    <w:rsid w:val="00E764F5"/>
    <w:rsid w:val="00E83EA0"/>
    <w:rsid w:val="00EC6822"/>
    <w:rsid w:val="00EF0017"/>
    <w:rsid w:val="00FA1674"/>
    <w:rsid w:val="00FA2CB0"/>
    <w:rsid w:val="00FF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E06D"/>
  <w15:chartTrackingRefBased/>
  <w15:docId w15:val="{7174A9A1-BD41-4457-AAE6-484D2D55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0DE6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D7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E77"/>
    <w:rPr>
      <w:color w:val="808080"/>
    </w:rPr>
  </w:style>
  <w:style w:type="paragraph" w:styleId="a7">
    <w:name w:val="List Paragraph"/>
    <w:basedOn w:val="a"/>
    <w:uiPriority w:val="34"/>
    <w:qFormat/>
    <w:rsid w:val="00A46BF1"/>
    <w:pPr>
      <w:ind w:left="720"/>
      <w:contextualSpacing/>
    </w:pPr>
  </w:style>
  <w:style w:type="paragraph" w:customStyle="1" w:styleId="msonormal0">
    <w:name w:val="msonormal"/>
    <w:basedOn w:val="a"/>
    <w:rsid w:val="00B45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6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Cычугов</dc:creator>
  <cp:keywords/>
  <dc:description/>
  <cp:lastModifiedBy>Ярослав Кудяшев</cp:lastModifiedBy>
  <cp:revision>4</cp:revision>
  <dcterms:created xsi:type="dcterms:W3CDTF">2021-10-03T15:55:00Z</dcterms:created>
  <dcterms:modified xsi:type="dcterms:W3CDTF">2021-11-30T13:36:00Z</dcterms:modified>
</cp:coreProperties>
</file>