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7E" w:rsidRPr="00AE6B7E" w:rsidRDefault="00AE6B7E" w:rsidP="00AE6B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B7E">
        <w:rPr>
          <w:rFonts w:ascii="Times New Roman" w:hAnsi="Times New Roman" w:cs="Times New Roman"/>
          <w:b/>
          <w:sz w:val="28"/>
          <w:szCs w:val="28"/>
        </w:rPr>
        <w:t>ГСА</w:t>
      </w:r>
    </w:p>
    <w:p w:rsidR="00AE6B7E" w:rsidRPr="00AE6B7E" w:rsidRDefault="00AE6B7E" w:rsidP="00AE6B7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AE6B7E" w:rsidRPr="00AE6B7E" w:rsidRDefault="00AE6B7E" w:rsidP="00AE6B7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107C2">
        <w:rPr>
          <w:noProof/>
        </w:rPr>
        <w:drawing>
          <wp:inline distT="0" distB="0" distL="0" distR="0" wp14:anchorId="5EEC1903" wp14:editId="22887A95">
            <wp:extent cx="2646680" cy="2468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373" cy="24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7E" w:rsidRDefault="00AE6B7E" w:rsidP="00AE6B7E">
      <w:pPr>
        <w:pStyle w:val="a3"/>
        <w:rPr>
          <w:rFonts w:ascii="Times New Roman" w:hAnsi="Times New Roman" w:cs="Times New Roman"/>
          <w:sz w:val="28"/>
        </w:rPr>
      </w:pPr>
      <w:r w:rsidRPr="00AE6B7E">
        <w:rPr>
          <w:rFonts w:ascii="Times New Roman" w:hAnsi="Times New Roman" w:cs="Times New Roman"/>
          <w:sz w:val="28"/>
        </w:rPr>
        <w:t>Рисунок 2 – граф-схема алгоритма записи через порт А</w:t>
      </w:r>
    </w:p>
    <w:p w:rsidR="00465BA8" w:rsidRDefault="00465BA8" w:rsidP="00AE6B7E">
      <w:pPr>
        <w:pStyle w:val="a3"/>
        <w:rPr>
          <w:rFonts w:ascii="Times New Roman" w:hAnsi="Times New Roman" w:cs="Times New Roman"/>
          <w:sz w:val="28"/>
        </w:rPr>
      </w:pPr>
    </w:p>
    <w:p w:rsidR="00465BA8" w:rsidRPr="00AE6B7E" w:rsidRDefault="00465BA8" w:rsidP="00AE6B7E">
      <w:pPr>
        <w:pStyle w:val="a3"/>
        <w:rPr>
          <w:rFonts w:ascii="Times New Roman" w:hAnsi="Times New Roman" w:cs="Times New Roman"/>
          <w:sz w:val="44"/>
          <w:szCs w:val="28"/>
        </w:rPr>
      </w:pPr>
    </w:p>
    <w:p w:rsidR="00465BA8" w:rsidRDefault="00465BA8" w:rsidP="0046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50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AB9F8" wp14:editId="0B4D55A2">
            <wp:extent cx="1605761" cy="3368040"/>
            <wp:effectExtent l="0" t="0" r="0" b="3810"/>
            <wp:docPr id="9" name="Рисунок 9" descr="C:\Users\Maria\Downloads\тмоыл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ownloads\тмоыл.drawio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57" r="60485"/>
                    <a:stretch/>
                  </pic:blipFill>
                  <pic:spPr bwMode="auto">
                    <a:xfrm>
                      <a:off x="0" y="0"/>
                      <a:ext cx="1609212" cy="337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BA8" w:rsidRDefault="00465BA8" w:rsidP="0046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5BA8" w:rsidRPr="00F214B7" w:rsidRDefault="00465BA8" w:rsidP="00465BA8">
      <w:pPr>
        <w:jc w:val="center"/>
        <w:rPr>
          <w:rFonts w:ascii="Times New Roman" w:hAnsi="Times New Roman" w:cs="Times New Roman"/>
          <w:sz w:val="44"/>
          <w:szCs w:val="28"/>
        </w:rPr>
      </w:pPr>
      <w:r w:rsidRPr="00F214B7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>сунок 3 – граф-схема алгоритма чтения через порт В</w:t>
      </w:r>
    </w:p>
    <w:p w:rsidR="00465BA8" w:rsidRDefault="00465BA8" w:rsidP="00465BA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65BA8" w:rsidRPr="001C5000" w:rsidRDefault="00465BA8" w:rsidP="00465B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3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DAE8F7" wp14:editId="59281FA6">
            <wp:extent cx="1908136" cy="3810000"/>
            <wp:effectExtent l="0" t="0" r="0" b="0"/>
            <wp:docPr id="10" name="Рисунок 10" descr="C:\Users\Maria\Downloads\тмоыл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ownloads\тмоыл.drawio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81" r="58885"/>
                    <a:stretch/>
                  </pic:blipFill>
                  <pic:spPr bwMode="auto">
                    <a:xfrm>
                      <a:off x="0" y="0"/>
                      <a:ext cx="1914369" cy="38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BA8" w:rsidRDefault="00465BA8" w:rsidP="00465B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BA8" w:rsidRPr="00F214B7" w:rsidRDefault="00465BA8" w:rsidP="00465BA8">
      <w:p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Pr="00F214B7">
        <w:rPr>
          <w:rFonts w:ascii="Times New Roman" w:hAnsi="Times New Roman" w:cs="Times New Roman"/>
          <w:sz w:val="28"/>
        </w:rPr>
        <w:t xml:space="preserve"> – граф-</w:t>
      </w:r>
      <w:r>
        <w:rPr>
          <w:rFonts w:ascii="Times New Roman" w:hAnsi="Times New Roman" w:cs="Times New Roman"/>
          <w:sz w:val="28"/>
        </w:rPr>
        <w:t>схема</w:t>
      </w:r>
      <w:r w:rsidRPr="00F214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алгоритма параллельной</w:t>
      </w:r>
      <w:r w:rsidRPr="00F214B7">
        <w:rPr>
          <w:rFonts w:ascii="Times New Roman" w:hAnsi="Times New Roman" w:cs="Times New Roman"/>
          <w:sz w:val="28"/>
        </w:rPr>
        <w:t xml:space="preserve"> записи</w:t>
      </w:r>
      <w:r w:rsidRPr="00575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 порт А</w:t>
      </w:r>
      <w:r w:rsidRPr="00F214B7">
        <w:rPr>
          <w:rFonts w:ascii="Times New Roman" w:hAnsi="Times New Roman" w:cs="Times New Roman"/>
          <w:sz w:val="28"/>
        </w:rPr>
        <w:t xml:space="preserve"> и чтения </w:t>
      </w:r>
      <w:r>
        <w:rPr>
          <w:rFonts w:ascii="Times New Roman" w:hAnsi="Times New Roman" w:cs="Times New Roman"/>
          <w:sz w:val="28"/>
        </w:rPr>
        <w:t>через В</w:t>
      </w:r>
    </w:p>
    <w:p w:rsidR="00AE6B7E" w:rsidRPr="00AE6B7E" w:rsidRDefault="00AE6B7E" w:rsidP="00AE6B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5BA8" w:rsidRDefault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Pr="00465BA8" w:rsidRDefault="00465BA8" w:rsidP="00465BA8"/>
    <w:p w:rsidR="00465BA8" w:rsidRDefault="00465BA8" w:rsidP="00465BA8"/>
    <w:p w:rsidR="00465BA8" w:rsidRDefault="00465BA8" w:rsidP="00465BA8">
      <w:pPr>
        <w:tabs>
          <w:tab w:val="left" w:pos="3720"/>
        </w:tabs>
      </w:pPr>
      <w:r>
        <w:tab/>
      </w:r>
    </w:p>
    <w:p w:rsidR="00CB5BCE" w:rsidRPr="00CB5BCE" w:rsidRDefault="00465BA8" w:rsidP="00CB5BC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схема</w:t>
      </w:r>
    </w:p>
    <w:p w:rsidR="00CB5BCE" w:rsidRPr="00CB5BCE" w:rsidRDefault="00CB5BCE" w:rsidP="00CB5B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107C2">
        <w:rPr>
          <w:noProof/>
        </w:rPr>
        <w:drawing>
          <wp:inline distT="0" distB="0" distL="0" distR="0" wp14:anchorId="1ABFC440" wp14:editId="49D89188">
            <wp:extent cx="5940425" cy="4031831"/>
            <wp:effectExtent l="0" t="0" r="3175" b="6985"/>
            <wp:docPr id="7" name="Рисунок 7" descr="C:\Users\Maria\Downloads\тмоыл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ownloads\тмоыл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CE" w:rsidRDefault="007163F8" w:rsidP="007163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bookmarkStart w:id="0" w:name="_GoBack"/>
      <w:bookmarkEnd w:id="0"/>
      <w:r w:rsidR="00CB5BCE" w:rsidRPr="00CB5BCE">
        <w:rPr>
          <w:rFonts w:ascii="Times New Roman" w:hAnsi="Times New Roman" w:cs="Times New Roman"/>
          <w:sz w:val="28"/>
          <w:szCs w:val="28"/>
        </w:rPr>
        <w:t xml:space="preserve"> – Функциональная схема стека </w:t>
      </w:r>
      <w:r w:rsidR="00CB5BCE" w:rsidRPr="00CB5BC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CB5BCE" w:rsidRPr="00CB5BCE">
        <w:rPr>
          <w:rFonts w:ascii="Times New Roman" w:hAnsi="Times New Roman" w:cs="Times New Roman"/>
          <w:sz w:val="28"/>
          <w:szCs w:val="28"/>
        </w:rPr>
        <w:t xml:space="preserve"> режим чтения по В, записи по А</w:t>
      </w:r>
    </w:p>
    <w:p w:rsidR="007163F8" w:rsidRPr="00CB5BCE" w:rsidRDefault="007163F8" w:rsidP="007163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</w:rPr>
        <w:t>Управляющие сигналы: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5BCE">
        <w:rPr>
          <w:rFonts w:ascii="Times New Roman" w:hAnsi="Times New Roman" w:cs="Times New Roman"/>
          <w:sz w:val="28"/>
          <w:szCs w:val="28"/>
        </w:rPr>
        <w:t xml:space="preserve">1 – запись адреса в </w:t>
      </w:r>
      <w:proofErr w:type="spellStart"/>
      <w:r w:rsidRPr="00CB5BCE">
        <w:rPr>
          <w:rFonts w:ascii="Times New Roman" w:hAnsi="Times New Roman" w:cs="Times New Roman"/>
          <w:sz w:val="28"/>
          <w:szCs w:val="28"/>
          <w:lang w:val="en-US"/>
        </w:rPr>
        <w:t>RgAA</w:t>
      </w:r>
      <w:proofErr w:type="spellEnd"/>
      <w:r w:rsidRPr="00CB5BCE">
        <w:rPr>
          <w:rFonts w:ascii="Times New Roman" w:hAnsi="Times New Roman" w:cs="Times New Roman"/>
          <w:sz w:val="28"/>
          <w:szCs w:val="28"/>
        </w:rPr>
        <w:t>;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5BCE">
        <w:rPr>
          <w:rFonts w:ascii="Times New Roman" w:hAnsi="Times New Roman" w:cs="Times New Roman"/>
          <w:sz w:val="28"/>
          <w:szCs w:val="28"/>
        </w:rPr>
        <w:t xml:space="preserve">4 – запись адреса в </w:t>
      </w:r>
      <w:proofErr w:type="spellStart"/>
      <w:r w:rsidRPr="00CB5BCE">
        <w:rPr>
          <w:rFonts w:ascii="Times New Roman" w:hAnsi="Times New Roman" w:cs="Times New Roman"/>
          <w:sz w:val="28"/>
          <w:szCs w:val="28"/>
          <w:lang w:val="en-US"/>
        </w:rPr>
        <w:t>RgAB</w:t>
      </w:r>
      <w:proofErr w:type="spellEnd"/>
      <w:r w:rsidRPr="00CB5BCE">
        <w:rPr>
          <w:rFonts w:ascii="Times New Roman" w:hAnsi="Times New Roman" w:cs="Times New Roman"/>
          <w:sz w:val="28"/>
          <w:szCs w:val="28"/>
        </w:rPr>
        <w:t>;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5BCE">
        <w:rPr>
          <w:rFonts w:ascii="Times New Roman" w:hAnsi="Times New Roman" w:cs="Times New Roman"/>
          <w:sz w:val="28"/>
          <w:szCs w:val="28"/>
        </w:rPr>
        <w:t xml:space="preserve">3 – запись в </w:t>
      </w:r>
      <w:proofErr w:type="spellStart"/>
      <w:r w:rsidRPr="00CB5BCE">
        <w:rPr>
          <w:rFonts w:ascii="Times New Roman" w:hAnsi="Times New Roman" w:cs="Times New Roman"/>
          <w:sz w:val="28"/>
          <w:szCs w:val="28"/>
          <w:lang w:val="en-US"/>
        </w:rPr>
        <w:t>RgDIOA</w:t>
      </w:r>
      <w:proofErr w:type="spellEnd"/>
      <w:r w:rsidRPr="00CB5BCE">
        <w:rPr>
          <w:rFonts w:ascii="Times New Roman" w:hAnsi="Times New Roman" w:cs="Times New Roman"/>
          <w:sz w:val="28"/>
          <w:szCs w:val="28"/>
        </w:rPr>
        <w:t>;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CB5BCE">
        <w:rPr>
          <w:rFonts w:ascii="Times New Roman" w:hAnsi="Times New Roman" w:cs="Times New Roman"/>
          <w:sz w:val="28"/>
          <w:szCs w:val="28"/>
        </w:rPr>
        <w:t xml:space="preserve"> – сигнал чтения из памяти;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CB5BCE">
        <w:rPr>
          <w:rFonts w:ascii="Times New Roman" w:hAnsi="Times New Roman" w:cs="Times New Roman"/>
          <w:sz w:val="28"/>
          <w:szCs w:val="28"/>
        </w:rPr>
        <w:t xml:space="preserve"> – сигнал записи в память;</w:t>
      </w:r>
    </w:p>
    <w:p w:rsidR="00CB5BCE" w:rsidRPr="00CB5BCE" w:rsidRDefault="00CB5BCE" w:rsidP="00CB5BCE">
      <w:pPr>
        <w:pStyle w:val="a3"/>
        <w:rPr>
          <w:rFonts w:ascii="Times New Roman" w:hAnsi="Times New Roman" w:cs="Times New Roman"/>
        </w:rPr>
      </w:pPr>
      <w:r w:rsidRPr="00CB5B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5BCE">
        <w:rPr>
          <w:rFonts w:ascii="Times New Roman" w:hAnsi="Times New Roman" w:cs="Times New Roman"/>
          <w:sz w:val="28"/>
          <w:szCs w:val="28"/>
        </w:rPr>
        <w:t xml:space="preserve">2 – сигнал разрешения выходов </w:t>
      </w:r>
      <w:proofErr w:type="spellStart"/>
      <w:r w:rsidRPr="00CB5BCE">
        <w:rPr>
          <w:rFonts w:ascii="Times New Roman" w:hAnsi="Times New Roman" w:cs="Times New Roman"/>
          <w:sz w:val="28"/>
          <w:szCs w:val="28"/>
          <w:lang w:val="en-US"/>
        </w:rPr>
        <w:t>RgDIOB</w:t>
      </w:r>
      <w:proofErr w:type="spellEnd"/>
      <w:r w:rsidRPr="00CB5BCE">
        <w:rPr>
          <w:rFonts w:ascii="Times New Roman" w:hAnsi="Times New Roman" w:cs="Times New Roman"/>
          <w:sz w:val="28"/>
          <w:szCs w:val="28"/>
        </w:rPr>
        <w:t>.</w:t>
      </w:r>
      <w:r w:rsidRPr="00CB5BCE">
        <w:rPr>
          <w:rFonts w:ascii="Times New Roman" w:hAnsi="Times New Roman" w:cs="Times New Roman"/>
        </w:rPr>
        <w:t xml:space="preserve"> </w:t>
      </w:r>
    </w:p>
    <w:p w:rsidR="00465BA8" w:rsidRPr="00465BA8" w:rsidRDefault="00465BA8" w:rsidP="00465B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5BA8" w:rsidRPr="0046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675"/>
    <w:multiLevelType w:val="hybridMultilevel"/>
    <w:tmpl w:val="D8E217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3FDA"/>
    <w:multiLevelType w:val="hybridMultilevel"/>
    <w:tmpl w:val="61D22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3BEB"/>
    <w:multiLevelType w:val="hybridMultilevel"/>
    <w:tmpl w:val="D8E217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64"/>
    <w:rsid w:val="00465BA8"/>
    <w:rsid w:val="004A1422"/>
    <w:rsid w:val="007163F8"/>
    <w:rsid w:val="008F2864"/>
    <w:rsid w:val="00AE6B7E"/>
    <w:rsid w:val="00C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1A07"/>
  <w15:chartTrackingRefBased/>
  <w15:docId w15:val="{9945A180-7793-4175-8FDC-40B8FFE2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7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3</cp:revision>
  <dcterms:created xsi:type="dcterms:W3CDTF">2022-05-20T08:42:00Z</dcterms:created>
  <dcterms:modified xsi:type="dcterms:W3CDTF">2022-05-20T09:14:00Z</dcterms:modified>
</cp:coreProperties>
</file>