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15C6A" w14:textId="3D2BC101" w:rsidR="00E270FE" w:rsidRDefault="00DC5AB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5A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11E0C798" wp14:editId="729C1AFF">
            <wp:simplePos x="0" y="0"/>
            <wp:positionH relativeFrom="page">
              <wp:align>center</wp:align>
            </wp:positionH>
            <wp:positionV relativeFrom="paragraph">
              <wp:posOffset>-720090</wp:posOffset>
            </wp:positionV>
            <wp:extent cx="7315200" cy="10653204"/>
            <wp:effectExtent l="0" t="0" r="0" b="0"/>
            <wp:wrapNone/>
            <wp:docPr id="2" name="Рисунок 2" descr="C:\Users\Kudyashev\Downloads\HTEWEeZug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yashev\Downloads\HTEWEeZugi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65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9D98E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D72DB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A086CB" w14:textId="4CFEBFD6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AF0312" w14:textId="2EC7D286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548476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4368954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770038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64E9A9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1BEDE8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EB6BD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C15B55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69367B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1E289A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1A9A0A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2DB883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2FA218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B32372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1440A9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46093B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C750CB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504314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61A385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CA63BD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DA71CD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7577B3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CD5A77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8ECDB0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27F93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9A6AF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9F5C07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68B602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9566AE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E807F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F01CF9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624701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DF2693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82052E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B8D558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FC0B0D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E57AF9" w14:textId="53F03120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998CEA" w14:textId="77777777" w:rsidR="00AD4DD1" w:rsidRDefault="00AD4DD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7C72F1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CDBB39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97B4A" w14:textId="77777777" w:rsidR="00E270FE" w:rsidRDefault="00E270F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1554A2" w14:textId="75944F0C" w:rsidR="001A3E93" w:rsidRDefault="00C5112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48251041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14:paraId="4D5C8239" w14:textId="77777777" w:rsidR="001A3E93" w:rsidRPr="00A66F3B" w:rsidRDefault="001A3E93">
          <w:pPr>
            <w:pStyle w:val="12"/>
            <w:rPr>
              <w:rFonts w:ascii="Times New Roman" w:hAnsi="Times New Roman" w:cs="Times New Roman"/>
              <w:sz w:val="36"/>
            </w:rPr>
          </w:pPr>
        </w:p>
        <w:p w14:paraId="70FCA776" w14:textId="77777777" w:rsidR="001A3E93" w:rsidRPr="00A66F3B" w:rsidRDefault="00C5112F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sz w:val="24"/>
              <w:lang w:eastAsia="ru-RU"/>
            </w:rPr>
          </w:pPr>
          <w:r w:rsidRPr="00A66F3B">
            <w:rPr>
              <w:rFonts w:ascii="Times New Roman" w:hAnsi="Times New Roman" w:cs="Times New Roman"/>
              <w:sz w:val="24"/>
            </w:rPr>
            <w:fldChar w:fldCharType="begin"/>
          </w:r>
          <w:r w:rsidRPr="00A66F3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A66F3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88864185" w:history="1">
            <w:r w:rsidRPr="00A66F3B">
              <w:rPr>
                <w:rStyle w:val="a4"/>
                <w:rFonts w:ascii="Times New Roman" w:hAnsi="Times New Roman" w:cs="Times New Roman"/>
                <w:sz w:val="24"/>
              </w:rPr>
              <w:t>ВВЕДЕНИЕ</w:t>
            </w:r>
            <w:r w:rsidRPr="00A66F3B">
              <w:rPr>
                <w:rFonts w:ascii="Times New Roman" w:hAnsi="Times New Roman" w:cs="Times New Roman"/>
                <w:sz w:val="24"/>
              </w:rPr>
              <w:tab/>
            </w:r>
            <w:r w:rsidRPr="00A66F3B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A66F3B">
              <w:rPr>
                <w:rFonts w:ascii="Times New Roman" w:hAnsi="Times New Roman" w:cs="Times New Roman"/>
                <w:sz w:val="24"/>
              </w:rPr>
              <w:instrText xml:space="preserve"> PAGEREF _Toc88864185 \h </w:instrText>
            </w:r>
            <w:r w:rsidRPr="00A66F3B">
              <w:rPr>
                <w:rFonts w:ascii="Times New Roman" w:hAnsi="Times New Roman" w:cs="Times New Roman"/>
                <w:sz w:val="24"/>
              </w:rPr>
            </w:r>
            <w:r w:rsidRPr="00A66F3B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A66F3B">
              <w:rPr>
                <w:rFonts w:ascii="Times New Roman" w:hAnsi="Times New Roman" w:cs="Times New Roman"/>
                <w:sz w:val="24"/>
              </w:rPr>
              <w:t>3</w:t>
            </w:r>
            <w:r w:rsidRPr="00A66F3B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27B150C8" w14:textId="77777777" w:rsidR="001A3E93" w:rsidRPr="00A66F3B" w:rsidRDefault="006B6F77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sz w:val="24"/>
              <w:lang w:eastAsia="ru-RU"/>
            </w:rPr>
          </w:pPr>
          <w:hyperlink w:anchor="_Toc88864186" w:history="1">
            <w:r w:rsidR="00C5112F" w:rsidRPr="00A66F3B">
              <w:rPr>
                <w:rStyle w:val="a4"/>
                <w:rFonts w:ascii="Times New Roman" w:hAnsi="Times New Roman" w:cs="Times New Roman"/>
                <w:bCs/>
                <w:sz w:val="24"/>
              </w:rPr>
              <w:t>1. СВЕДЕНИЯ О РАБОТЕ, ВЫПОЛНЕННОЙ В ПЕРИОД ПРОХОЖДЕНИЯ УЧЕБНОЙ ПРАКТИКИ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ab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instrText xml:space="preserve"> PAGEREF _Toc88864186 \h </w:instrText>
            </w:r>
            <w:r w:rsidR="00C5112F" w:rsidRPr="00A66F3B">
              <w:rPr>
                <w:rFonts w:ascii="Times New Roman" w:hAnsi="Times New Roman" w:cs="Times New Roman"/>
                <w:sz w:val="24"/>
              </w:rPr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>4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5874C652" w14:textId="77777777" w:rsidR="001A3E93" w:rsidRPr="00A66F3B" w:rsidRDefault="006B6F77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sz w:val="24"/>
              <w:lang w:eastAsia="ru-RU"/>
            </w:rPr>
          </w:pPr>
          <w:hyperlink w:anchor="_Toc88864187" w:history="1">
            <w:r w:rsidR="00C5112F" w:rsidRPr="00A66F3B">
              <w:rPr>
                <w:rStyle w:val="a4"/>
                <w:rFonts w:ascii="Times New Roman" w:hAnsi="Times New Roman" w:cs="Times New Roman"/>
                <w:sz w:val="24"/>
              </w:rPr>
              <w:t>1.1 Сведения о работе, выполненной в период прохождения учебной практики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ab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instrText xml:space="preserve"> PAGEREF _Toc88864187 \h </w:instrText>
            </w:r>
            <w:r w:rsidR="00C5112F" w:rsidRPr="00A66F3B">
              <w:rPr>
                <w:rFonts w:ascii="Times New Roman" w:hAnsi="Times New Roman" w:cs="Times New Roman"/>
                <w:sz w:val="24"/>
              </w:rPr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>4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12E92470" w14:textId="77777777" w:rsidR="001A3E93" w:rsidRPr="00A66F3B" w:rsidRDefault="006B6F77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sz w:val="24"/>
              <w:lang w:eastAsia="ru-RU"/>
            </w:rPr>
          </w:pPr>
          <w:hyperlink w:anchor="_Toc88864188" w:history="1">
            <w:r w:rsidR="00C5112F" w:rsidRPr="00A66F3B">
              <w:rPr>
                <w:rStyle w:val="a4"/>
                <w:rFonts w:ascii="Times New Roman" w:hAnsi="Times New Roman" w:cs="Times New Roman"/>
                <w:sz w:val="24"/>
              </w:rPr>
              <w:t>1.2 Организационная структура предприятия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ab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instrText xml:space="preserve"> PAGEREF _Toc88864188 \h </w:instrText>
            </w:r>
            <w:r w:rsidR="00C5112F" w:rsidRPr="00A66F3B">
              <w:rPr>
                <w:rFonts w:ascii="Times New Roman" w:hAnsi="Times New Roman" w:cs="Times New Roman"/>
                <w:sz w:val="24"/>
              </w:rPr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>4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15279EB4" w14:textId="77777777" w:rsidR="001A3E93" w:rsidRPr="00A66F3B" w:rsidRDefault="006B6F77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sz w:val="24"/>
              <w:lang w:eastAsia="ru-RU"/>
            </w:rPr>
          </w:pPr>
          <w:hyperlink w:anchor="_Toc88864189" w:history="1">
            <w:r w:rsidR="00C5112F" w:rsidRPr="00A66F3B">
              <w:rPr>
                <w:rStyle w:val="a4"/>
                <w:rFonts w:ascii="Times New Roman" w:hAnsi="Times New Roman" w:cs="Times New Roman"/>
                <w:sz w:val="24"/>
              </w:rPr>
              <w:t>2. ФОРМУЛИРОВКА ИНДИВИДУАЛЬНОГО ЗАДАНИЯ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ab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instrText xml:space="preserve"> PAGEREF _Toc88864189 \h </w:instrText>
            </w:r>
            <w:r w:rsidR="00C5112F" w:rsidRPr="00A66F3B">
              <w:rPr>
                <w:rFonts w:ascii="Times New Roman" w:hAnsi="Times New Roman" w:cs="Times New Roman"/>
                <w:sz w:val="24"/>
              </w:rPr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>6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2C0013D8" w14:textId="77777777" w:rsidR="001A3E93" w:rsidRPr="00A66F3B" w:rsidRDefault="006B6F77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sz w:val="24"/>
              <w:lang w:eastAsia="ru-RU"/>
            </w:rPr>
          </w:pPr>
          <w:hyperlink w:anchor="_Toc88864190" w:history="1">
            <w:r w:rsidR="00C5112F" w:rsidRPr="00A66F3B">
              <w:rPr>
                <w:rStyle w:val="a4"/>
                <w:rFonts w:ascii="Times New Roman" w:hAnsi="Times New Roman" w:cs="Times New Roman"/>
                <w:sz w:val="24"/>
              </w:rPr>
              <w:t>3. ОПИСАНИЕ ВЫПОЛНЕНИЯ ИНДВИДУАЛЬНОГО ЗАДАНИЯ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ab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instrText xml:space="preserve"> PAGEREF _Toc88864190 \h </w:instrText>
            </w:r>
            <w:r w:rsidR="00C5112F" w:rsidRPr="00A66F3B">
              <w:rPr>
                <w:rFonts w:ascii="Times New Roman" w:hAnsi="Times New Roman" w:cs="Times New Roman"/>
                <w:sz w:val="24"/>
              </w:rPr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>7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1A05FEA4" w14:textId="77777777" w:rsidR="001A3E93" w:rsidRPr="00A66F3B" w:rsidRDefault="006B6F77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sz w:val="24"/>
              <w:lang w:eastAsia="ru-RU"/>
            </w:rPr>
          </w:pPr>
          <w:hyperlink w:anchor="_Toc88864191" w:history="1">
            <w:r w:rsidR="00C5112F" w:rsidRPr="00A66F3B">
              <w:rPr>
                <w:rStyle w:val="a4"/>
                <w:rFonts w:ascii="Times New Roman" w:hAnsi="Times New Roman" w:cs="Times New Roman"/>
                <w:sz w:val="24"/>
              </w:rPr>
              <w:t>3.1 Анализ предметной области и обзор аналогов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ab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instrText xml:space="preserve"> PAGEREF _Toc88864191 \h </w:instrText>
            </w:r>
            <w:r w:rsidR="00C5112F" w:rsidRPr="00A66F3B">
              <w:rPr>
                <w:rFonts w:ascii="Times New Roman" w:hAnsi="Times New Roman" w:cs="Times New Roman"/>
                <w:sz w:val="24"/>
              </w:rPr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>7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7306A3C1" w14:textId="77777777" w:rsidR="001A3E93" w:rsidRPr="00A66F3B" w:rsidRDefault="006B6F77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sz w:val="24"/>
              <w:lang w:eastAsia="ru-RU"/>
            </w:rPr>
          </w:pPr>
          <w:hyperlink w:anchor="_Toc88864192" w:history="1">
            <w:r w:rsidR="00C5112F" w:rsidRPr="00A66F3B">
              <w:rPr>
                <w:rStyle w:val="a4"/>
                <w:rFonts w:ascii="Times New Roman" w:hAnsi="Times New Roman" w:cs="Times New Roman"/>
                <w:sz w:val="24"/>
              </w:rPr>
              <w:t xml:space="preserve">3.2 </w:t>
            </w:r>
            <w:r w:rsidR="00C5112F" w:rsidRPr="00A66F3B">
              <w:rPr>
                <w:rStyle w:val="a4"/>
                <w:rFonts w:ascii="Times New Roman" w:hAnsi="Times New Roman" w:cs="Times New Roman"/>
                <w:iCs/>
                <w:sz w:val="24"/>
              </w:rPr>
              <w:t>Разработка структур, алгоритмов, интерфейсных решений, в соответствии с индивидуальным заданием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ab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instrText xml:space="preserve"> PAGEREF _Toc88864192 \h </w:instrText>
            </w:r>
            <w:r w:rsidR="00C5112F" w:rsidRPr="00A66F3B">
              <w:rPr>
                <w:rFonts w:ascii="Times New Roman" w:hAnsi="Times New Roman" w:cs="Times New Roman"/>
                <w:sz w:val="24"/>
              </w:rPr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>8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04E5F7D1" w14:textId="24338485" w:rsidR="001A3E93" w:rsidRPr="00A66F3B" w:rsidRDefault="006B6F77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sz w:val="24"/>
              <w:lang w:eastAsia="ru-RU"/>
            </w:rPr>
          </w:pPr>
          <w:hyperlink w:anchor="_Toc88864194" w:history="1">
            <w:r w:rsidR="002D7766">
              <w:rPr>
                <w:rStyle w:val="a4"/>
                <w:rFonts w:ascii="Times New Roman" w:hAnsi="Times New Roman" w:cs="Times New Roman"/>
                <w:sz w:val="24"/>
              </w:rPr>
              <w:t>3.3</w:t>
            </w:r>
            <w:r w:rsidR="00C5112F" w:rsidRPr="00A66F3B">
              <w:rPr>
                <w:rStyle w:val="a4"/>
                <w:rFonts w:ascii="Times New Roman" w:hAnsi="Times New Roman" w:cs="Times New Roman"/>
                <w:sz w:val="24"/>
              </w:rPr>
              <w:t xml:space="preserve"> </w:t>
            </w:r>
            <w:r w:rsidR="00C5112F" w:rsidRPr="00A66F3B">
              <w:rPr>
                <w:rStyle w:val="a4"/>
                <w:rFonts w:ascii="Times New Roman" w:hAnsi="Times New Roman" w:cs="Times New Roman"/>
                <w:iCs/>
                <w:sz w:val="24"/>
              </w:rPr>
              <w:t>Экспериментальная апробация в соответствии с индивидуальным заданием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ab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instrText xml:space="preserve"> PAGEREF _Toc88864194 \h </w:instrText>
            </w:r>
            <w:r w:rsidR="00C5112F" w:rsidRPr="00A66F3B">
              <w:rPr>
                <w:rFonts w:ascii="Times New Roman" w:hAnsi="Times New Roman" w:cs="Times New Roman"/>
                <w:sz w:val="24"/>
              </w:rPr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>11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0560BA30" w14:textId="77777777" w:rsidR="001A3E93" w:rsidRPr="00A66F3B" w:rsidRDefault="006B6F77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sz w:val="24"/>
              <w:lang w:eastAsia="ru-RU"/>
            </w:rPr>
          </w:pPr>
          <w:hyperlink w:anchor="_Toc88864195" w:history="1">
            <w:r w:rsidR="00C5112F" w:rsidRPr="00A66F3B">
              <w:rPr>
                <w:rStyle w:val="a4"/>
                <w:rFonts w:ascii="Times New Roman" w:hAnsi="Times New Roman" w:cs="Times New Roman"/>
                <w:sz w:val="24"/>
              </w:rPr>
              <w:t>ЗАКЛЮЧЕНИЕ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ab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instrText xml:space="preserve"> PAGEREF _Toc88864195 \h </w:instrText>
            </w:r>
            <w:r w:rsidR="00C5112F" w:rsidRPr="00A66F3B">
              <w:rPr>
                <w:rFonts w:ascii="Times New Roman" w:hAnsi="Times New Roman" w:cs="Times New Roman"/>
                <w:sz w:val="24"/>
              </w:rPr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>12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6AD36BD2" w14:textId="77777777" w:rsidR="001A3E93" w:rsidRPr="00A66F3B" w:rsidRDefault="006B6F77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sz w:val="24"/>
              <w:lang w:eastAsia="ru-RU"/>
            </w:rPr>
          </w:pPr>
          <w:hyperlink w:anchor="_Toc88864196" w:history="1">
            <w:r w:rsidR="00C5112F" w:rsidRPr="00A66F3B">
              <w:rPr>
                <w:rStyle w:val="a4"/>
                <w:rFonts w:ascii="Times New Roman" w:hAnsi="Times New Roman" w:cs="Times New Roman"/>
                <w:sz w:val="24"/>
              </w:rPr>
              <w:t>БИБЛИОГРАФИЧЕСКИЙ СПИСОК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ab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instrText xml:space="preserve"> PAGEREF _Toc88864196 \h </w:instrText>
            </w:r>
            <w:r w:rsidR="00C5112F" w:rsidRPr="00A66F3B">
              <w:rPr>
                <w:rFonts w:ascii="Times New Roman" w:hAnsi="Times New Roman" w:cs="Times New Roman"/>
                <w:sz w:val="24"/>
              </w:rPr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5112F" w:rsidRPr="00A66F3B">
              <w:rPr>
                <w:rFonts w:ascii="Times New Roman" w:hAnsi="Times New Roman" w:cs="Times New Roman"/>
                <w:sz w:val="24"/>
              </w:rPr>
              <w:t>13</w:t>
            </w:r>
            <w:r w:rsidR="00C5112F" w:rsidRPr="00A66F3B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35A0DAE8" w14:textId="77777777" w:rsidR="001A3E93" w:rsidRDefault="00C5112F">
          <w:r w:rsidRPr="00A66F3B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14:paraId="76FAD5E3" w14:textId="77777777" w:rsidR="001A3E93" w:rsidRDefault="00C5112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EC5CFB" w14:textId="77777777" w:rsidR="001A3E93" w:rsidRPr="00EC66C0" w:rsidRDefault="00C5112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88864185"/>
      <w:r w:rsidRPr="00EC66C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14:paraId="3F4DF57C" w14:textId="77777777" w:rsidR="00AD4DD1" w:rsidRPr="00B75615" w:rsidRDefault="00AD4DD1" w:rsidP="00AD4DD1">
      <w:pPr>
        <w:pStyle w:val="14"/>
      </w:pPr>
      <w:r>
        <w:t xml:space="preserve">В последние годы все больше теряет спрос ручной труд и растет спрос на автоматизацию. Больше всего данная тенденция затронула бизнес: люди стремятся свести ручной труд к нулю и автоматизировать процессы как внутри компании, так и снаружи. Это, в первую очередь, необходимо для экономии времени и, как следствие, получении большей прибыли. </w:t>
      </w:r>
    </w:p>
    <w:p w14:paraId="2CCF7090" w14:textId="77777777" w:rsidR="00AD4DD1" w:rsidRPr="00AE7D4D" w:rsidRDefault="00AD4DD1" w:rsidP="00AD4DD1">
      <w:pPr>
        <w:pStyle w:val="14"/>
      </w:pPr>
      <w:r>
        <w:t xml:space="preserve">На сегодняшний день существуют компании по автоматизации бизнеса и бизнес-процессов, которые помогают компаниям сэкономить время, облегчить коммуникацию внутри компании и получить большую прибыль. Лидеров в данной отрасли среди стран СНГ является компания </w:t>
      </w:r>
      <w:r>
        <w:rPr>
          <w:lang w:val="en-US"/>
        </w:rPr>
        <w:t>ELMA</w:t>
      </w:r>
      <w:r>
        <w:t xml:space="preserve">. Она занимается разработкой систем для управления бизнес-процессами. На данный момент компания имеет в распоряжении несколько платформ: </w:t>
      </w:r>
      <w:r>
        <w:rPr>
          <w:lang w:val="en-US"/>
        </w:rPr>
        <w:t>ELMA</w:t>
      </w:r>
      <w:r w:rsidRPr="00AE7D4D">
        <w:t xml:space="preserve"> 3</w:t>
      </w:r>
      <w:r>
        <w:t xml:space="preserve">, </w:t>
      </w:r>
      <w:r>
        <w:rPr>
          <w:lang w:val="en-US"/>
        </w:rPr>
        <w:t>ELMA</w:t>
      </w:r>
      <w:r w:rsidRPr="00AE7D4D">
        <w:t xml:space="preserve">4 </w:t>
      </w:r>
      <w:r>
        <w:t xml:space="preserve">и </w:t>
      </w:r>
      <w:r>
        <w:rPr>
          <w:lang w:val="en-US"/>
        </w:rPr>
        <w:t>ELMA</w:t>
      </w:r>
      <w:r w:rsidRPr="00AE7D4D">
        <w:t>365</w:t>
      </w:r>
      <w:r>
        <w:t xml:space="preserve">. Последняя является наиболее ходовым продуктом компании, которая обгоняет своих предшественников в функционале и гибкости настройки. В связи с этим, у многих компаний появилась потребность в переходе с платформ </w:t>
      </w:r>
      <w:r>
        <w:rPr>
          <w:lang w:val="en-US"/>
        </w:rPr>
        <w:t>ELMA</w:t>
      </w:r>
      <w:r w:rsidRPr="00AE7D4D">
        <w:t xml:space="preserve">3/4 </w:t>
      </w:r>
      <w:r>
        <w:t xml:space="preserve">на </w:t>
      </w:r>
      <w:r>
        <w:rPr>
          <w:lang w:val="en-US"/>
        </w:rPr>
        <w:t>ELMA</w:t>
      </w:r>
      <w:r w:rsidRPr="00AE7D4D">
        <w:t>365</w:t>
      </w:r>
      <w:r>
        <w:t>. Основная проблема при переходе с одной платформы на другую – различные архитектуры. Помимо этого, компаниям необходимо перенести свои старые данные на новую платформу, где возникают такие же проблемы.</w:t>
      </w:r>
    </w:p>
    <w:p w14:paraId="14DBE276" w14:textId="2D1E07F9" w:rsidR="001A3E93" w:rsidRPr="00AD4DD1" w:rsidRDefault="00AD4DD1" w:rsidP="00AD4DD1">
      <w:pPr>
        <w:rPr>
          <w:rFonts w:ascii="Times New Roman" w:hAnsi="Times New Roman" w:cs="Times New Roman"/>
          <w:b/>
          <w:sz w:val="36"/>
          <w:szCs w:val="28"/>
        </w:rPr>
      </w:pPr>
      <w:r w:rsidRPr="00AD4DD1">
        <w:rPr>
          <w:rFonts w:ascii="Times New Roman" w:hAnsi="Times New Roman" w:cs="Times New Roman"/>
          <w:sz w:val="28"/>
        </w:rPr>
        <w:t>Решением данной проблемы может послужить модуль для внедрения в систему, который будет переносить данные с одной площадки на другую вне зависимости от структуры решения, т.е. выполнять автоматизированный экспорт данных. Перед реализацией необходимо подробно изучить архитектуры обоих площадок, найти их различия и придумать пути решения проблемы по переносу данных, чему и посвящен данный курсовой проект.</w:t>
      </w:r>
    </w:p>
    <w:p w14:paraId="528B9571" w14:textId="77777777" w:rsidR="001A3E93" w:rsidRDefault="001A3E9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F10251" w14:textId="77777777" w:rsidR="001A3E93" w:rsidRDefault="001A3E9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F2B756" w14:textId="77777777" w:rsidR="001A3E93" w:rsidRDefault="001A3E9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705D3F" w14:textId="77777777" w:rsidR="001A3E93" w:rsidRDefault="00C5112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B60F3B" w14:textId="77777777" w:rsidR="001A3E93" w:rsidRDefault="00C5112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2" w:name="_Toc88864186"/>
      <w:bookmarkStart w:id="3" w:name="_Toc58616488"/>
      <w:r>
        <w:rPr>
          <w:rFonts w:ascii="Times New Roman" w:hAnsi="Times New Roman" w:cs="Times New Roman"/>
          <w:b/>
          <w:bCs/>
          <w:color w:val="auto"/>
          <w:sz w:val="28"/>
        </w:rPr>
        <w:lastRenderedPageBreak/>
        <w:t>1. СВЕДЕНИЯ О РАБОТЕ, ВЫПОЛНЕННОЙ В ПЕРИОД ПРОХОЖДЕНИЯ УЧЕБНОЙ ПРАКТИКИ</w:t>
      </w:r>
      <w:bookmarkEnd w:id="2"/>
      <w:bookmarkEnd w:id="3"/>
    </w:p>
    <w:p w14:paraId="51732000" w14:textId="77777777" w:rsidR="001A3E93" w:rsidRDefault="001A3E93"/>
    <w:p w14:paraId="489F8A79" w14:textId="77777777" w:rsidR="001A3E93" w:rsidRDefault="00C5112F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88864187"/>
      <w:r>
        <w:rPr>
          <w:rFonts w:ascii="Times New Roman" w:hAnsi="Times New Roman" w:cs="Times New Roman"/>
          <w:b/>
          <w:color w:val="auto"/>
          <w:sz w:val="28"/>
          <w:szCs w:val="28"/>
        </w:rPr>
        <w:t>1.1 Сведения о работе, выполненной в период прохождения учебной практики</w:t>
      </w:r>
      <w:bookmarkEnd w:id="4"/>
    </w:p>
    <w:p w14:paraId="2B902212" w14:textId="77777777" w:rsidR="001A3E93" w:rsidRDefault="001A3E93">
      <w:pPr>
        <w:ind w:firstLine="851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377C569" w14:textId="77777777" w:rsidR="001A3E93" w:rsidRDefault="00C511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7890"/>
      </w:tblGrid>
      <w:tr w:rsidR="001A3E93" w14:paraId="6649AA47" w14:textId="77777777" w:rsidTr="00AD4DD1">
        <w:trPr>
          <w:trHeight w:val="567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D21D1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0C25" w14:textId="77777777" w:rsidR="001A3E93" w:rsidRDefault="00C51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AD4DD1" w:rsidRPr="00AD4DD1" w14:paraId="2E7213C2" w14:textId="77777777" w:rsidTr="00AD4DD1">
        <w:trPr>
          <w:trHeight w:val="305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4088" w14:textId="626DB63A" w:rsidR="00AD4DD1" w:rsidRPr="00AD4DD1" w:rsidRDefault="00AD4DD1" w:rsidP="00AD4DD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2"/>
                <w:szCs w:val="28"/>
                <w:lang w:val="en-US"/>
              </w:rPr>
            </w:pPr>
            <w:r w:rsidRPr="00AD4DD1">
              <w:rPr>
                <w:rFonts w:ascii="Times New Roman" w:hAnsi="Times New Roman"/>
                <w:sz w:val="24"/>
              </w:rPr>
              <w:t>02.05.2023</w:t>
            </w:r>
          </w:p>
        </w:tc>
        <w:tc>
          <w:tcPr>
            <w:tcW w:w="4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79F8" w14:textId="34A05319" w:rsidR="00AD4DD1" w:rsidRPr="00AD4DD1" w:rsidRDefault="00AD4DD1" w:rsidP="00AD4D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zh-CN"/>
              </w:rPr>
            </w:pPr>
            <w:r w:rsidRPr="00AD4DD1">
              <w:rPr>
                <w:rFonts w:ascii="Times New Roman" w:hAnsi="Times New Roman"/>
                <w:sz w:val="24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</w:tr>
      <w:tr w:rsidR="00AD4DD1" w:rsidRPr="00AD4DD1" w14:paraId="34DD62C0" w14:textId="77777777" w:rsidTr="0053013D">
        <w:trPr>
          <w:trHeight w:val="199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CCC45" w14:textId="26049346" w:rsidR="00AD4DD1" w:rsidRPr="00AD4DD1" w:rsidRDefault="00AD4DD1" w:rsidP="00AD4DD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2"/>
                <w:szCs w:val="28"/>
                <w:lang w:val="en-US"/>
              </w:rPr>
            </w:pPr>
            <w:r w:rsidRPr="00AD4DD1">
              <w:rPr>
                <w:rFonts w:ascii="Times New Roman" w:hAnsi="Times New Roman"/>
                <w:sz w:val="24"/>
              </w:rPr>
              <w:t>03.05.2023-05.05.2023</w:t>
            </w:r>
          </w:p>
        </w:tc>
        <w:tc>
          <w:tcPr>
            <w:tcW w:w="4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6842" w14:textId="03B17054" w:rsidR="00AD4DD1" w:rsidRPr="00AD4DD1" w:rsidRDefault="00AD4DD1" w:rsidP="00AD4DD1">
            <w:pPr>
              <w:widowControl w:val="0"/>
              <w:shd w:val="clear" w:color="auto" w:fill="FFFFFF"/>
              <w:tabs>
                <w:tab w:val="left" w:pos="1530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AD4DD1">
              <w:rPr>
                <w:rFonts w:ascii="Times New Roman" w:hAnsi="Times New Roman"/>
                <w:sz w:val="24"/>
              </w:rPr>
              <w:t>Обзор существующей организационной структуры организации</w:t>
            </w:r>
          </w:p>
        </w:tc>
      </w:tr>
      <w:tr w:rsidR="00AD4DD1" w:rsidRPr="00AD4DD1" w14:paraId="7ECC81C9" w14:textId="77777777" w:rsidTr="00043E4A">
        <w:trPr>
          <w:trHeight w:val="189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23120" w14:textId="667843BC" w:rsidR="00AD4DD1" w:rsidRPr="00AD4DD1" w:rsidRDefault="00AD4DD1" w:rsidP="00AD4DD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2"/>
                <w:szCs w:val="28"/>
              </w:rPr>
            </w:pPr>
            <w:r w:rsidRPr="00AD4DD1">
              <w:rPr>
                <w:rFonts w:ascii="Times New Roman" w:hAnsi="Times New Roman"/>
                <w:sz w:val="24"/>
              </w:rPr>
              <w:t>06.05.2023-09.05.2023</w:t>
            </w:r>
          </w:p>
        </w:tc>
        <w:tc>
          <w:tcPr>
            <w:tcW w:w="4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5624" w14:textId="615EB5F9" w:rsidR="00AD4DD1" w:rsidRPr="00AD4DD1" w:rsidRDefault="00AD4DD1" w:rsidP="00AD4D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AD4DD1">
              <w:rPr>
                <w:rFonts w:ascii="Times New Roman" w:hAnsi="Times New Roman"/>
                <w:sz w:val="24"/>
              </w:rPr>
              <w:t>Разработка структур, алгоритмов в соответствии с индивидуальным заданием</w:t>
            </w:r>
          </w:p>
        </w:tc>
      </w:tr>
      <w:tr w:rsidR="00AD4DD1" w:rsidRPr="00AD4DD1" w14:paraId="61D7813D" w14:textId="77777777" w:rsidTr="00AD4DD1">
        <w:trPr>
          <w:trHeight w:val="179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BECA4" w14:textId="03B02614" w:rsidR="00AD4DD1" w:rsidRPr="00AD4DD1" w:rsidRDefault="00AD4DD1" w:rsidP="00AD4DD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2"/>
                <w:szCs w:val="28"/>
              </w:rPr>
            </w:pPr>
            <w:r w:rsidRPr="00AD4DD1">
              <w:rPr>
                <w:rFonts w:ascii="Times New Roman" w:hAnsi="Times New Roman"/>
                <w:sz w:val="24"/>
              </w:rPr>
              <w:t>11.05.2023-18.05.2023</w:t>
            </w:r>
          </w:p>
        </w:tc>
        <w:tc>
          <w:tcPr>
            <w:tcW w:w="4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035B" w14:textId="37AC0784" w:rsidR="00AD4DD1" w:rsidRPr="00AD4DD1" w:rsidRDefault="00AD4DD1" w:rsidP="00AD4D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D4DD1">
              <w:rPr>
                <w:rFonts w:ascii="Times New Roman" w:hAnsi="Times New Roman"/>
                <w:sz w:val="24"/>
              </w:rPr>
              <w:t>Программная реализация в соответствии с индивидуальным заданием</w:t>
            </w:r>
          </w:p>
        </w:tc>
      </w:tr>
      <w:tr w:rsidR="00AD4DD1" w:rsidRPr="00AD4DD1" w14:paraId="2446CC9B" w14:textId="77777777" w:rsidTr="006B0DA1">
        <w:trPr>
          <w:trHeight w:val="183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F06E" w14:textId="62A10905" w:rsidR="00AD4DD1" w:rsidRPr="00AD4DD1" w:rsidRDefault="00AD4DD1" w:rsidP="00AD4DD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2"/>
                <w:szCs w:val="28"/>
              </w:rPr>
            </w:pPr>
            <w:r w:rsidRPr="00AD4DD1">
              <w:rPr>
                <w:rFonts w:ascii="Times New Roman" w:hAnsi="Times New Roman"/>
                <w:sz w:val="24"/>
              </w:rPr>
              <w:t>19.05.2023-22.05.2023</w:t>
            </w:r>
          </w:p>
        </w:tc>
        <w:tc>
          <w:tcPr>
            <w:tcW w:w="4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7BAF" w14:textId="2C284C99" w:rsidR="00AD4DD1" w:rsidRPr="00AD4DD1" w:rsidRDefault="00AD4DD1" w:rsidP="00AD4D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D4DD1">
              <w:rPr>
                <w:rFonts w:ascii="Times New Roman" w:hAnsi="Times New Roman"/>
                <w:sz w:val="24"/>
              </w:rPr>
              <w:t>Экспериментальная апробация в соответствии с индивидуальным заданием</w:t>
            </w:r>
          </w:p>
        </w:tc>
      </w:tr>
      <w:tr w:rsidR="00AD4DD1" w:rsidRPr="00AD4DD1" w14:paraId="495A733F" w14:textId="77777777" w:rsidTr="00AD4DD1">
        <w:trPr>
          <w:trHeight w:val="187"/>
          <w:tblHeader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1C97" w14:textId="4883616B" w:rsidR="00AD4DD1" w:rsidRPr="00AD4DD1" w:rsidRDefault="00AD4DD1" w:rsidP="00AD4DD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2"/>
                <w:szCs w:val="28"/>
              </w:rPr>
            </w:pPr>
            <w:r w:rsidRPr="00AD4DD1">
              <w:rPr>
                <w:rFonts w:ascii="Times New Roman" w:hAnsi="Times New Roman"/>
                <w:sz w:val="24"/>
              </w:rPr>
              <w:t>23.05.2023</w:t>
            </w:r>
          </w:p>
        </w:tc>
        <w:tc>
          <w:tcPr>
            <w:tcW w:w="4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B53B" w14:textId="7F67F025" w:rsidR="00AD4DD1" w:rsidRPr="00AD4DD1" w:rsidRDefault="00AD4DD1" w:rsidP="00AD4D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AD4DD1">
              <w:rPr>
                <w:rFonts w:ascii="Times New Roman" w:hAnsi="Times New Roman"/>
                <w:sz w:val="24"/>
              </w:rPr>
              <w:t>Подготовить и оформить отчет</w:t>
            </w:r>
          </w:p>
        </w:tc>
      </w:tr>
    </w:tbl>
    <w:p w14:paraId="2E04176C" w14:textId="77777777" w:rsidR="001A3E93" w:rsidRPr="00AD4DD1" w:rsidRDefault="001A3E93">
      <w:pPr>
        <w:rPr>
          <w:rFonts w:ascii="Times New Roman" w:hAnsi="Times New Roman" w:cs="Times New Roman"/>
          <w:i/>
          <w:color w:val="FF0000"/>
          <w:sz w:val="32"/>
          <w:szCs w:val="28"/>
          <w:vertAlign w:val="superscript"/>
        </w:rPr>
      </w:pPr>
    </w:p>
    <w:p w14:paraId="6E035469" w14:textId="77777777" w:rsidR="001A3E93" w:rsidRDefault="00C511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10CA399B" w14:textId="77777777" w:rsidR="001A3E93" w:rsidRDefault="00C511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(дата)                    (подпись)     </w:t>
      </w:r>
    </w:p>
    <w:p w14:paraId="3910B3B8" w14:textId="77777777" w:rsidR="001A3E93" w:rsidRDefault="001A3E9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CB6D77" w14:textId="77777777" w:rsidR="001A3E93" w:rsidRDefault="001A3E93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27333CFB" w14:textId="77777777" w:rsidR="001A3E93" w:rsidRDefault="00C5112F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88864188"/>
      <w:r>
        <w:rPr>
          <w:rFonts w:ascii="Times New Roman" w:hAnsi="Times New Roman" w:cs="Times New Roman"/>
          <w:b/>
          <w:color w:val="auto"/>
          <w:sz w:val="28"/>
          <w:szCs w:val="28"/>
        </w:rPr>
        <w:t>1.2 Организационная структура предприятия</w:t>
      </w:r>
      <w:bookmarkEnd w:id="5"/>
    </w:p>
    <w:p w14:paraId="73B73F59" w14:textId="77777777" w:rsidR="001A3E93" w:rsidRDefault="001A3E93"/>
    <w:p w14:paraId="58063530" w14:textId="77777777" w:rsidR="001A3E93" w:rsidRPr="00C11133" w:rsidRDefault="00C511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Организационную структуру практики можно описать как на Ри</w:t>
      </w:r>
      <w:r w:rsidR="00C11133">
        <w:rPr>
          <w:rFonts w:ascii="Times New Roman" w:hAnsi="Times New Roman" w:cs="Times New Roman"/>
          <w:sz w:val="28"/>
          <w:szCs w:val="28"/>
        </w:rPr>
        <w:t>сунке 1. Главным является основатель</w:t>
      </w:r>
      <w:r>
        <w:rPr>
          <w:rFonts w:ascii="Times New Roman" w:hAnsi="Times New Roman" w:cs="Times New Roman"/>
          <w:sz w:val="28"/>
          <w:szCs w:val="28"/>
        </w:rPr>
        <w:t xml:space="preserve">, он имеет связь с </w:t>
      </w:r>
      <w:r w:rsidR="00C11133">
        <w:rPr>
          <w:rFonts w:ascii="Times New Roman" w:hAnsi="Times New Roman" w:cs="Times New Roman"/>
          <w:sz w:val="28"/>
          <w:szCs w:val="28"/>
        </w:rPr>
        <w:t>вице-президентом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11133">
        <w:rPr>
          <w:rFonts w:ascii="Times New Roman" w:hAnsi="Times New Roman" w:cs="Times New Roman"/>
          <w:sz w:val="28"/>
          <w:szCs w:val="28"/>
        </w:rPr>
        <w:t xml:space="preserve">директором 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ELMA</w:t>
      </w:r>
      <w:r w:rsidR="00C11133">
        <w:rPr>
          <w:rFonts w:ascii="Times New Roman" w:hAnsi="Times New Roman" w:cs="Times New Roman"/>
          <w:sz w:val="28"/>
          <w:szCs w:val="28"/>
        </w:rPr>
        <w:t xml:space="preserve">, коммерческим директором 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ELMA</w:t>
      </w:r>
      <w:r w:rsidR="00C11133">
        <w:rPr>
          <w:rFonts w:ascii="Times New Roman" w:hAnsi="Times New Roman" w:cs="Times New Roman"/>
          <w:sz w:val="28"/>
          <w:szCs w:val="28"/>
        </w:rPr>
        <w:t xml:space="preserve">, директором по маркетингу и 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C11133" w:rsidRPr="00C11133">
        <w:rPr>
          <w:rFonts w:ascii="Times New Roman" w:hAnsi="Times New Roman" w:cs="Times New Roman"/>
          <w:sz w:val="28"/>
          <w:szCs w:val="28"/>
        </w:rPr>
        <w:t xml:space="preserve"> 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ELMA</w:t>
      </w:r>
      <w:r w:rsidR="00C11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11133">
        <w:rPr>
          <w:rFonts w:ascii="Times New Roman" w:hAnsi="Times New Roman" w:cs="Times New Roman"/>
          <w:sz w:val="28"/>
          <w:szCs w:val="28"/>
        </w:rPr>
        <w:t xml:space="preserve">Директор связан с офис-менеджером 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C11133" w:rsidRPr="00C11133">
        <w:rPr>
          <w:rFonts w:ascii="Times New Roman" w:hAnsi="Times New Roman" w:cs="Times New Roman"/>
          <w:sz w:val="28"/>
          <w:szCs w:val="28"/>
        </w:rPr>
        <w:t xml:space="preserve">, 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C11133" w:rsidRPr="00C11133">
        <w:rPr>
          <w:rFonts w:ascii="Times New Roman" w:hAnsi="Times New Roman" w:cs="Times New Roman"/>
          <w:sz w:val="28"/>
          <w:szCs w:val="28"/>
        </w:rPr>
        <w:t>-</w:t>
      </w:r>
      <w:r w:rsidR="00C1113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11133" w:rsidRPr="00C11133">
        <w:rPr>
          <w:rFonts w:ascii="Times New Roman" w:hAnsi="Times New Roman" w:cs="Times New Roman"/>
          <w:sz w:val="28"/>
          <w:szCs w:val="28"/>
        </w:rPr>
        <w:t xml:space="preserve"> </w:t>
      </w:r>
      <w:r w:rsidR="00C11133">
        <w:rPr>
          <w:rFonts w:ascii="Times New Roman" w:hAnsi="Times New Roman" w:cs="Times New Roman"/>
          <w:sz w:val="28"/>
          <w:szCs w:val="28"/>
        </w:rPr>
        <w:t>специалистами и с архитекторами решений.</w:t>
      </w:r>
    </w:p>
    <w:p w14:paraId="01335605" w14:textId="77777777" w:rsidR="001A3E93" w:rsidRDefault="001A3E93">
      <w:pPr>
        <w:rPr>
          <w:rFonts w:ascii="Times New Roman" w:hAnsi="Times New Roman" w:cs="Times New Roman"/>
          <w:sz w:val="28"/>
          <w:szCs w:val="28"/>
        </w:rPr>
      </w:pPr>
    </w:p>
    <w:p w14:paraId="2977C0A7" w14:textId="77777777" w:rsidR="001A3E93" w:rsidRDefault="001A3E9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26A168" w14:textId="77777777" w:rsidR="001A3E93" w:rsidRDefault="00C5112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114300" distR="114300" wp14:anchorId="778AC714" wp14:editId="22042EF9">
            <wp:extent cx="6028055" cy="4033520"/>
            <wp:effectExtent l="0" t="0" r="10795" b="508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F6D9" w14:textId="77777777" w:rsidR="001A3E93" w:rsidRDefault="00C5112F" w:rsidP="00A66F3B">
      <w:pPr>
        <w:spacing w:after="160" w:line="259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Организационная структура предприятия</w:t>
      </w: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72ACBFD1" w14:textId="77777777" w:rsidR="001A3E93" w:rsidRDefault="00C511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8886418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ФОРМУЛИРОВКА ИНДИВИДУАЛЬНОГО ЗАДАНИЯ</w:t>
      </w:r>
      <w:bookmarkEnd w:id="6"/>
    </w:p>
    <w:p w14:paraId="68479EB9" w14:textId="77777777" w:rsidR="001A3E93" w:rsidRDefault="001A3E93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A10B55" w14:textId="77777777" w:rsidR="001A3E93" w:rsidRDefault="00C5112F" w:rsidP="00C5112F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индивидуального задания:</w:t>
      </w:r>
    </w:p>
    <w:p w14:paraId="233C737A" w14:textId="77777777" w:rsidR="008053CF" w:rsidRDefault="008053CF" w:rsidP="00C5112F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ADB75E" w14:textId="3031990C" w:rsidR="00A66F3B" w:rsidRDefault="00A66F3B" w:rsidP="00A66F3B">
      <w:pPr>
        <w:spacing w:after="160" w:line="259" w:lineRule="auto"/>
        <w:jc w:val="both"/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</w:pPr>
      <w:r w:rsidRPr="00A66F3B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 xml:space="preserve">Индивидуальное задание – </w:t>
      </w:r>
      <w:r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 xml:space="preserve">реализовать модуль для миграции данных между </w:t>
      </w:r>
      <w:r>
        <w:rPr>
          <w:rStyle w:val="Bullets"/>
          <w:rFonts w:ascii="Times New Roman" w:eastAsia="Times New Roman" w:hAnsi="Times New Roman" w:cs="Times New Roman"/>
          <w:noProof/>
          <w:sz w:val="30"/>
          <w:szCs w:val="30"/>
          <w:lang w:val="en-US"/>
        </w:rPr>
        <w:t>BPM</w:t>
      </w:r>
      <w:r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 xml:space="preserve"> платформами с разными архитектурами.</w:t>
      </w:r>
    </w:p>
    <w:p w14:paraId="79C935BA" w14:textId="58DC9CCD" w:rsidR="003923B6" w:rsidRPr="00A66F3B" w:rsidRDefault="003923B6" w:rsidP="00A66F3B">
      <w:pPr>
        <w:spacing w:after="160" w:line="259" w:lineRule="auto"/>
        <w:jc w:val="both"/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</w:pPr>
      <w:r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>Предполагается:</w:t>
      </w:r>
    </w:p>
    <w:p w14:paraId="07549BD9" w14:textId="146505B3" w:rsidR="00A66F3B" w:rsidRPr="003923B6" w:rsidRDefault="00A66F3B" w:rsidP="003923B6">
      <w:pPr>
        <w:pStyle w:val="ac"/>
        <w:numPr>
          <w:ilvl w:val="0"/>
          <w:numId w:val="9"/>
        </w:numPr>
        <w:spacing w:after="160" w:line="259" w:lineRule="auto"/>
        <w:jc w:val="both"/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</w:pPr>
      <w:r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>Наличие пользовательского интерфейса</w:t>
      </w:r>
    </w:p>
    <w:p w14:paraId="53EB8C1A" w14:textId="5BA959A3" w:rsidR="00A66F3B" w:rsidRPr="003923B6" w:rsidRDefault="00A66F3B" w:rsidP="003923B6">
      <w:pPr>
        <w:pStyle w:val="ac"/>
        <w:numPr>
          <w:ilvl w:val="0"/>
          <w:numId w:val="9"/>
        </w:numPr>
        <w:spacing w:after="160" w:line="259" w:lineRule="auto"/>
        <w:jc w:val="both"/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</w:pPr>
      <w:r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>Получение подписанного токена пользователя</w:t>
      </w:r>
    </w:p>
    <w:p w14:paraId="67A421AD" w14:textId="62C08D84" w:rsidR="00A66F3B" w:rsidRPr="003923B6" w:rsidRDefault="00A66F3B" w:rsidP="003923B6">
      <w:pPr>
        <w:pStyle w:val="ac"/>
        <w:numPr>
          <w:ilvl w:val="0"/>
          <w:numId w:val="9"/>
        </w:numPr>
        <w:spacing w:after="160" w:line="259" w:lineRule="auto"/>
        <w:jc w:val="both"/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</w:pPr>
      <w:r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>Выбор разделов и приложений для экспорта</w:t>
      </w:r>
    </w:p>
    <w:p w14:paraId="08A466D0" w14:textId="72B89F00" w:rsidR="00A66F3B" w:rsidRPr="003923B6" w:rsidRDefault="00A66F3B" w:rsidP="003923B6">
      <w:pPr>
        <w:pStyle w:val="ac"/>
        <w:numPr>
          <w:ilvl w:val="0"/>
          <w:numId w:val="9"/>
        </w:numPr>
        <w:spacing w:after="160" w:line="259" w:lineRule="auto"/>
        <w:jc w:val="both"/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</w:pPr>
      <w:r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>Процесс миграции состоит из 3-х частей: авторизации, сопоставления полей приложений и экспорта.</w:t>
      </w:r>
    </w:p>
    <w:p w14:paraId="40FE78D9" w14:textId="4F277BB6" w:rsidR="00A66F3B" w:rsidRPr="003923B6" w:rsidRDefault="00A66F3B" w:rsidP="003923B6">
      <w:pPr>
        <w:pStyle w:val="ac"/>
        <w:numPr>
          <w:ilvl w:val="0"/>
          <w:numId w:val="9"/>
        </w:numPr>
        <w:spacing w:after="160" w:line="259" w:lineRule="auto"/>
        <w:jc w:val="both"/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</w:pPr>
      <w:r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>Маппинг осуществляется при помощи регулярных выражений</w:t>
      </w:r>
    </w:p>
    <w:p w14:paraId="5A0E6CC0" w14:textId="1262D7B9" w:rsidR="00A66F3B" w:rsidRPr="003923B6" w:rsidRDefault="00A66F3B" w:rsidP="003923B6">
      <w:pPr>
        <w:pStyle w:val="ac"/>
        <w:numPr>
          <w:ilvl w:val="0"/>
          <w:numId w:val="9"/>
        </w:numPr>
        <w:spacing w:after="160" w:line="259" w:lineRule="auto"/>
        <w:jc w:val="both"/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</w:pPr>
      <w:r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>Предусмотреть возможность удаления дублей системы</w:t>
      </w:r>
    </w:p>
    <w:p w14:paraId="766EE780" w14:textId="4A3E56C0" w:rsidR="00A66F3B" w:rsidRPr="003923B6" w:rsidRDefault="00A66F3B" w:rsidP="003923B6">
      <w:pPr>
        <w:pStyle w:val="ac"/>
        <w:numPr>
          <w:ilvl w:val="0"/>
          <w:numId w:val="9"/>
        </w:numPr>
        <w:spacing w:after="160" w:line="259" w:lineRule="auto"/>
        <w:jc w:val="both"/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</w:pPr>
      <w:r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>Наличие индикатора экспортированных данных</w:t>
      </w:r>
    </w:p>
    <w:p w14:paraId="7162361F" w14:textId="5D4834E5" w:rsidR="00A66F3B" w:rsidRPr="003923B6" w:rsidRDefault="00A66F3B" w:rsidP="003923B6">
      <w:pPr>
        <w:pStyle w:val="ac"/>
        <w:numPr>
          <w:ilvl w:val="0"/>
          <w:numId w:val="9"/>
        </w:numPr>
        <w:spacing w:after="160" w:line="259" w:lineRule="auto"/>
        <w:jc w:val="both"/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</w:pPr>
      <w:r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>Наличие шкалы прогресса экспорта данных.</w:t>
      </w:r>
    </w:p>
    <w:p w14:paraId="5DBB8389" w14:textId="7D203085" w:rsidR="00A66F3B" w:rsidRPr="003923B6" w:rsidRDefault="00A66F3B" w:rsidP="003923B6">
      <w:pPr>
        <w:pStyle w:val="ac"/>
        <w:numPr>
          <w:ilvl w:val="0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</w:rPr>
      </w:pPr>
      <w:r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 xml:space="preserve">Решение должно удовлетворять </w:t>
      </w:r>
      <w:r w:rsidR="003923B6"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 xml:space="preserve">индивидуальному задание и быть </w:t>
      </w:r>
      <w:r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 xml:space="preserve">оформлено в виде модуля, устанавливающегося на любую площадку платформы </w:t>
      </w:r>
      <w:r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  <w:lang w:val="en-US"/>
        </w:rPr>
        <w:t>ELMA</w:t>
      </w:r>
      <w:r w:rsidRPr="003923B6">
        <w:rPr>
          <w:rStyle w:val="Bullets"/>
          <w:rFonts w:ascii="Times New Roman" w:eastAsia="Times New Roman" w:hAnsi="Times New Roman" w:cs="Times New Roman"/>
          <w:noProof/>
          <w:sz w:val="30"/>
          <w:szCs w:val="30"/>
        </w:rPr>
        <w:t>365</w:t>
      </w:r>
    </w:p>
    <w:p w14:paraId="413F7207" w14:textId="36220F68" w:rsidR="001A3E93" w:rsidRDefault="001A3E93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3B5D6EE" w14:textId="0203539D" w:rsidR="00A66F3B" w:rsidRDefault="00A66F3B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AB57C5" w14:textId="4C530113" w:rsidR="00A66F3B" w:rsidRDefault="00A66F3B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75D24F3" w14:textId="3B5F3919" w:rsidR="00A66F3B" w:rsidRDefault="00A66F3B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F1E3E1C" w14:textId="2043066E" w:rsidR="00A66F3B" w:rsidRDefault="00A66F3B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65A5D83" w14:textId="13C2433C" w:rsidR="00A66F3B" w:rsidRDefault="00A66F3B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A03B4" w14:textId="158CDEFE" w:rsidR="00A66F3B" w:rsidRDefault="00A66F3B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8537E81" w14:textId="1628F89A" w:rsidR="00A66F3B" w:rsidRDefault="00A66F3B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D5E857" w14:textId="2F156E7C" w:rsidR="00A66F3B" w:rsidRDefault="00A66F3B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3C5F1D" w14:textId="7B19D417" w:rsidR="003923B6" w:rsidRDefault="003923B6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8EA8086" w14:textId="77777777" w:rsidR="003923B6" w:rsidRDefault="003923B6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002EDAA" w14:textId="5B6440D6" w:rsidR="00A66F3B" w:rsidRDefault="00A66F3B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01846C8" w14:textId="77777777" w:rsidR="00A66F3B" w:rsidRPr="00A66F3B" w:rsidRDefault="00A66F3B" w:rsidP="00A66F3B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063EB3" w14:textId="77777777" w:rsidR="001A3E93" w:rsidRDefault="00C511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886419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ОПИСАНИЕ ВЫПОЛНЕНИЯ ИНДВИДУАЛЬНОГО ЗАДАНИЯ</w:t>
      </w:r>
      <w:bookmarkEnd w:id="7"/>
    </w:p>
    <w:p w14:paraId="1CA02FCC" w14:textId="77777777" w:rsidR="001A3E93" w:rsidRDefault="001A3E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856659F" w14:textId="77777777" w:rsidR="001A3E93" w:rsidRDefault="001A3E93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5856DAA" w14:textId="77777777" w:rsidR="001A3E93" w:rsidRDefault="00C5112F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88864191"/>
      <w:r>
        <w:rPr>
          <w:rFonts w:ascii="Times New Roman" w:hAnsi="Times New Roman" w:cs="Times New Roman"/>
          <w:b/>
          <w:color w:val="auto"/>
          <w:sz w:val="28"/>
          <w:szCs w:val="28"/>
        </w:rPr>
        <w:t>3.1 Анализ предметной области и обзор аналогов</w:t>
      </w:r>
      <w:bookmarkEnd w:id="8"/>
    </w:p>
    <w:p w14:paraId="406D0E8F" w14:textId="77777777" w:rsidR="00A66F3B" w:rsidRPr="00A66F3B" w:rsidRDefault="00A66F3B" w:rsidP="00A66F3B">
      <w:pPr>
        <w:pStyle w:val="14"/>
        <w:rPr>
          <w:rStyle w:val="Bullets"/>
          <w:rFonts w:ascii="Times New Roman" w:hAnsi="Times New Roman"/>
        </w:rPr>
      </w:pPr>
      <w:r w:rsidRPr="00A66F3B">
        <w:rPr>
          <w:rStyle w:val="Bullets"/>
          <w:rFonts w:ascii="Times New Roman" w:hAnsi="Times New Roman"/>
        </w:rPr>
        <w:t xml:space="preserve">ELMA3/4 и ELMA365 - платформы для автоматизации внутренних бизнес-процессов и CRM. Основная функция обоих площадок заключается в налаживании </w:t>
      </w:r>
      <w:r w:rsidRPr="00A66F3B">
        <w:t>коммуникаций внутри компаний и создание единой внутренней среды, в которой можно взаимодействовать как с клиентами, так и с сотрудниками компании. Ключевые отличия этих двух платформ заключаются в их архитектуре: ELMA3/4</w:t>
      </w:r>
      <w:r w:rsidRPr="00A66F3B">
        <w:rPr>
          <w:rStyle w:val="Bullets"/>
          <w:rFonts w:ascii="Times New Roman" w:hAnsi="Times New Roman"/>
        </w:rPr>
        <w:t xml:space="preserve"> – монолитная, а ELMA365 – микросервисная. </w:t>
      </w:r>
    </w:p>
    <w:p w14:paraId="32D45998" w14:textId="77777777" w:rsidR="00A66F3B" w:rsidRPr="00A66F3B" w:rsidRDefault="00A66F3B" w:rsidP="00A66F3B">
      <w:pPr>
        <w:pStyle w:val="14"/>
        <w:rPr>
          <w:rStyle w:val="Bullets"/>
          <w:rFonts w:ascii="Times New Roman" w:hAnsi="Times New Roman"/>
        </w:rPr>
      </w:pPr>
      <w:r w:rsidRPr="00A66F3B">
        <w:rPr>
          <w:rStyle w:val="Bullets"/>
          <w:rFonts w:ascii="Times New Roman" w:hAnsi="Times New Roman"/>
        </w:rPr>
        <w:t>ELMA365 постепенно приходит на смену своей предшественнице – ELMA3/4. За счет своей более гибкой архитектуры и Low-Code подходу в реализации решений на ELMA365 решаются переходить клиенты с ELMA3/4. Однако различие архитектур данных платформ влечет за собой ряд проблем при переходе. Одной из таких проблем является перенос данных компаний на новую платформу со старой. Из-за различия архитектур платформ, подход с миграцией баз данных в данном случае является неприемлемым и вызывает некорректный результат. Приходится искать менее тривиальный подход к решению данной проблемы.</w:t>
      </w:r>
    </w:p>
    <w:p w14:paraId="177DE74D" w14:textId="77777777" w:rsidR="00A66F3B" w:rsidRPr="00A66F3B" w:rsidRDefault="00A66F3B" w:rsidP="00A66F3B">
      <w:pPr>
        <w:pStyle w:val="14"/>
        <w:rPr>
          <w:rStyle w:val="Bullets"/>
          <w:rFonts w:ascii="Times New Roman" w:hAnsi="Times New Roman"/>
        </w:rPr>
      </w:pPr>
      <w:r w:rsidRPr="00A66F3B">
        <w:rPr>
          <w:rStyle w:val="Bullets"/>
          <w:rFonts w:ascii="Times New Roman" w:hAnsi="Times New Roman"/>
        </w:rPr>
        <w:t>Данный модуль будет являться уникальным, т.к. ранее не было необходимости в решении данной проблемы из-за отсутствия платформы.</w:t>
      </w:r>
    </w:p>
    <w:p w14:paraId="541F2899" w14:textId="77777777" w:rsidR="00A66F3B" w:rsidRPr="00A66F3B" w:rsidRDefault="00A66F3B" w:rsidP="00A66F3B">
      <w:pPr>
        <w:pStyle w:val="14"/>
        <w:rPr>
          <w:rStyle w:val="Bullets"/>
          <w:rFonts w:ascii="Times New Roman" w:hAnsi="Times New Roman"/>
        </w:rPr>
      </w:pPr>
      <w:r w:rsidRPr="00A66F3B">
        <w:rPr>
          <w:rStyle w:val="Bullets"/>
          <w:rFonts w:ascii="Times New Roman" w:hAnsi="Times New Roman"/>
        </w:rPr>
        <w:t>Хочется отметить, что ранее были попытки экспорта данных через миграцию БД. Данный метод неприемлем, т.к. платформы имеют различную архитектуры.</w:t>
      </w:r>
    </w:p>
    <w:p w14:paraId="3E80C456" w14:textId="47516C6C" w:rsidR="001A3E93" w:rsidRDefault="001A3E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CF8E863" w14:textId="77777777" w:rsidR="001A3E93" w:rsidRDefault="001A3E9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3F8134E" w14:textId="77777777" w:rsidR="001A3E93" w:rsidRDefault="00C5112F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8886419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 </w:t>
      </w:r>
      <w:r>
        <w:rPr>
          <w:rStyle w:val="normaltextrun"/>
          <w:rFonts w:ascii="Times New Roman" w:hAnsi="Times New Roman" w:cs="Times New Roman"/>
          <w:b/>
          <w:iCs/>
          <w:color w:val="auto"/>
          <w:sz w:val="28"/>
          <w:szCs w:val="28"/>
        </w:rPr>
        <w:t>Разработка структур, алгоритмов, интерфейсных решений, в соответствии с индивидуальным заданием</w:t>
      </w:r>
      <w:bookmarkEnd w:id="9"/>
    </w:p>
    <w:p w14:paraId="7F095C31" w14:textId="77777777" w:rsidR="001A3E93" w:rsidRDefault="001A3E9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7B9A7F0D" w14:textId="19B9399D" w:rsidR="00AD4DD1" w:rsidRDefault="00AD4DD1" w:rsidP="00AD4DD1">
      <w:pPr>
        <w:pStyle w:val="24"/>
        <w:ind w:left="706" w:firstLine="286"/>
      </w:pPr>
      <w:bookmarkStart w:id="10" w:name="_Toc88864194"/>
      <w:r>
        <w:t xml:space="preserve">Система </w:t>
      </w:r>
      <w:r>
        <w:rPr>
          <w:lang w:val="en-US"/>
        </w:rPr>
        <w:t>ELMA</w:t>
      </w:r>
      <w:r w:rsidRPr="00CD7E0B">
        <w:t xml:space="preserve">3 </w:t>
      </w:r>
      <w:r>
        <w:t xml:space="preserve">и </w:t>
      </w:r>
      <w:r>
        <w:rPr>
          <w:lang w:val="en-US"/>
        </w:rPr>
        <w:t>ELMA</w:t>
      </w:r>
      <w:r w:rsidRPr="00CD7E0B">
        <w:t xml:space="preserve">365 </w:t>
      </w:r>
      <w:r>
        <w:t xml:space="preserve">включает в себя несколько разновидностей типов данных и сущностей. В частности выделяются 2 главные разновидности типов объектов: простые и составные. </w:t>
      </w:r>
    </w:p>
    <w:p w14:paraId="71E3EF5C" w14:textId="50628685" w:rsidR="003923B6" w:rsidRDefault="003923B6" w:rsidP="00AD4DD1">
      <w:pPr>
        <w:pStyle w:val="24"/>
        <w:ind w:left="706" w:firstLine="286"/>
      </w:pPr>
    </w:p>
    <w:p w14:paraId="6ECF7DF2" w14:textId="291FA0C1" w:rsidR="003923B6" w:rsidRDefault="003923B6" w:rsidP="00AD4DD1">
      <w:pPr>
        <w:pStyle w:val="24"/>
        <w:ind w:left="706" w:firstLine="286"/>
      </w:pPr>
    </w:p>
    <w:p w14:paraId="3D66DF0F" w14:textId="2E881F36" w:rsidR="003923B6" w:rsidRDefault="003923B6" w:rsidP="00AD4DD1">
      <w:pPr>
        <w:pStyle w:val="24"/>
        <w:ind w:left="706" w:firstLine="286"/>
      </w:pPr>
    </w:p>
    <w:p w14:paraId="37222F83" w14:textId="358586B6" w:rsidR="003923B6" w:rsidRDefault="003923B6" w:rsidP="00AD4DD1">
      <w:pPr>
        <w:pStyle w:val="24"/>
        <w:ind w:left="706" w:firstLine="286"/>
      </w:pPr>
    </w:p>
    <w:p w14:paraId="5E8DD0F4" w14:textId="0195FC82" w:rsidR="003923B6" w:rsidRDefault="003923B6" w:rsidP="00AD4DD1">
      <w:pPr>
        <w:pStyle w:val="24"/>
        <w:ind w:left="706" w:firstLine="286"/>
      </w:pPr>
    </w:p>
    <w:p w14:paraId="7204AEDC" w14:textId="38B5317F" w:rsidR="003923B6" w:rsidRDefault="003923B6" w:rsidP="00AD4DD1">
      <w:pPr>
        <w:pStyle w:val="24"/>
        <w:ind w:left="706" w:firstLine="286"/>
      </w:pPr>
    </w:p>
    <w:p w14:paraId="1A38B905" w14:textId="77777777" w:rsidR="003923B6" w:rsidRPr="00CD7E0B" w:rsidRDefault="003923B6" w:rsidP="00AD4DD1">
      <w:pPr>
        <w:pStyle w:val="24"/>
        <w:ind w:left="706" w:firstLine="286"/>
      </w:pPr>
    </w:p>
    <w:p w14:paraId="01481D21" w14:textId="77777777" w:rsidR="00AD4DD1" w:rsidRPr="006B341F" w:rsidRDefault="00AD4DD1" w:rsidP="00AD4DD1">
      <w:pPr>
        <w:pStyle w:val="31"/>
      </w:pPr>
      <w:r>
        <w:lastRenderedPageBreak/>
        <w:t xml:space="preserve">Как было сказано ранее – каждый тип сущности в </w:t>
      </w:r>
      <w:r>
        <w:rPr>
          <w:lang w:val="en-US"/>
        </w:rPr>
        <w:t>ELMA</w:t>
      </w:r>
      <w:r w:rsidRPr="00547F9B">
        <w:t xml:space="preserve">3 </w:t>
      </w:r>
      <w:r>
        <w:t>имеет свой идентификатор, который, соответственно, может повторяться. К простым типам данных относятся:</w:t>
      </w:r>
      <w:r w:rsidRPr="00547F9B">
        <w:t xml:space="preserve"> </w:t>
      </w:r>
    </w:p>
    <w:p w14:paraId="46922D44" w14:textId="77777777" w:rsidR="00AD4DD1" w:rsidRDefault="00AD4DD1" w:rsidP="00AD4DD1">
      <w:pPr>
        <w:pStyle w:val="31"/>
        <w:numPr>
          <w:ilvl w:val="0"/>
          <w:numId w:val="8"/>
        </w:numPr>
        <w:rPr>
          <w:lang w:eastAsia="ru-RU"/>
        </w:rPr>
      </w:pPr>
      <w:r>
        <w:rPr>
          <w:szCs w:val="23"/>
          <w:bdr w:val="none" w:sz="0" w:space="0" w:color="auto" w:frame="1"/>
        </w:rPr>
        <w:t>Строка;</w:t>
      </w:r>
    </w:p>
    <w:p w14:paraId="70DF5EF8" w14:textId="77777777" w:rsidR="00AD4DD1" w:rsidRPr="006B341F" w:rsidRDefault="00AD4DD1" w:rsidP="00AD4DD1">
      <w:pPr>
        <w:pStyle w:val="31"/>
        <w:numPr>
          <w:ilvl w:val="0"/>
          <w:numId w:val="8"/>
        </w:numPr>
      </w:pPr>
      <w:r>
        <w:t>Текст;</w:t>
      </w:r>
    </w:p>
    <w:p w14:paraId="444B5085" w14:textId="77777777" w:rsidR="00AD4DD1" w:rsidRDefault="00AD4DD1" w:rsidP="00AD4DD1">
      <w:pPr>
        <w:pStyle w:val="31"/>
        <w:numPr>
          <w:ilvl w:val="0"/>
          <w:numId w:val="8"/>
        </w:numPr>
        <w:rPr>
          <w:lang w:eastAsia="ru-RU"/>
        </w:rPr>
      </w:pPr>
      <w:r>
        <w:t>Целое число;</w:t>
      </w:r>
    </w:p>
    <w:p w14:paraId="185CE50C" w14:textId="77777777" w:rsidR="00AD4DD1" w:rsidRDefault="00AD4DD1" w:rsidP="00AD4DD1">
      <w:pPr>
        <w:pStyle w:val="31"/>
        <w:numPr>
          <w:ilvl w:val="0"/>
          <w:numId w:val="8"/>
        </w:numPr>
        <w:rPr>
          <w:lang w:eastAsia="ru-RU"/>
        </w:rPr>
      </w:pPr>
      <w:r>
        <w:t>Дробное число;</w:t>
      </w:r>
    </w:p>
    <w:p w14:paraId="3ECBB1F6" w14:textId="77777777" w:rsidR="00AD4DD1" w:rsidRDefault="00AD4DD1" w:rsidP="00AD4DD1">
      <w:pPr>
        <w:pStyle w:val="31"/>
        <w:numPr>
          <w:ilvl w:val="0"/>
          <w:numId w:val="8"/>
        </w:numPr>
        <w:rPr>
          <w:lang w:eastAsia="ru-RU"/>
        </w:rPr>
      </w:pPr>
      <w:r>
        <w:t>Дата / время;</w:t>
      </w:r>
    </w:p>
    <w:p w14:paraId="2776F17A" w14:textId="77777777" w:rsidR="00AD4DD1" w:rsidRDefault="00AD4DD1" w:rsidP="00AD4DD1">
      <w:pPr>
        <w:pStyle w:val="31"/>
        <w:numPr>
          <w:ilvl w:val="0"/>
          <w:numId w:val="8"/>
        </w:numPr>
        <w:rPr>
          <w:lang w:eastAsia="ru-RU"/>
        </w:rPr>
      </w:pPr>
      <w:r>
        <w:t>Да / нет;</w:t>
      </w:r>
    </w:p>
    <w:p w14:paraId="191A9743" w14:textId="77777777" w:rsidR="00AD4DD1" w:rsidRDefault="00AD4DD1" w:rsidP="00AD4DD1">
      <w:pPr>
        <w:pStyle w:val="31"/>
        <w:numPr>
          <w:ilvl w:val="0"/>
          <w:numId w:val="8"/>
        </w:numPr>
        <w:rPr>
          <w:lang w:eastAsia="ru-RU"/>
        </w:rPr>
      </w:pPr>
      <w:r>
        <w:t>Выпадающий список;</w:t>
      </w:r>
    </w:p>
    <w:p w14:paraId="2C2992D3" w14:textId="77777777" w:rsidR="00AD4DD1" w:rsidRDefault="00AD4DD1" w:rsidP="00AD4DD1">
      <w:pPr>
        <w:pStyle w:val="31"/>
        <w:numPr>
          <w:ilvl w:val="0"/>
          <w:numId w:val="8"/>
        </w:numPr>
        <w:rPr>
          <w:lang w:eastAsia="ru-RU"/>
        </w:rPr>
      </w:pPr>
      <w:r>
        <w:t>Деньги;</w:t>
      </w:r>
    </w:p>
    <w:p w14:paraId="51F265F1" w14:textId="77777777" w:rsidR="00AD4DD1" w:rsidRDefault="00AD4DD1" w:rsidP="00AD4DD1">
      <w:pPr>
        <w:pStyle w:val="31"/>
        <w:numPr>
          <w:ilvl w:val="0"/>
          <w:numId w:val="8"/>
        </w:numPr>
        <w:rPr>
          <w:lang w:eastAsia="ru-RU"/>
        </w:rPr>
      </w:pPr>
      <w:r>
        <w:rPr>
          <w:lang w:val="en-US"/>
        </w:rPr>
        <w:t>URL</w:t>
      </w:r>
      <w:r>
        <w:t>.</w:t>
      </w:r>
    </w:p>
    <w:p w14:paraId="5B3DBEB8" w14:textId="77777777" w:rsidR="00AD4DD1" w:rsidRDefault="00AD4DD1" w:rsidP="00AD4DD1">
      <w:pPr>
        <w:pStyle w:val="31"/>
      </w:pPr>
    </w:p>
    <w:p w14:paraId="6ACA6F75" w14:textId="77777777" w:rsidR="00AD4DD1" w:rsidRDefault="00AD4DD1" w:rsidP="00AD4DD1">
      <w:pPr>
        <w:pStyle w:val="31"/>
      </w:pPr>
      <w:r>
        <w:t>Отличительным признаком всех простых объектов является то, что они не содержат дополнительных вложенностей и ссылок на другие типы данных.</w:t>
      </w:r>
    </w:p>
    <w:p w14:paraId="7322DACE" w14:textId="77777777" w:rsidR="00AD4DD1" w:rsidRDefault="00AD4DD1" w:rsidP="00AD4DD1">
      <w:pPr>
        <w:pStyle w:val="31"/>
      </w:pPr>
      <w:r>
        <w:t xml:space="preserve">Для соотношения полей приложения из </w:t>
      </w:r>
      <w:r>
        <w:rPr>
          <w:lang w:val="en-US"/>
        </w:rPr>
        <w:t>ELMA</w:t>
      </w:r>
      <w:r w:rsidRPr="00D57885">
        <w:t xml:space="preserve">3 </w:t>
      </w:r>
      <w:r>
        <w:t xml:space="preserve">и полей в приложении в </w:t>
      </w:r>
      <w:r>
        <w:rPr>
          <w:lang w:val="en-US"/>
        </w:rPr>
        <w:t>ELMA</w:t>
      </w:r>
      <w:r w:rsidRPr="00D57885">
        <w:t>365</w:t>
      </w:r>
      <w:r>
        <w:t xml:space="preserve"> предусмотрен пользовательский интерфейс, который дает возможность пользователю выбрать и соотнести тот или этой атрибут старого приложения с новым, чтобы не возникало конфликтов и неточностей при экспорте. На рисунке 11 представлена схема интерфейса соотношения элементов старого приложения и нового.</w:t>
      </w:r>
    </w:p>
    <w:p w14:paraId="1B31020E" w14:textId="77777777" w:rsidR="00AD4DD1" w:rsidRDefault="00AD4DD1" w:rsidP="00AD4DD1">
      <w:pPr>
        <w:pStyle w:val="31"/>
      </w:pPr>
      <w:r>
        <w:t xml:space="preserve">Алгоритм и вадидация ввода данных в этом интерфейсе представлена на рисунке 12. Основными требованиями к пользователю при выборе и соотношении полей является равенство типа поля в </w:t>
      </w:r>
      <w:r>
        <w:rPr>
          <w:lang w:val="en-US"/>
        </w:rPr>
        <w:t>ELMA</w:t>
      </w:r>
      <w:r w:rsidRPr="007B3C2A">
        <w:t xml:space="preserve">3 </w:t>
      </w:r>
      <w:r>
        <w:t xml:space="preserve">и </w:t>
      </w:r>
      <w:r>
        <w:rPr>
          <w:lang w:val="en-US"/>
        </w:rPr>
        <w:t>ELMA</w:t>
      </w:r>
      <w:r w:rsidRPr="007B3C2A">
        <w:t>365</w:t>
      </w:r>
      <w:r>
        <w:t>. В противном случае перед пользователем всплывет ошибка о невозможности соотношения двух данных полей.</w:t>
      </w:r>
    </w:p>
    <w:p w14:paraId="2A657577" w14:textId="0132CF2F" w:rsidR="00AD4DD1" w:rsidRPr="007B3C2A" w:rsidRDefault="00AD4DD1" w:rsidP="00A66F3B">
      <w:pPr>
        <w:pStyle w:val="31"/>
        <w:ind w:left="0" w:firstLine="0"/>
      </w:pPr>
    </w:p>
    <w:p w14:paraId="7D224C43" w14:textId="3BFEEC2C" w:rsidR="00AD4DD1" w:rsidRDefault="00AD4DD1" w:rsidP="00A66F3B">
      <w:pPr>
        <w:pStyle w:val="31"/>
      </w:pPr>
      <w:r>
        <w:rPr>
          <w:lang w:eastAsia="ru-RU"/>
        </w:rPr>
        <w:lastRenderedPageBreak/>
        <w:drawing>
          <wp:inline distT="0" distB="0" distL="0" distR="0" wp14:anchorId="5E97AB7B" wp14:editId="4FB7E5FF">
            <wp:extent cx="4198620" cy="2872740"/>
            <wp:effectExtent l="0" t="0" r="0" b="3810"/>
            <wp:docPr id="1" name="Рисунок 1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A558" w14:textId="3D7A1AA9" w:rsidR="00AD4DD1" w:rsidRPr="007B3C2A" w:rsidRDefault="003923B6" w:rsidP="00AD4DD1">
      <w:pPr>
        <w:pStyle w:val="31"/>
        <w:tabs>
          <w:tab w:val="clear" w:pos="9345"/>
          <w:tab w:val="left" w:pos="4872"/>
        </w:tabs>
        <w:jc w:val="center"/>
      </w:pPr>
      <w:r>
        <w:t>Рисунок 2</w:t>
      </w:r>
      <w:r w:rsidR="00AD4DD1">
        <w:t xml:space="preserve"> – Схема интерфейса соотношения типов</w:t>
      </w:r>
    </w:p>
    <w:p w14:paraId="23D7F650" w14:textId="77777777" w:rsidR="00AD4DD1" w:rsidRDefault="00AD4DD1" w:rsidP="00AD4DD1">
      <w:pPr>
        <w:pStyle w:val="31"/>
      </w:pPr>
    </w:p>
    <w:p w14:paraId="2F1130A2" w14:textId="77777777" w:rsidR="00AD4DD1" w:rsidRDefault="00AD4DD1" w:rsidP="00AD4DD1">
      <w:pPr>
        <w:pStyle w:val="31"/>
      </w:pPr>
    </w:p>
    <w:p w14:paraId="41837AF6" w14:textId="25A6D428" w:rsidR="00AD4DD1" w:rsidRDefault="00AD4DD1" w:rsidP="00AD4DD1">
      <w:pPr>
        <w:pStyle w:val="31"/>
      </w:pPr>
      <w:r>
        <w:rPr>
          <w:lang w:eastAsia="ru-RU"/>
        </w:rPr>
        <w:drawing>
          <wp:anchor distT="0" distB="0" distL="114300" distR="114300" simplePos="0" relativeHeight="251656704" behindDoc="1" locked="0" layoutInCell="1" allowOverlap="1" wp14:anchorId="6FF95721" wp14:editId="1E9A6F26">
            <wp:simplePos x="0" y="0"/>
            <wp:positionH relativeFrom="column">
              <wp:posOffset>1984375</wp:posOffset>
            </wp:positionH>
            <wp:positionV relativeFrom="paragraph">
              <wp:posOffset>62230</wp:posOffset>
            </wp:positionV>
            <wp:extent cx="1981200" cy="4107180"/>
            <wp:effectExtent l="0" t="0" r="0" b="7620"/>
            <wp:wrapNone/>
            <wp:docPr id="7" name="Рисунок 7" descr="algorithm 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rithm o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10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10D7A" w14:textId="77777777" w:rsidR="00AD4DD1" w:rsidRDefault="00AD4DD1" w:rsidP="00AD4DD1">
      <w:pPr>
        <w:pStyle w:val="31"/>
      </w:pPr>
    </w:p>
    <w:p w14:paraId="653EE08D" w14:textId="77777777" w:rsidR="00AD4DD1" w:rsidRDefault="00AD4DD1" w:rsidP="00AD4DD1">
      <w:pPr>
        <w:pStyle w:val="31"/>
      </w:pPr>
    </w:p>
    <w:p w14:paraId="38397C55" w14:textId="77777777" w:rsidR="00AD4DD1" w:rsidRDefault="00AD4DD1" w:rsidP="00AD4DD1">
      <w:pPr>
        <w:pStyle w:val="31"/>
      </w:pPr>
    </w:p>
    <w:p w14:paraId="10638D11" w14:textId="77777777" w:rsidR="00AD4DD1" w:rsidRDefault="00AD4DD1" w:rsidP="00AD4DD1">
      <w:pPr>
        <w:pStyle w:val="31"/>
      </w:pPr>
    </w:p>
    <w:p w14:paraId="562783E4" w14:textId="77777777" w:rsidR="00AD4DD1" w:rsidRDefault="00AD4DD1" w:rsidP="00AD4DD1">
      <w:pPr>
        <w:pStyle w:val="31"/>
      </w:pPr>
    </w:p>
    <w:p w14:paraId="44FB9CF1" w14:textId="77777777" w:rsidR="00AD4DD1" w:rsidRDefault="00AD4DD1" w:rsidP="00AD4DD1">
      <w:pPr>
        <w:pStyle w:val="31"/>
      </w:pPr>
    </w:p>
    <w:p w14:paraId="03C09E99" w14:textId="77777777" w:rsidR="00AD4DD1" w:rsidRDefault="00AD4DD1" w:rsidP="00AD4DD1">
      <w:pPr>
        <w:pStyle w:val="31"/>
      </w:pPr>
    </w:p>
    <w:p w14:paraId="0F910D48" w14:textId="77777777" w:rsidR="00AD4DD1" w:rsidRDefault="00AD4DD1" w:rsidP="00AD4DD1">
      <w:pPr>
        <w:pStyle w:val="31"/>
      </w:pPr>
    </w:p>
    <w:p w14:paraId="4AB73163" w14:textId="77777777" w:rsidR="00AD4DD1" w:rsidRDefault="00AD4DD1" w:rsidP="00AD4DD1">
      <w:pPr>
        <w:pStyle w:val="31"/>
      </w:pPr>
    </w:p>
    <w:p w14:paraId="70EE7F93" w14:textId="77777777" w:rsidR="00AD4DD1" w:rsidRDefault="00AD4DD1" w:rsidP="00AD4DD1">
      <w:pPr>
        <w:pStyle w:val="31"/>
      </w:pPr>
    </w:p>
    <w:p w14:paraId="08A117BA" w14:textId="77777777" w:rsidR="00AD4DD1" w:rsidRDefault="00AD4DD1" w:rsidP="00AD4DD1">
      <w:pPr>
        <w:pStyle w:val="31"/>
      </w:pPr>
    </w:p>
    <w:p w14:paraId="2717EEA6" w14:textId="77777777" w:rsidR="00AD4DD1" w:rsidRDefault="00AD4DD1" w:rsidP="00AD4DD1">
      <w:pPr>
        <w:pStyle w:val="31"/>
      </w:pPr>
    </w:p>
    <w:p w14:paraId="5C2B12FF" w14:textId="77777777" w:rsidR="00AD4DD1" w:rsidRDefault="00AD4DD1" w:rsidP="00AD4DD1">
      <w:pPr>
        <w:pStyle w:val="31"/>
      </w:pPr>
    </w:p>
    <w:p w14:paraId="7B849F6B" w14:textId="77777777" w:rsidR="00AD4DD1" w:rsidRDefault="00AD4DD1" w:rsidP="00AD4DD1">
      <w:pPr>
        <w:pStyle w:val="31"/>
      </w:pPr>
    </w:p>
    <w:p w14:paraId="29E4C375" w14:textId="77777777" w:rsidR="00AD4DD1" w:rsidRDefault="00AD4DD1" w:rsidP="00AD4DD1">
      <w:pPr>
        <w:pStyle w:val="31"/>
      </w:pPr>
    </w:p>
    <w:p w14:paraId="482B3572" w14:textId="77777777" w:rsidR="00AD4DD1" w:rsidRDefault="00AD4DD1" w:rsidP="00AD4DD1">
      <w:pPr>
        <w:pStyle w:val="31"/>
      </w:pPr>
    </w:p>
    <w:p w14:paraId="3CAE3D5E" w14:textId="77777777" w:rsidR="00AD4DD1" w:rsidRDefault="00AD4DD1" w:rsidP="00AD4DD1">
      <w:pPr>
        <w:pStyle w:val="31"/>
      </w:pPr>
    </w:p>
    <w:p w14:paraId="037508A8" w14:textId="079CF236" w:rsidR="00AD4DD1" w:rsidRDefault="003923B6" w:rsidP="00AD4DD1">
      <w:pPr>
        <w:pStyle w:val="31"/>
        <w:jc w:val="center"/>
      </w:pPr>
      <w:r>
        <w:t>Рисунок 3</w:t>
      </w:r>
      <w:r w:rsidR="00AD4DD1">
        <w:t xml:space="preserve"> – Алгоритм соотношения атрибутов элементов с разных платформ</w:t>
      </w:r>
    </w:p>
    <w:p w14:paraId="3BD9CFC7" w14:textId="2B04B086" w:rsidR="00AD4DD1" w:rsidRDefault="00AD4DD1" w:rsidP="00AD4DD1">
      <w:pPr>
        <w:pStyle w:val="31"/>
        <w:ind w:left="0" w:firstLine="0"/>
      </w:pPr>
    </w:p>
    <w:p w14:paraId="6DF4D347" w14:textId="645A3963" w:rsidR="003923B6" w:rsidRDefault="003923B6" w:rsidP="00AD4DD1">
      <w:pPr>
        <w:pStyle w:val="31"/>
        <w:ind w:left="0" w:firstLine="0"/>
      </w:pPr>
    </w:p>
    <w:p w14:paraId="745868B3" w14:textId="77777777" w:rsidR="003923B6" w:rsidRPr="00547F9B" w:rsidRDefault="003923B6" w:rsidP="00AD4DD1">
      <w:pPr>
        <w:pStyle w:val="31"/>
        <w:ind w:left="0" w:firstLine="0"/>
      </w:pPr>
    </w:p>
    <w:p w14:paraId="08871458" w14:textId="77777777" w:rsidR="00AD4DD1" w:rsidRDefault="00AD4DD1" w:rsidP="00AD4DD1">
      <w:pPr>
        <w:pStyle w:val="31"/>
      </w:pPr>
      <w:r>
        <w:lastRenderedPageBreak/>
        <w:tab/>
        <w:t>Под составными объектами понимаются приложения, которые имеют несколько вложенных атрибутов других типов.</w:t>
      </w:r>
    </w:p>
    <w:p w14:paraId="00A6A2BA" w14:textId="67E8817C" w:rsidR="00A66F3B" w:rsidRDefault="00AD4DD1" w:rsidP="003923B6">
      <w:pPr>
        <w:pStyle w:val="31"/>
      </w:pPr>
      <w:r>
        <w:t>При экспорте сложных объектов необходимо учитывать связи: некоторые объекты, на которые ссылается элемент, ещё могут быть не экспортированы или их вовсе не будет. Как раз для подобных ситуаций был придуман алгоритм, позволяющий привязывать элементы друг к другу после создания. На рисунке 13 представлена схема данного алгоритма.</w:t>
      </w:r>
    </w:p>
    <w:p w14:paraId="3010B5E8" w14:textId="77777777" w:rsidR="00A66F3B" w:rsidRDefault="00A66F3B" w:rsidP="00AD4DD1">
      <w:pPr>
        <w:pStyle w:val="31"/>
      </w:pPr>
    </w:p>
    <w:p w14:paraId="20FEE9A0" w14:textId="4693D2F4" w:rsidR="00AD4DD1" w:rsidRDefault="00AD4DD1" w:rsidP="00AD4DD1">
      <w:pPr>
        <w:pStyle w:val="31"/>
      </w:pPr>
      <w:r>
        <w:rPr>
          <w:lang w:eastAsia="ru-RU"/>
        </w:rPr>
        <w:drawing>
          <wp:anchor distT="0" distB="0" distL="114300" distR="114300" simplePos="0" relativeHeight="251657728" behindDoc="1" locked="0" layoutInCell="1" allowOverlap="1" wp14:anchorId="4B9084E0" wp14:editId="62F348CD">
            <wp:simplePos x="0" y="0"/>
            <wp:positionH relativeFrom="column">
              <wp:posOffset>1243330</wp:posOffset>
            </wp:positionH>
            <wp:positionV relativeFrom="paragraph">
              <wp:posOffset>193675</wp:posOffset>
            </wp:positionV>
            <wp:extent cx="3200400" cy="5881370"/>
            <wp:effectExtent l="0" t="0" r="0" b="5080"/>
            <wp:wrapNone/>
            <wp:docPr id="6" name="Рисунок 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88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56747" w14:textId="77777777" w:rsidR="00AD4DD1" w:rsidRDefault="00AD4DD1" w:rsidP="00AD4DD1">
      <w:pPr>
        <w:pStyle w:val="31"/>
      </w:pPr>
    </w:p>
    <w:p w14:paraId="5D680BEC" w14:textId="77777777" w:rsidR="00AD4DD1" w:rsidRDefault="00AD4DD1" w:rsidP="00AD4DD1">
      <w:pPr>
        <w:pStyle w:val="31"/>
      </w:pPr>
    </w:p>
    <w:p w14:paraId="7B9E43C2" w14:textId="77777777" w:rsidR="00AD4DD1" w:rsidRDefault="00AD4DD1" w:rsidP="00AD4DD1">
      <w:pPr>
        <w:pStyle w:val="31"/>
      </w:pPr>
    </w:p>
    <w:p w14:paraId="019A6051" w14:textId="77777777" w:rsidR="00AD4DD1" w:rsidRDefault="00AD4DD1" w:rsidP="00AD4DD1">
      <w:pPr>
        <w:pStyle w:val="31"/>
      </w:pPr>
    </w:p>
    <w:p w14:paraId="1A6DBA33" w14:textId="77777777" w:rsidR="00AD4DD1" w:rsidRDefault="00AD4DD1" w:rsidP="00AD4DD1">
      <w:pPr>
        <w:pStyle w:val="31"/>
      </w:pPr>
    </w:p>
    <w:p w14:paraId="7E8D07E6" w14:textId="77777777" w:rsidR="00AD4DD1" w:rsidRDefault="00AD4DD1" w:rsidP="00AD4DD1">
      <w:pPr>
        <w:pStyle w:val="31"/>
      </w:pPr>
    </w:p>
    <w:p w14:paraId="0374F1F1" w14:textId="77777777" w:rsidR="00AD4DD1" w:rsidRDefault="00AD4DD1" w:rsidP="00AD4DD1">
      <w:pPr>
        <w:pStyle w:val="31"/>
      </w:pPr>
    </w:p>
    <w:p w14:paraId="38724B4C" w14:textId="77777777" w:rsidR="00AD4DD1" w:rsidRDefault="00AD4DD1" w:rsidP="00AD4DD1">
      <w:pPr>
        <w:pStyle w:val="31"/>
      </w:pPr>
    </w:p>
    <w:p w14:paraId="13BF648D" w14:textId="77777777" w:rsidR="00AD4DD1" w:rsidRDefault="00AD4DD1" w:rsidP="00AD4DD1">
      <w:pPr>
        <w:pStyle w:val="31"/>
      </w:pPr>
    </w:p>
    <w:p w14:paraId="308122B5" w14:textId="77777777" w:rsidR="00AD4DD1" w:rsidRDefault="00AD4DD1" w:rsidP="00AD4DD1">
      <w:pPr>
        <w:pStyle w:val="31"/>
      </w:pPr>
    </w:p>
    <w:p w14:paraId="651D370B" w14:textId="77777777" w:rsidR="00AD4DD1" w:rsidRDefault="00AD4DD1" w:rsidP="00AD4DD1">
      <w:pPr>
        <w:pStyle w:val="31"/>
      </w:pPr>
    </w:p>
    <w:p w14:paraId="2CD5912A" w14:textId="77777777" w:rsidR="00AD4DD1" w:rsidRDefault="00AD4DD1" w:rsidP="00AD4DD1">
      <w:pPr>
        <w:pStyle w:val="31"/>
      </w:pPr>
    </w:p>
    <w:p w14:paraId="182ECEE1" w14:textId="77777777" w:rsidR="00AD4DD1" w:rsidRDefault="00AD4DD1" w:rsidP="00AD4DD1">
      <w:pPr>
        <w:pStyle w:val="31"/>
      </w:pPr>
    </w:p>
    <w:p w14:paraId="56C34050" w14:textId="77777777" w:rsidR="00AD4DD1" w:rsidRDefault="00AD4DD1" w:rsidP="00AD4DD1">
      <w:pPr>
        <w:pStyle w:val="31"/>
      </w:pPr>
    </w:p>
    <w:p w14:paraId="1B872E35" w14:textId="77777777" w:rsidR="00AD4DD1" w:rsidRDefault="00AD4DD1" w:rsidP="00AD4DD1">
      <w:pPr>
        <w:pStyle w:val="31"/>
      </w:pPr>
    </w:p>
    <w:p w14:paraId="2C04655F" w14:textId="77777777" w:rsidR="00AD4DD1" w:rsidRDefault="00AD4DD1" w:rsidP="00AD4DD1">
      <w:pPr>
        <w:pStyle w:val="31"/>
      </w:pPr>
    </w:p>
    <w:p w14:paraId="3FB1B73E" w14:textId="77777777" w:rsidR="00AD4DD1" w:rsidRDefault="00AD4DD1" w:rsidP="00AD4DD1">
      <w:pPr>
        <w:pStyle w:val="31"/>
      </w:pPr>
    </w:p>
    <w:p w14:paraId="1FCF952D" w14:textId="77777777" w:rsidR="00AD4DD1" w:rsidRDefault="00AD4DD1" w:rsidP="00AD4DD1">
      <w:pPr>
        <w:pStyle w:val="31"/>
      </w:pPr>
    </w:p>
    <w:p w14:paraId="799A960B" w14:textId="77777777" w:rsidR="00AD4DD1" w:rsidRDefault="00AD4DD1" w:rsidP="00AD4DD1">
      <w:pPr>
        <w:pStyle w:val="31"/>
      </w:pPr>
    </w:p>
    <w:p w14:paraId="3A7B14C4" w14:textId="77777777" w:rsidR="00AD4DD1" w:rsidRDefault="00AD4DD1" w:rsidP="00AD4DD1">
      <w:pPr>
        <w:pStyle w:val="31"/>
      </w:pPr>
    </w:p>
    <w:p w14:paraId="1ED864EB" w14:textId="77777777" w:rsidR="00AD4DD1" w:rsidRDefault="00AD4DD1" w:rsidP="00AD4DD1">
      <w:pPr>
        <w:pStyle w:val="31"/>
      </w:pPr>
    </w:p>
    <w:p w14:paraId="6EA44A4F" w14:textId="77777777" w:rsidR="00AD4DD1" w:rsidRDefault="00AD4DD1" w:rsidP="00AD4DD1">
      <w:pPr>
        <w:pStyle w:val="31"/>
      </w:pPr>
    </w:p>
    <w:p w14:paraId="2FC3A8B8" w14:textId="77777777" w:rsidR="00AD4DD1" w:rsidRDefault="00AD4DD1" w:rsidP="00AD4DD1">
      <w:pPr>
        <w:pStyle w:val="31"/>
      </w:pPr>
    </w:p>
    <w:p w14:paraId="002C639A" w14:textId="77777777" w:rsidR="00AD4DD1" w:rsidRDefault="00AD4DD1" w:rsidP="00AD4DD1">
      <w:pPr>
        <w:pStyle w:val="31"/>
      </w:pPr>
    </w:p>
    <w:p w14:paraId="41F5CCBC" w14:textId="77777777" w:rsidR="00AD4DD1" w:rsidRDefault="00AD4DD1" w:rsidP="00AD4DD1">
      <w:pPr>
        <w:pStyle w:val="31"/>
        <w:jc w:val="center"/>
      </w:pPr>
    </w:p>
    <w:p w14:paraId="0DBC0E36" w14:textId="450E2293" w:rsidR="00AD4DD1" w:rsidRDefault="003923B6" w:rsidP="00AD4DD1">
      <w:pPr>
        <w:pStyle w:val="31"/>
        <w:jc w:val="center"/>
      </w:pPr>
      <w:r>
        <w:t>Рисунок 4</w:t>
      </w:r>
      <w:r w:rsidR="00AD4DD1">
        <w:t xml:space="preserve"> – Алгоритм работы со сложными атрибутами</w:t>
      </w:r>
    </w:p>
    <w:p w14:paraId="262FEC5F" w14:textId="77777777" w:rsidR="00A66F3B" w:rsidRDefault="00A66F3B" w:rsidP="00AD4DD1">
      <w:pPr>
        <w:pStyle w:val="31"/>
        <w:jc w:val="center"/>
      </w:pPr>
    </w:p>
    <w:p w14:paraId="0279DB2D" w14:textId="678E5619" w:rsidR="00AD4DD1" w:rsidRDefault="00AD4DD1" w:rsidP="00AD4DD1">
      <w:pPr>
        <w:pStyle w:val="31"/>
      </w:pPr>
      <w:r>
        <w:t xml:space="preserve">Отличительной чертой новых элементов является атрибут, хрянящий признак элемента, относящий его к экспортированному, а не </w:t>
      </w:r>
      <w:r>
        <w:lastRenderedPageBreak/>
        <w:t xml:space="preserve">кореному элементу. В качестве данного атрибута выступает переменная типа «Строка», хранящая </w:t>
      </w:r>
      <w:r>
        <w:rPr>
          <w:lang w:val="en-US"/>
        </w:rPr>
        <w:t>id</w:t>
      </w:r>
      <w:r w:rsidRPr="00417711">
        <w:t xml:space="preserve"> </w:t>
      </w:r>
      <w:r>
        <w:t xml:space="preserve">элемента со старой платформы. Для однозначного идентифицирования элемента, как экспортированного, было добавлено графическое отображение со старой платформы. На рисунке 14 приведен пример такого отображения, явно говорящего о том, что элемент не является кореным и был экспортирвоан из </w:t>
      </w:r>
      <w:r>
        <w:rPr>
          <w:lang w:val="en-US"/>
        </w:rPr>
        <w:t>ELMA</w:t>
      </w:r>
      <w:r w:rsidRPr="00417711">
        <w:t>3</w:t>
      </w:r>
      <w:r>
        <w:t>.</w:t>
      </w:r>
    </w:p>
    <w:p w14:paraId="6DAB6D24" w14:textId="55EADAE4" w:rsidR="00A66F3B" w:rsidRPr="00935E96" w:rsidRDefault="00A66F3B" w:rsidP="003923B6">
      <w:pPr>
        <w:pStyle w:val="31"/>
        <w:ind w:left="0" w:firstLine="0"/>
      </w:pPr>
    </w:p>
    <w:p w14:paraId="17DA119C" w14:textId="3CF7B325" w:rsidR="00AD4DD1" w:rsidRDefault="00AD4DD1" w:rsidP="00AD4DD1">
      <w:pPr>
        <w:pStyle w:val="31"/>
      </w:pPr>
      <w:r>
        <w:rPr>
          <w:lang w:eastAsia="ru-RU"/>
        </w:rPr>
        <w:drawing>
          <wp:anchor distT="0" distB="0" distL="114300" distR="114300" simplePos="0" relativeHeight="251658752" behindDoc="1" locked="0" layoutInCell="1" allowOverlap="1" wp14:anchorId="024650D5" wp14:editId="5099F278">
            <wp:simplePos x="0" y="0"/>
            <wp:positionH relativeFrom="column">
              <wp:posOffset>323215</wp:posOffset>
            </wp:positionH>
            <wp:positionV relativeFrom="paragraph">
              <wp:posOffset>197485</wp:posOffset>
            </wp:positionV>
            <wp:extent cx="5299710" cy="2750185"/>
            <wp:effectExtent l="0" t="0" r="0" b="0"/>
            <wp:wrapNone/>
            <wp:docPr id="5" name="Рисунок 5" descr="Без имен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ни-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" t="18004" r="3999" b="1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275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535C" w14:textId="77777777" w:rsidR="00AD4DD1" w:rsidRDefault="00AD4DD1" w:rsidP="00AD4DD1">
      <w:pPr>
        <w:pStyle w:val="31"/>
        <w:jc w:val="center"/>
      </w:pPr>
    </w:p>
    <w:p w14:paraId="3CA4B80E" w14:textId="77777777" w:rsidR="00AD4DD1" w:rsidRDefault="00AD4DD1" w:rsidP="00AD4DD1">
      <w:pPr>
        <w:pStyle w:val="31"/>
      </w:pPr>
    </w:p>
    <w:p w14:paraId="1635BD71" w14:textId="77777777" w:rsidR="00AD4DD1" w:rsidRDefault="00AD4DD1" w:rsidP="00AD4DD1">
      <w:pPr>
        <w:pStyle w:val="31"/>
      </w:pPr>
    </w:p>
    <w:p w14:paraId="26B14F0D" w14:textId="77777777" w:rsidR="00AD4DD1" w:rsidRDefault="00AD4DD1" w:rsidP="00AD4DD1">
      <w:pPr>
        <w:pStyle w:val="31"/>
      </w:pPr>
    </w:p>
    <w:p w14:paraId="7B3265A2" w14:textId="77777777" w:rsidR="00AD4DD1" w:rsidRDefault="00AD4DD1" w:rsidP="00AD4DD1">
      <w:pPr>
        <w:pStyle w:val="31"/>
      </w:pPr>
    </w:p>
    <w:p w14:paraId="5771F5BB" w14:textId="77777777" w:rsidR="00AD4DD1" w:rsidRDefault="00AD4DD1" w:rsidP="00AD4DD1">
      <w:pPr>
        <w:pStyle w:val="31"/>
      </w:pPr>
    </w:p>
    <w:p w14:paraId="49ECE6C4" w14:textId="77777777" w:rsidR="00AD4DD1" w:rsidRDefault="00AD4DD1" w:rsidP="00AD4DD1">
      <w:pPr>
        <w:pStyle w:val="31"/>
      </w:pPr>
    </w:p>
    <w:p w14:paraId="205DD342" w14:textId="77777777" w:rsidR="00AD4DD1" w:rsidRDefault="00AD4DD1" w:rsidP="00AD4DD1">
      <w:pPr>
        <w:pStyle w:val="31"/>
      </w:pPr>
    </w:p>
    <w:p w14:paraId="4A7E4D96" w14:textId="77777777" w:rsidR="00AD4DD1" w:rsidRDefault="00AD4DD1" w:rsidP="00AD4DD1">
      <w:pPr>
        <w:pStyle w:val="31"/>
      </w:pPr>
    </w:p>
    <w:p w14:paraId="6A735FB0" w14:textId="77777777" w:rsidR="00AD4DD1" w:rsidRDefault="00AD4DD1" w:rsidP="00AD4DD1">
      <w:pPr>
        <w:pStyle w:val="31"/>
      </w:pPr>
    </w:p>
    <w:p w14:paraId="672AC7DD" w14:textId="77777777" w:rsidR="00AD4DD1" w:rsidRDefault="00AD4DD1" w:rsidP="00AD4DD1">
      <w:pPr>
        <w:pStyle w:val="31"/>
      </w:pPr>
    </w:p>
    <w:p w14:paraId="6F425CD2" w14:textId="77777777" w:rsidR="00AD4DD1" w:rsidRDefault="00AD4DD1" w:rsidP="00AD4DD1">
      <w:pPr>
        <w:pStyle w:val="31"/>
      </w:pPr>
    </w:p>
    <w:p w14:paraId="5FEFE7F0" w14:textId="3F87C059" w:rsidR="00AD4DD1" w:rsidRDefault="003923B6" w:rsidP="00AD4DD1">
      <w:pPr>
        <w:pStyle w:val="31"/>
        <w:jc w:val="center"/>
      </w:pPr>
      <w:r>
        <w:t>Рисунок 5</w:t>
      </w:r>
      <w:r w:rsidR="00AD4DD1">
        <w:t xml:space="preserve"> – Отображение признака экспортированного элемента</w:t>
      </w:r>
    </w:p>
    <w:p w14:paraId="11A1C193" w14:textId="77777777" w:rsidR="00AD4DD1" w:rsidRPr="000D429C" w:rsidRDefault="00AD4DD1" w:rsidP="00AD4DD1">
      <w:pPr>
        <w:pStyle w:val="31"/>
        <w:ind w:left="0" w:firstLine="0"/>
      </w:pPr>
    </w:p>
    <w:p w14:paraId="1FD244BC" w14:textId="77777777" w:rsidR="00AD4DD1" w:rsidRDefault="00AD4DD1" w:rsidP="00AD4DD1">
      <w:pPr>
        <w:pStyle w:val="24"/>
        <w:ind w:left="706" w:firstLine="286"/>
      </w:pPr>
    </w:p>
    <w:p w14:paraId="649F2213" w14:textId="77777777" w:rsidR="001A3E93" w:rsidRDefault="00C5112F">
      <w:pPr>
        <w:pStyle w:val="2"/>
        <w:ind w:firstLine="708"/>
        <w:rPr>
          <w:rStyle w:val="normaltextrun"/>
          <w:rFonts w:ascii="Times New Roman" w:hAnsi="Times New Roman" w:cs="Times New Roman"/>
          <w:b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>
        <w:rPr>
          <w:rStyle w:val="normaltextrun"/>
          <w:rFonts w:ascii="Times New Roman" w:hAnsi="Times New Roman" w:cs="Times New Roman"/>
          <w:b/>
          <w:iCs/>
          <w:color w:val="auto"/>
          <w:sz w:val="28"/>
          <w:szCs w:val="28"/>
        </w:rPr>
        <w:t>Экспериментальная апробация в соответствии с индивидуальным заданием</w:t>
      </w:r>
      <w:bookmarkEnd w:id="10"/>
    </w:p>
    <w:p w14:paraId="47EB1E20" w14:textId="77777777" w:rsidR="001A3E93" w:rsidRDefault="001A3E9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D98F3F" w14:textId="7126DB68" w:rsidR="00AD4DD1" w:rsidRPr="00A75287" w:rsidRDefault="00AD4DD1" w:rsidP="00AD4DD1">
      <w:pPr>
        <w:pStyle w:val="14"/>
      </w:pPr>
      <w:r>
        <w:t>После реализации модуля одним из главных этапов разработки является тестирование и проверка на работоспособность на различных наборах данных. Для этой цели были созданы специализированные кейсы для поиска наиболее распространенных ошибок, возникающих при эксплуатации.</w:t>
      </w:r>
    </w:p>
    <w:p w14:paraId="1F7C025E" w14:textId="77777777" w:rsidR="00FA141A" w:rsidRDefault="00FA141A" w:rsidP="00AD4DD1">
      <w:pPr>
        <w:pStyle w:val="24"/>
      </w:pPr>
    </w:p>
    <w:p w14:paraId="33165CA9" w14:textId="7ABC28F4" w:rsidR="00AD4DD1" w:rsidRDefault="00AD4DD1" w:rsidP="00AD4DD1">
      <w:pPr>
        <w:pStyle w:val="24"/>
      </w:pPr>
      <w:r>
        <w:t xml:space="preserve">В качестве объекта тестирования методом «белого ящика» был выбран процесс формирования элементов в платформе </w:t>
      </w:r>
      <w:r>
        <w:rPr>
          <w:lang w:val="en-US"/>
        </w:rPr>
        <w:t>ELMA</w:t>
      </w:r>
      <w:r w:rsidRPr="005C5FD8">
        <w:t xml:space="preserve">365 </w:t>
      </w:r>
      <w:r>
        <w:t xml:space="preserve">из уже полученных объектов с платформы </w:t>
      </w:r>
      <w:r>
        <w:rPr>
          <w:lang w:val="en-US"/>
        </w:rPr>
        <w:t>ELMA</w:t>
      </w:r>
      <w:r w:rsidRPr="005C5FD8">
        <w:t>3</w:t>
      </w:r>
      <w:r>
        <w:t>.</w:t>
      </w:r>
    </w:p>
    <w:p w14:paraId="7BED9A9E" w14:textId="77777777" w:rsidR="00AD4DD1" w:rsidRDefault="00AD4DD1" w:rsidP="00AD4DD1">
      <w:pPr>
        <w:pStyle w:val="24"/>
      </w:pPr>
      <w:r>
        <w:t>Для проведения тетсирования были написаны тесты с учетом внутренней организации модуля, главной задачей которых является проверить основные моменты, при которых может возникнуть исключительная ситуация. Список тестов:</w:t>
      </w:r>
    </w:p>
    <w:p w14:paraId="65519213" w14:textId="77777777" w:rsidR="00AD4DD1" w:rsidRPr="00F37190" w:rsidRDefault="00AD4DD1" w:rsidP="00AD4DD1">
      <w:pPr>
        <w:pStyle w:val="24"/>
        <w:rPr>
          <w:szCs w:val="28"/>
          <w:lang w:eastAsia="ru-RU"/>
        </w:rPr>
      </w:pPr>
      <w:r>
        <w:rPr>
          <w:szCs w:val="23"/>
          <w:bdr w:val="none" w:sz="0" w:space="0" w:color="auto" w:frame="1"/>
        </w:rPr>
        <w:lastRenderedPageBreak/>
        <w:t>Тест 1 – При формировании атрибута нового элемента на вход поступил атрибут, который ранее не был зарезервирован =</w:t>
      </w:r>
      <w:r w:rsidRPr="00396C0A">
        <w:rPr>
          <w:szCs w:val="23"/>
          <w:bdr w:val="none" w:sz="0" w:space="0" w:color="auto" w:frame="1"/>
        </w:rPr>
        <w:t xml:space="preserve">&gt; </w:t>
      </w:r>
      <w:r>
        <w:rPr>
          <w:szCs w:val="23"/>
          <w:bdr w:val="none" w:sz="0" w:space="0" w:color="auto" w:frame="1"/>
        </w:rPr>
        <w:t>Ошибка формирования элемента</w:t>
      </w:r>
    </w:p>
    <w:p w14:paraId="055DD014" w14:textId="77777777" w:rsidR="00AD4DD1" w:rsidRDefault="00AD4DD1" w:rsidP="00AD4DD1">
      <w:pPr>
        <w:pStyle w:val="24"/>
        <w:rPr>
          <w:lang w:eastAsia="ru-RU"/>
        </w:rPr>
      </w:pPr>
      <w:r>
        <w:rPr>
          <w:szCs w:val="23"/>
          <w:bdr w:val="none" w:sz="0" w:space="0" w:color="auto" w:frame="1"/>
        </w:rPr>
        <w:t>Тест 2 – Потеря соединения с сервером =</w:t>
      </w:r>
      <w:r w:rsidRPr="00396C0A">
        <w:rPr>
          <w:szCs w:val="23"/>
          <w:bdr w:val="none" w:sz="0" w:space="0" w:color="auto" w:frame="1"/>
        </w:rPr>
        <w:t xml:space="preserve">&gt; </w:t>
      </w:r>
      <w:r>
        <w:rPr>
          <w:szCs w:val="23"/>
          <w:bdr w:val="none" w:sz="0" w:space="0" w:color="auto" w:frame="1"/>
        </w:rPr>
        <w:t>Восстановление соеднинения =</w:t>
      </w:r>
      <w:r w:rsidRPr="00396C0A">
        <w:rPr>
          <w:szCs w:val="23"/>
          <w:bdr w:val="none" w:sz="0" w:space="0" w:color="auto" w:frame="1"/>
        </w:rPr>
        <w:t>&gt;</w:t>
      </w:r>
      <w:r>
        <w:rPr>
          <w:szCs w:val="23"/>
          <w:bdr w:val="none" w:sz="0" w:space="0" w:color="auto" w:frame="1"/>
        </w:rPr>
        <w:t xml:space="preserve"> Продолжение экспорта</w:t>
      </w:r>
    </w:p>
    <w:p w14:paraId="7B043553" w14:textId="77777777" w:rsidR="00AD4DD1" w:rsidRDefault="00AD4DD1" w:rsidP="00AD4DD1">
      <w:pPr>
        <w:pStyle w:val="24"/>
      </w:pPr>
      <w:r>
        <w:t>Тест 3 – Создание дубликата элемента =</w:t>
      </w:r>
      <w:r w:rsidRPr="00396C0A">
        <w:t xml:space="preserve">&gt; </w:t>
      </w:r>
      <w:r>
        <w:t>Вывод предупреждения о дубликате</w:t>
      </w:r>
    </w:p>
    <w:p w14:paraId="6B7EBBD8" w14:textId="77777777" w:rsidR="00AD4DD1" w:rsidRPr="00171160" w:rsidRDefault="00AD4DD1" w:rsidP="00AD4DD1">
      <w:pPr>
        <w:pStyle w:val="24"/>
      </w:pPr>
      <w:r>
        <w:t>Тест 4 – Проверка целостности экспортированных данных =</w:t>
      </w:r>
      <w:r w:rsidRPr="00171160">
        <w:t xml:space="preserve">&gt; </w:t>
      </w:r>
      <w:r>
        <w:t>Наличие корректных ссылок на элементы</w:t>
      </w:r>
    </w:p>
    <w:p w14:paraId="77F92FB2" w14:textId="77777777" w:rsidR="00AD4DD1" w:rsidRDefault="00AD4DD1" w:rsidP="00AD4DD1">
      <w:pPr>
        <w:pStyle w:val="24"/>
      </w:pPr>
    </w:p>
    <w:p w14:paraId="41AF6B38" w14:textId="3A3D9AA7" w:rsidR="00AD4DD1" w:rsidRDefault="00AD4DD1" w:rsidP="00FA141A">
      <w:pPr>
        <w:pStyle w:val="24"/>
        <w:rPr>
          <w:szCs w:val="28"/>
        </w:rPr>
      </w:pPr>
      <w:r w:rsidRPr="001B291B">
        <w:rPr>
          <w:szCs w:val="28"/>
        </w:rPr>
        <w:t>Результаты тестирования приведены в таблице 3.</w:t>
      </w:r>
    </w:p>
    <w:p w14:paraId="01B12761" w14:textId="77777777" w:rsidR="00AD4DD1" w:rsidRPr="001B291B" w:rsidRDefault="00AD4DD1" w:rsidP="00AD4DD1">
      <w:pPr>
        <w:pStyle w:val="24"/>
        <w:rPr>
          <w:szCs w:val="28"/>
        </w:rPr>
      </w:pPr>
    </w:p>
    <w:p w14:paraId="04405429" w14:textId="77777777" w:rsidR="00AD4DD1" w:rsidRPr="001B291B" w:rsidRDefault="00AD4DD1" w:rsidP="00AD4DD1">
      <w:pPr>
        <w:pStyle w:val="24"/>
        <w:rPr>
          <w:szCs w:val="28"/>
        </w:rPr>
      </w:pPr>
      <w:r w:rsidRPr="001B291B">
        <w:rPr>
          <w:szCs w:val="28"/>
        </w:rPr>
        <w:t>Таблица 3 – Результаты тестирования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2382"/>
        <w:gridCol w:w="2382"/>
        <w:gridCol w:w="1989"/>
      </w:tblGrid>
      <w:tr w:rsidR="00AD4DD1" w:rsidRPr="001B291B" w14:paraId="702B083C" w14:textId="77777777" w:rsidTr="007E0343">
        <w:tc>
          <w:tcPr>
            <w:tcW w:w="2848" w:type="dxa"/>
            <w:shd w:val="clear" w:color="auto" w:fill="auto"/>
          </w:tcPr>
          <w:p w14:paraId="32E96AE9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 w:rsidRPr="001B291B">
              <w:rPr>
                <w:szCs w:val="28"/>
              </w:rPr>
              <w:t>Тест</w:t>
            </w:r>
          </w:p>
        </w:tc>
        <w:tc>
          <w:tcPr>
            <w:tcW w:w="2216" w:type="dxa"/>
            <w:shd w:val="clear" w:color="auto" w:fill="auto"/>
          </w:tcPr>
          <w:p w14:paraId="3FB73817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 w:rsidRPr="001B291B">
              <w:rPr>
                <w:szCs w:val="28"/>
              </w:rPr>
              <w:t>Ожидаемый результат</w:t>
            </w:r>
          </w:p>
        </w:tc>
        <w:tc>
          <w:tcPr>
            <w:tcW w:w="2216" w:type="dxa"/>
            <w:shd w:val="clear" w:color="auto" w:fill="auto"/>
          </w:tcPr>
          <w:p w14:paraId="72EF9192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 w:rsidRPr="001B291B">
              <w:rPr>
                <w:szCs w:val="28"/>
              </w:rPr>
              <w:t>Полученный результат</w:t>
            </w:r>
          </w:p>
        </w:tc>
        <w:tc>
          <w:tcPr>
            <w:tcW w:w="1931" w:type="dxa"/>
            <w:shd w:val="clear" w:color="auto" w:fill="auto"/>
          </w:tcPr>
          <w:p w14:paraId="6BB09402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 w:rsidRPr="001B291B">
              <w:rPr>
                <w:szCs w:val="28"/>
              </w:rPr>
              <w:t>Результат тестирования</w:t>
            </w:r>
          </w:p>
        </w:tc>
      </w:tr>
      <w:tr w:rsidR="00AD4DD1" w:rsidRPr="001B291B" w14:paraId="010456C6" w14:textId="77777777" w:rsidTr="007E0343">
        <w:tc>
          <w:tcPr>
            <w:tcW w:w="2848" w:type="dxa"/>
            <w:shd w:val="clear" w:color="auto" w:fill="auto"/>
          </w:tcPr>
          <w:p w14:paraId="3DE7DB36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>Поступление на вход атрибута с незарезервированным именем</w:t>
            </w:r>
          </w:p>
        </w:tc>
        <w:tc>
          <w:tcPr>
            <w:tcW w:w="2216" w:type="dxa"/>
            <w:shd w:val="clear" w:color="auto" w:fill="auto"/>
          </w:tcPr>
          <w:p w14:paraId="02D17260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>Вывод ошибки формирования элемента</w:t>
            </w:r>
          </w:p>
        </w:tc>
        <w:tc>
          <w:tcPr>
            <w:tcW w:w="2216" w:type="dxa"/>
            <w:shd w:val="clear" w:color="auto" w:fill="auto"/>
          </w:tcPr>
          <w:p w14:paraId="381D727D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>Вывод ошибки формирования элемента</w:t>
            </w:r>
          </w:p>
        </w:tc>
        <w:tc>
          <w:tcPr>
            <w:tcW w:w="1931" w:type="dxa"/>
            <w:shd w:val="clear" w:color="auto" w:fill="auto"/>
          </w:tcPr>
          <w:p w14:paraId="5CBE064B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 w:rsidRPr="001B291B">
              <w:rPr>
                <w:szCs w:val="28"/>
              </w:rPr>
              <w:t>Успешно пройдено</w:t>
            </w:r>
          </w:p>
        </w:tc>
      </w:tr>
      <w:tr w:rsidR="00AD4DD1" w:rsidRPr="001B291B" w14:paraId="597FAE71" w14:textId="77777777" w:rsidTr="007E0343">
        <w:tc>
          <w:tcPr>
            <w:tcW w:w="2848" w:type="dxa"/>
            <w:shd w:val="clear" w:color="auto" w:fill="auto"/>
          </w:tcPr>
          <w:p w14:paraId="1E819025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>Разрыв соединения с сервером во время экспорта элементов с последующим его восстановлением</w:t>
            </w:r>
          </w:p>
        </w:tc>
        <w:tc>
          <w:tcPr>
            <w:tcW w:w="2216" w:type="dxa"/>
            <w:shd w:val="clear" w:color="auto" w:fill="auto"/>
          </w:tcPr>
          <w:p w14:paraId="6B83A758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>Продолжение экспорта с того элемента, на котором закончили</w:t>
            </w:r>
          </w:p>
        </w:tc>
        <w:tc>
          <w:tcPr>
            <w:tcW w:w="2216" w:type="dxa"/>
            <w:shd w:val="clear" w:color="auto" w:fill="auto"/>
          </w:tcPr>
          <w:p w14:paraId="34B7C063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>Продолжение экспорта с того элемента, на котором закончили</w:t>
            </w:r>
          </w:p>
        </w:tc>
        <w:tc>
          <w:tcPr>
            <w:tcW w:w="1931" w:type="dxa"/>
            <w:shd w:val="clear" w:color="auto" w:fill="auto"/>
          </w:tcPr>
          <w:p w14:paraId="085C56EE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 w:rsidRPr="001B291B">
              <w:rPr>
                <w:szCs w:val="28"/>
              </w:rPr>
              <w:t>Успешно пройдено</w:t>
            </w:r>
          </w:p>
        </w:tc>
      </w:tr>
      <w:tr w:rsidR="00AD4DD1" w:rsidRPr="001B291B" w14:paraId="36CE2015" w14:textId="77777777" w:rsidTr="007E0343">
        <w:tc>
          <w:tcPr>
            <w:tcW w:w="2848" w:type="dxa"/>
            <w:shd w:val="clear" w:color="auto" w:fill="auto"/>
          </w:tcPr>
          <w:p w14:paraId="125417EB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>Поступление на вход элемента, с равными именами</w:t>
            </w:r>
          </w:p>
        </w:tc>
        <w:tc>
          <w:tcPr>
            <w:tcW w:w="2216" w:type="dxa"/>
            <w:shd w:val="clear" w:color="auto" w:fill="auto"/>
          </w:tcPr>
          <w:p w14:paraId="3F26574E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>Вывод предупреждения и возможном дубликате</w:t>
            </w:r>
          </w:p>
        </w:tc>
        <w:tc>
          <w:tcPr>
            <w:tcW w:w="2216" w:type="dxa"/>
            <w:shd w:val="clear" w:color="auto" w:fill="auto"/>
          </w:tcPr>
          <w:p w14:paraId="3CF0295F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>Вывод предупреждения и возможном дубликате</w:t>
            </w:r>
          </w:p>
        </w:tc>
        <w:tc>
          <w:tcPr>
            <w:tcW w:w="1931" w:type="dxa"/>
            <w:shd w:val="clear" w:color="auto" w:fill="auto"/>
          </w:tcPr>
          <w:p w14:paraId="646FF9C6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 w:rsidRPr="001B291B">
              <w:rPr>
                <w:szCs w:val="28"/>
              </w:rPr>
              <w:t>Успешно пройдено</w:t>
            </w:r>
          </w:p>
        </w:tc>
      </w:tr>
      <w:tr w:rsidR="00AD4DD1" w:rsidRPr="001B291B" w14:paraId="2C09F0CB" w14:textId="77777777" w:rsidTr="007E0343">
        <w:tc>
          <w:tcPr>
            <w:tcW w:w="2848" w:type="dxa"/>
            <w:shd w:val="clear" w:color="auto" w:fill="auto"/>
          </w:tcPr>
          <w:p w14:paraId="1CB1A8D6" w14:textId="77777777" w:rsidR="00AD4DD1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>Проверка корректности ссылок на составные типы данных</w:t>
            </w:r>
          </w:p>
        </w:tc>
        <w:tc>
          <w:tcPr>
            <w:tcW w:w="2216" w:type="dxa"/>
            <w:shd w:val="clear" w:color="auto" w:fill="auto"/>
          </w:tcPr>
          <w:p w14:paraId="66A6E019" w14:textId="77777777" w:rsidR="00AD4DD1" w:rsidRPr="004E5305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 xml:space="preserve">Ссылки в </w:t>
            </w:r>
            <w:r>
              <w:rPr>
                <w:szCs w:val="28"/>
                <w:lang w:val="en-US"/>
              </w:rPr>
              <w:t>ELMA</w:t>
            </w:r>
            <w:r w:rsidRPr="004E5305">
              <w:rPr>
                <w:szCs w:val="28"/>
              </w:rPr>
              <w:t xml:space="preserve">365 </w:t>
            </w:r>
            <w:r>
              <w:rPr>
                <w:szCs w:val="28"/>
              </w:rPr>
              <w:t xml:space="preserve">соответствуют ссылкам в </w:t>
            </w:r>
            <w:r>
              <w:rPr>
                <w:szCs w:val="28"/>
                <w:lang w:val="en-US"/>
              </w:rPr>
              <w:t>ELMA</w:t>
            </w:r>
            <w:r w:rsidRPr="004E5305">
              <w:rPr>
                <w:szCs w:val="28"/>
              </w:rPr>
              <w:t>3</w:t>
            </w:r>
          </w:p>
        </w:tc>
        <w:tc>
          <w:tcPr>
            <w:tcW w:w="2216" w:type="dxa"/>
            <w:shd w:val="clear" w:color="auto" w:fill="auto"/>
          </w:tcPr>
          <w:p w14:paraId="2AF00E6D" w14:textId="77777777" w:rsidR="00AD4DD1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 xml:space="preserve">Ссылки в </w:t>
            </w:r>
            <w:r>
              <w:rPr>
                <w:szCs w:val="28"/>
                <w:lang w:val="en-US"/>
              </w:rPr>
              <w:t>ELMA</w:t>
            </w:r>
            <w:r w:rsidRPr="004E5305">
              <w:rPr>
                <w:szCs w:val="28"/>
              </w:rPr>
              <w:t xml:space="preserve">365 </w:t>
            </w:r>
            <w:r>
              <w:rPr>
                <w:szCs w:val="28"/>
              </w:rPr>
              <w:t xml:space="preserve">соответствуют ссылкам в </w:t>
            </w:r>
            <w:r>
              <w:rPr>
                <w:szCs w:val="28"/>
                <w:lang w:val="en-US"/>
              </w:rPr>
              <w:t>ELMA</w:t>
            </w:r>
            <w:r w:rsidRPr="004E5305">
              <w:rPr>
                <w:szCs w:val="28"/>
              </w:rPr>
              <w:t>3</w:t>
            </w:r>
          </w:p>
        </w:tc>
        <w:tc>
          <w:tcPr>
            <w:tcW w:w="1931" w:type="dxa"/>
            <w:shd w:val="clear" w:color="auto" w:fill="auto"/>
          </w:tcPr>
          <w:p w14:paraId="5666424A" w14:textId="77777777" w:rsidR="00AD4DD1" w:rsidRPr="001B291B" w:rsidRDefault="00AD4DD1" w:rsidP="007E0343">
            <w:pPr>
              <w:pStyle w:val="24"/>
              <w:rPr>
                <w:szCs w:val="28"/>
              </w:rPr>
            </w:pPr>
            <w:r>
              <w:rPr>
                <w:szCs w:val="28"/>
              </w:rPr>
              <w:t>Успешно пройдено</w:t>
            </w:r>
          </w:p>
        </w:tc>
      </w:tr>
    </w:tbl>
    <w:p w14:paraId="457B9A5A" w14:textId="306C1194" w:rsidR="001A3E93" w:rsidRDefault="001A3E93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31DD556C" w14:textId="77777777" w:rsidR="001A3E93" w:rsidRDefault="00C511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8886419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1"/>
    </w:p>
    <w:p w14:paraId="5013C532" w14:textId="77777777" w:rsidR="00AD4DD1" w:rsidRPr="00790262" w:rsidRDefault="00AD4DD1" w:rsidP="00AD4DD1">
      <w:pPr>
        <w:pStyle w:val="14"/>
      </w:pPr>
      <w:r>
        <w:t xml:space="preserve">В процессе выполнения курсового проекта были проанализированы архитектуры платформ </w:t>
      </w:r>
      <w:r>
        <w:rPr>
          <w:lang w:val="en-US"/>
        </w:rPr>
        <w:t>ELMA</w:t>
      </w:r>
      <w:r w:rsidRPr="00790262">
        <w:t xml:space="preserve">3 </w:t>
      </w:r>
      <w:r>
        <w:t xml:space="preserve">и </w:t>
      </w:r>
      <w:r>
        <w:rPr>
          <w:lang w:val="en-US"/>
        </w:rPr>
        <w:t>ELMA</w:t>
      </w:r>
      <w:r w:rsidRPr="00790262">
        <w:t>365</w:t>
      </w:r>
      <w:r>
        <w:t>. Выявлены основные сходства и различия в их строении, а также реализован модуль для экспорта данных с одной платформы на другую.</w:t>
      </w:r>
    </w:p>
    <w:p w14:paraId="2180DFCA" w14:textId="77777777" w:rsidR="00AD4DD1" w:rsidRDefault="00AD4DD1" w:rsidP="00AD4DD1">
      <w:pPr>
        <w:pStyle w:val="14"/>
      </w:pPr>
      <w:r>
        <w:t xml:space="preserve">В ходе выполнения проекта был выявлен алгоритм для реализации и написания модуля по миграции данных с платформы </w:t>
      </w:r>
      <w:r>
        <w:rPr>
          <w:lang w:val="en-US"/>
        </w:rPr>
        <w:t>ELMA</w:t>
      </w:r>
      <w:r w:rsidRPr="00790262">
        <w:t xml:space="preserve">3 </w:t>
      </w:r>
      <w:r>
        <w:t xml:space="preserve">на </w:t>
      </w:r>
      <w:r>
        <w:rPr>
          <w:lang w:val="en-US"/>
        </w:rPr>
        <w:t>ELMA</w:t>
      </w:r>
      <w:r w:rsidRPr="00790262">
        <w:t>365</w:t>
      </w:r>
      <w:r>
        <w:t>.</w:t>
      </w:r>
    </w:p>
    <w:p w14:paraId="68160CF1" w14:textId="77777777" w:rsidR="00AD4DD1" w:rsidRPr="00863A46" w:rsidRDefault="00AD4DD1" w:rsidP="00AD4DD1">
      <w:pPr>
        <w:pStyle w:val="14"/>
      </w:pPr>
      <w:r>
        <w:t xml:space="preserve">Благодаря тестам удалось выяснить, что модуль является полностью работоспособным и готовым к экспорту данных клиентов с платформы </w:t>
      </w:r>
      <w:r>
        <w:rPr>
          <w:lang w:val="en-US"/>
        </w:rPr>
        <w:t>ELMA</w:t>
      </w:r>
      <w:r w:rsidRPr="00863A46">
        <w:t xml:space="preserve">3 </w:t>
      </w:r>
      <w:r>
        <w:t xml:space="preserve">на платформу </w:t>
      </w:r>
      <w:r>
        <w:rPr>
          <w:lang w:val="en-US"/>
        </w:rPr>
        <w:t>ELMA</w:t>
      </w:r>
      <w:r w:rsidRPr="00863A46">
        <w:t>365.</w:t>
      </w:r>
      <w:r>
        <w:t xml:space="preserve"> Ключевой особенностью данного проекта также является то, что вне зависимости от архитектуры решения, экспорт будет успешным. Помимо этого, пользователь может всегда увидеть данные, которые были экспортированы из системы </w:t>
      </w:r>
      <w:r>
        <w:rPr>
          <w:lang w:val="en-US"/>
        </w:rPr>
        <w:t>ELMA</w:t>
      </w:r>
      <w:r w:rsidRPr="00863A46">
        <w:t xml:space="preserve">3 </w:t>
      </w:r>
      <w:r>
        <w:t>и отфильтровать их по заданным признакам.</w:t>
      </w:r>
    </w:p>
    <w:p w14:paraId="30FB5B1C" w14:textId="77777777" w:rsidR="00AD4DD1" w:rsidRPr="00013090" w:rsidRDefault="00AD4DD1" w:rsidP="00AD4DD1">
      <w:pPr>
        <w:pStyle w:val="14"/>
      </w:pPr>
      <w:r>
        <w:t xml:space="preserve">На сегодняшний день курсовой проект является работоспособным и готовым для экспорта элементов платформы </w:t>
      </w:r>
      <w:r>
        <w:rPr>
          <w:lang w:val="en-US"/>
        </w:rPr>
        <w:t>ELMA</w:t>
      </w:r>
      <w:r w:rsidRPr="00013090">
        <w:t xml:space="preserve">3 </w:t>
      </w:r>
      <w:r>
        <w:t xml:space="preserve">на платформу </w:t>
      </w:r>
      <w:r>
        <w:rPr>
          <w:lang w:val="en-US"/>
        </w:rPr>
        <w:t>ELMA</w:t>
      </w:r>
      <w:r w:rsidRPr="00013090">
        <w:t>365</w:t>
      </w:r>
      <w:r>
        <w:t>.</w:t>
      </w:r>
    </w:p>
    <w:p w14:paraId="1C5B9127" w14:textId="77777777" w:rsidR="00BE317C" w:rsidRPr="00BE317C" w:rsidRDefault="00BE317C" w:rsidP="00BE317C"/>
    <w:p w14:paraId="7FDC5902" w14:textId="77777777" w:rsidR="001A3E93" w:rsidRDefault="00C5112F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4FABBF" w14:textId="77777777" w:rsidR="001A3E93" w:rsidRDefault="00C511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8886419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БИБЛИОГРАФИЧЕСКИЙ СПИСОК</w:t>
      </w:r>
      <w:bookmarkEnd w:id="12"/>
    </w:p>
    <w:p w14:paraId="627C8857" w14:textId="77777777" w:rsidR="00454208" w:rsidRPr="00454208" w:rsidRDefault="00454208" w:rsidP="00454208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208">
        <w:rPr>
          <w:rFonts w:ascii="Times New Roman" w:hAnsi="Times New Roman" w:cs="Times New Roman"/>
          <w:sz w:val="28"/>
          <w:szCs w:val="28"/>
        </w:rPr>
        <w:t>tssdk.elma365.com</w:t>
      </w:r>
      <w:r w:rsidR="00C5112F" w:rsidRPr="00454208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="00C5112F">
        <w:t xml:space="preserve"> </w:t>
      </w:r>
      <w:hyperlink r:id="rId17" w:history="1">
        <w:r w:rsidRPr="00454208">
          <w:rPr>
            <w:rStyle w:val="a4"/>
            <w:rFonts w:ascii="Times New Roman" w:hAnsi="Times New Roman" w:cs="Times New Roman"/>
            <w:sz w:val="28"/>
            <w:szCs w:val="28"/>
          </w:rPr>
          <w:t>https://tssdk.elma365.com/ru/index.html</w:t>
        </w:r>
      </w:hyperlink>
    </w:p>
    <w:p w14:paraId="5E875628" w14:textId="77777777" w:rsidR="001A3E93" w:rsidRPr="00454208" w:rsidRDefault="00454208" w:rsidP="00454208">
      <w:pPr>
        <w:pStyle w:val="ac"/>
        <w:numPr>
          <w:ilvl w:val="0"/>
          <w:numId w:val="3"/>
        </w:numPr>
        <w:spacing w:after="0" w:line="240" w:lineRule="auto"/>
        <w:rPr>
          <w:sz w:val="24"/>
          <w:szCs w:val="24"/>
          <w:lang w:eastAsia="ru-RU"/>
        </w:rPr>
      </w:pPr>
      <w:r w:rsidRPr="00454208">
        <w:rPr>
          <w:rFonts w:ascii="Times New Roman" w:hAnsi="Times New Roman" w:cs="Times New Roman"/>
          <w:color w:val="0563C1"/>
          <w:sz w:val="28"/>
          <w:szCs w:val="28"/>
        </w:rPr>
        <w:t>elma-academy.com</w:t>
      </w:r>
      <w:r w:rsidRPr="00454208">
        <w:rPr>
          <w:rFonts w:ascii="Times New Roman" w:hAnsi="Times New Roman" w:cs="Times New Roman"/>
          <w:sz w:val="28"/>
          <w:szCs w:val="28"/>
        </w:rPr>
        <w:t xml:space="preserve"> </w:t>
      </w:r>
      <w:r w:rsidR="00C5112F" w:rsidRPr="00454208">
        <w:rPr>
          <w:rFonts w:ascii="Times New Roman" w:hAnsi="Times New Roman" w:cs="Times New Roman"/>
          <w:sz w:val="28"/>
          <w:szCs w:val="28"/>
        </w:rPr>
        <w:t xml:space="preserve">[Электронный ресурс].  – Режим доступа: </w:t>
      </w:r>
      <w:r>
        <w:rPr>
          <w:rFonts w:ascii="Times New Roman" w:hAnsi="Times New Roman" w:cs="Times New Roman"/>
          <w:color w:val="0563C1"/>
          <w:sz w:val="28"/>
          <w:szCs w:val="28"/>
        </w:rPr>
        <w:t>https://elma-</w:t>
      </w:r>
      <w:r w:rsidRPr="00454208">
        <w:rPr>
          <w:rFonts w:ascii="Times New Roman" w:hAnsi="Times New Roman" w:cs="Times New Roman"/>
          <w:color w:val="0563C1"/>
          <w:sz w:val="28"/>
          <w:szCs w:val="28"/>
        </w:rPr>
        <w:t>academy.com/ru/elma365/CoursePassage/Wizard?id=24ebbb27-ee65-4d79-9327- e1edad54ca05</w:t>
      </w:r>
    </w:p>
    <w:p w14:paraId="09013399" w14:textId="77777777" w:rsidR="001A3E93" w:rsidRDefault="001A3E93">
      <w:pPr>
        <w:pStyle w:val="ac"/>
        <w:shd w:val="clear" w:color="auto" w:fill="FFFFFF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05991D3" w14:textId="6940C448" w:rsidR="001A3E93" w:rsidRDefault="001A3E9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A3E93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3A9BD" w14:textId="77777777" w:rsidR="006B6F77" w:rsidRDefault="006B6F77">
      <w:pPr>
        <w:spacing w:line="240" w:lineRule="auto"/>
      </w:pPr>
      <w:r>
        <w:separator/>
      </w:r>
    </w:p>
  </w:endnote>
  <w:endnote w:type="continuationSeparator" w:id="0">
    <w:p w14:paraId="2BE4BEB5" w14:textId="77777777" w:rsidR="006B6F77" w:rsidRDefault="006B6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E5D94" w14:textId="77777777" w:rsidR="006B6F77" w:rsidRDefault="006B6F77">
      <w:pPr>
        <w:spacing w:after="0"/>
      </w:pPr>
      <w:r>
        <w:separator/>
      </w:r>
    </w:p>
  </w:footnote>
  <w:footnote w:type="continuationSeparator" w:id="0">
    <w:p w14:paraId="09986328" w14:textId="77777777" w:rsidR="006B6F77" w:rsidRDefault="006B6F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13A60"/>
    <w:multiLevelType w:val="hybridMultilevel"/>
    <w:tmpl w:val="380A6212"/>
    <w:lvl w:ilvl="0" w:tplc="E04C509E">
      <w:start w:val="1"/>
      <w:numFmt w:val="bullet"/>
      <w:suff w:val="space"/>
      <w:lvlText w:val=""/>
      <w:lvlJc w:val="left"/>
      <w:pPr>
        <w:ind w:left="992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23CC7FA3"/>
    <w:multiLevelType w:val="multilevel"/>
    <w:tmpl w:val="23CC7FA3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A023B8A"/>
    <w:multiLevelType w:val="multilevel"/>
    <w:tmpl w:val="A04281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2897B72"/>
    <w:multiLevelType w:val="multilevel"/>
    <w:tmpl w:val="32897B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4546B"/>
    <w:multiLevelType w:val="multilevel"/>
    <w:tmpl w:val="3584546B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E87C01"/>
    <w:multiLevelType w:val="multilevel"/>
    <w:tmpl w:val="F7FC0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D199E"/>
    <w:multiLevelType w:val="multilevel"/>
    <w:tmpl w:val="3584546B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582783E"/>
    <w:multiLevelType w:val="hybridMultilevel"/>
    <w:tmpl w:val="A9A23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074C"/>
    <w:multiLevelType w:val="multilevel"/>
    <w:tmpl w:val="2B9672C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55275"/>
    <w:rsid w:val="000667E7"/>
    <w:rsid w:val="000D6E6A"/>
    <w:rsid w:val="00120712"/>
    <w:rsid w:val="00125D75"/>
    <w:rsid w:val="001A3E93"/>
    <w:rsid w:val="001E14E6"/>
    <w:rsid w:val="001F3C9C"/>
    <w:rsid w:val="00204952"/>
    <w:rsid w:val="00283883"/>
    <w:rsid w:val="002A05E5"/>
    <w:rsid w:val="002A67C0"/>
    <w:rsid w:val="002A7E3B"/>
    <w:rsid w:val="002B142A"/>
    <w:rsid w:val="002D7766"/>
    <w:rsid w:val="0030346D"/>
    <w:rsid w:val="00305CB3"/>
    <w:rsid w:val="00332B1C"/>
    <w:rsid w:val="003923B6"/>
    <w:rsid w:val="003B693E"/>
    <w:rsid w:val="00421F0D"/>
    <w:rsid w:val="00422926"/>
    <w:rsid w:val="00423DFA"/>
    <w:rsid w:val="00425D19"/>
    <w:rsid w:val="00454208"/>
    <w:rsid w:val="004D0AE9"/>
    <w:rsid w:val="005025E9"/>
    <w:rsid w:val="0052440B"/>
    <w:rsid w:val="00527258"/>
    <w:rsid w:val="00535902"/>
    <w:rsid w:val="005524CE"/>
    <w:rsid w:val="00591F22"/>
    <w:rsid w:val="005A09B9"/>
    <w:rsid w:val="005A1D3B"/>
    <w:rsid w:val="005A7E85"/>
    <w:rsid w:val="005E71EA"/>
    <w:rsid w:val="005F2015"/>
    <w:rsid w:val="00604BE6"/>
    <w:rsid w:val="00615576"/>
    <w:rsid w:val="006217D8"/>
    <w:rsid w:val="00636CB6"/>
    <w:rsid w:val="006B6F77"/>
    <w:rsid w:val="006C2F31"/>
    <w:rsid w:val="006D50FC"/>
    <w:rsid w:val="007D21A3"/>
    <w:rsid w:val="008053CF"/>
    <w:rsid w:val="00865A32"/>
    <w:rsid w:val="008A21D3"/>
    <w:rsid w:val="008E0F64"/>
    <w:rsid w:val="0097667D"/>
    <w:rsid w:val="009A7F72"/>
    <w:rsid w:val="009B3D23"/>
    <w:rsid w:val="00A46B5D"/>
    <w:rsid w:val="00A66F3B"/>
    <w:rsid w:val="00A95FD2"/>
    <w:rsid w:val="00AC4E72"/>
    <w:rsid w:val="00AD4DD1"/>
    <w:rsid w:val="00B21B63"/>
    <w:rsid w:val="00B23EC1"/>
    <w:rsid w:val="00B32805"/>
    <w:rsid w:val="00B614DD"/>
    <w:rsid w:val="00B65142"/>
    <w:rsid w:val="00BE317C"/>
    <w:rsid w:val="00BF3AA3"/>
    <w:rsid w:val="00BF6D0E"/>
    <w:rsid w:val="00C11133"/>
    <w:rsid w:val="00C2408C"/>
    <w:rsid w:val="00C5112F"/>
    <w:rsid w:val="00C61D56"/>
    <w:rsid w:val="00CB5558"/>
    <w:rsid w:val="00CC7A30"/>
    <w:rsid w:val="00D153BD"/>
    <w:rsid w:val="00D8637C"/>
    <w:rsid w:val="00DC5ABD"/>
    <w:rsid w:val="00DD11CD"/>
    <w:rsid w:val="00DF4B49"/>
    <w:rsid w:val="00E032D3"/>
    <w:rsid w:val="00E270FE"/>
    <w:rsid w:val="00E97AD4"/>
    <w:rsid w:val="00EA5560"/>
    <w:rsid w:val="00EC66C0"/>
    <w:rsid w:val="00F33FAE"/>
    <w:rsid w:val="00F90CAF"/>
    <w:rsid w:val="00FA141A"/>
    <w:rsid w:val="00FB5DD2"/>
    <w:rsid w:val="0A73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4944"/>
  <w15:docId w15:val="{7954047A-C87B-428A-9870-7BBE6A02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customStyle="1" w:styleId="ab">
    <w:name w:val="Тема примечания Знак"/>
    <w:basedOn w:val="a9"/>
    <w:link w:val="aa"/>
    <w:uiPriority w:val="99"/>
    <w:semiHidden/>
    <w:rPr>
      <w:b/>
      <w:bCs/>
      <w:sz w:val="20"/>
      <w:szCs w:val="20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hmain">
    <w:name w:val="hmain"/>
    <w:basedOn w:val="a"/>
    <w:link w:val="hmain0"/>
    <w:uiPriority w:val="99"/>
    <w:pPr>
      <w:tabs>
        <w:tab w:val="right" w:pos="706"/>
        <w:tab w:val="right" w:leader="dot" w:pos="9345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hmain0">
    <w:name w:val="hmain Знак"/>
    <w:link w:val="hmain"/>
    <w:uiPriority w:val="99"/>
    <w:locked/>
    <w:rPr>
      <w:rFonts w:ascii="Times New Roman" w:eastAsia="Times New Roman" w:hAnsi="Times New Roman" w:cs="Times New Roman"/>
      <w:sz w:val="28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customStyle="1" w:styleId="13">
    <w:name w:val="Абзац списка1"/>
    <w:basedOn w:val="a"/>
    <w:rsid w:val="008053CF"/>
    <w:pPr>
      <w:spacing w:before="100" w:beforeAutospacing="1" w:after="100" w:afterAutospacing="1" w:line="273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15">
    <w:name w:val="15"/>
    <w:basedOn w:val="a0"/>
    <w:rsid w:val="008053CF"/>
    <w:rPr>
      <w:rFonts w:ascii="Calibri Light" w:eastAsia="等线 Light" w:hAnsi="Calibri Light" w:cs="Times New Roman" w:hint="default"/>
      <w:color w:val="2E75B5"/>
    </w:rPr>
  </w:style>
  <w:style w:type="paragraph" w:customStyle="1" w:styleId="msonormal0">
    <w:name w:val="msonormal"/>
    <w:basedOn w:val="a"/>
    <w:rsid w:val="00EC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1 Основной"/>
    <w:basedOn w:val="a"/>
    <w:link w:val="16"/>
    <w:qFormat/>
    <w:rsid w:val="00AD4DD1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6">
    <w:name w:val="1 Основной Знак"/>
    <w:link w:val="14"/>
    <w:rsid w:val="00AD4DD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22">
    <w:name w:val="2 Заголовок"/>
    <w:basedOn w:val="hmain"/>
    <w:link w:val="23"/>
    <w:qFormat/>
    <w:rsid w:val="00AD4DD1"/>
    <w:pPr>
      <w:spacing w:before="200" w:after="0" w:line="276" w:lineRule="auto"/>
      <w:ind w:firstLine="992"/>
      <w:jc w:val="left"/>
    </w:pPr>
    <w:rPr>
      <w:noProof/>
      <w:sz w:val="30"/>
      <w:szCs w:val="30"/>
    </w:rPr>
  </w:style>
  <w:style w:type="character" w:customStyle="1" w:styleId="23">
    <w:name w:val="2 Заголовок Знак"/>
    <w:link w:val="22"/>
    <w:rsid w:val="00AD4DD1"/>
    <w:rPr>
      <w:rFonts w:ascii="Times New Roman" w:eastAsia="Times New Roman" w:hAnsi="Times New Roman" w:cs="Times New Roman"/>
      <w:noProof/>
      <w:sz w:val="30"/>
      <w:szCs w:val="30"/>
      <w:lang w:eastAsia="en-US"/>
    </w:rPr>
  </w:style>
  <w:style w:type="paragraph" w:customStyle="1" w:styleId="24">
    <w:name w:val="2 Основной"/>
    <w:basedOn w:val="22"/>
    <w:link w:val="25"/>
    <w:qFormat/>
    <w:rsid w:val="00AD4DD1"/>
    <w:pPr>
      <w:spacing w:before="0"/>
      <w:jc w:val="both"/>
    </w:pPr>
    <w:rPr>
      <w:sz w:val="28"/>
    </w:rPr>
  </w:style>
  <w:style w:type="character" w:customStyle="1" w:styleId="25">
    <w:name w:val="2 Основной Знак"/>
    <w:link w:val="24"/>
    <w:rsid w:val="00AD4DD1"/>
    <w:rPr>
      <w:rFonts w:ascii="Times New Roman" w:eastAsia="Times New Roman" w:hAnsi="Times New Roman" w:cs="Times New Roman"/>
      <w:noProof/>
      <w:sz w:val="28"/>
      <w:szCs w:val="30"/>
      <w:lang w:eastAsia="en-US"/>
    </w:rPr>
  </w:style>
  <w:style w:type="paragraph" w:customStyle="1" w:styleId="3">
    <w:name w:val="3 Заголовок"/>
    <w:basedOn w:val="22"/>
    <w:link w:val="30"/>
    <w:qFormat/>
    <w:rsid w:val="00AD4DD1"/>
    <w:pPr>
      <w:ind w:left="709" w:firstLine="794"/>
    </w:pPr>
    <w:rPr>
      <w:i/>
      <w:szCs w:val="28"/>
    </w:rPr>
  </w:style>
  <w:style w:type="paragraph" w:customStyle="1" w:styleId="31">
    <w:name w:val="3 Основной"/>
    <w:basedOn w:val="22"/>
    <w:link w:val="32"/>
    <w:qFormat/>
    <w:rsid w:val="00AD4DD1"/>
    <w:pPr>
      <w:spacing w:before="0"/>
      <w:ind w:left="992" w:firstLine="567"/>
      <w:jc w:val="both"/>
    </w:pPr>
    <w:rPr>
      <w:sz w:val="28"/>
      <w:szCs w:val="28"/>
    </w:rPr>
  </w:style>
  <w:style w:type="character" w:customStyle="1" w:styleId="30">
    <w:name w:val="3 Заголовок Знак"/>
    <w:link w:val="3"/>
    <w:rsid w:val="00AD4DD1"/>
    <w:rPr>
      <w:rFonts w:ascii="Times New Roman" w:eastAsia="Times New Roman" w:hAnsi="Times New Roman" w:cs="Times New Roman"/>
      <w:i/>
      <w:noProof/>
      <w:sz w:val="30"/>
      <w:szCs w:val="28"/>
      <w:lang w:eastAsia="en-US"/>
    </w:rPr>
  </w:style>
  <w:style w:type="character" w:customStyle="1" w:styleId="32">
    <w:name w:val="3 Основной Знак"/>
    <w:link w:val="31"/>
    <w:rsid w:val="00AD4DD1"/>
    <w:rPr>
      <w:rFonts w:ascii="Times New Roman" w:eastAsia="Times New Roman" w:hAnsi="Times New Roman" w:cs="Times New Roman"/>
      <w:noProof/>
      <w:sz w:val="28"/>
      <w:szCs w:val="28"/>
      <w:lang w:eastAsia="en-US"/>
    </w:rPr>
  </w:style>
  <w:style w:type="character" w:customStyle="1" w:styleId="Bullets">
    <w:name w:val="Bullets"/>
    <w:uiPriority w:val="99"/>
    <w:rsid w:val="00A66F3B"/>
    <w:rPr>
      <w:rFonts w:ascii="OpenSymbol" w:hAnsi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ssdk.elma365.com/ru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C32C3-1E06-4085-B039-7BDC590B8E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58EE18-62D7-41BF-BA5E-650D14EE7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FAAA31-7A11-46BA-82CD-91B8FD44F8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2401C5-61AD-4587-BDA7-2F84D301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Саитгараева Дина Шамильевна</dc:creator>
  <cp:lastModifiedBy>Kudyashev</cp:lastModifiedBy>
  <cp:revision>11</cp:revision>
  <cp:lastPrinted>2021-11-26T19:00:00Z</cp:lastPrinted>
  <dcterms:created xsi:type="dcterms:W3CDTF">2023-04-14T11:01:00Z</dcterms:created>
  <dcterms:modified xsi:type="dcterms:W3CDTF">2023-05-24T07:58:00Z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  <property fmtid="{D5CDD505-2E9C-101B-9397-08002B2CF9AE}" pid="3" name="KSOProductBuildVer">
    <vt:lpwstr>1049-11.2.0.11191</vt:lpwstr>
  </property>
  <property fmtid="{D5CDD505-2E9C-101B-9397-08002B2CF9AE}" pid="4" name="ICV">
    <vt:lpwstr>99364E6B7501474D948AD1E1C6822A74</vt:lpwstr>
  </property>
</Properties>
</file>