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B0F8" w14:textId="77777777" w:rsidR="001A3E93" w:rsidRDefault="00C511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BB3922" wp14:editId="678BC17D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0804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8A46D6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FCC613A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BAADB0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A5F495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A4C215" w14:textId="77777777" w:rsidR="001A3E93" w:rsidRDefault="00C511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AB6842E" w14:textId="77777777" w:rsidR="001A3E93" w:rsidRDefault="00C51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ПРОИЗВОДСТВЕННОЙ ПРАКТИКЕ</w:t>
      </w:r>
    </w:p>
    <w:p w14:paraId="26F9CFC6" w14:textId="77777777" w:rsidR="001A3E93" w:rsidRDefault="001A3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</w:pPr>
    </w:p>
    <w:p w14:paraId="58A4AA75" w14:textId="77777777" w:rsidR="001A3E93" w:rsidRDefault="001A3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02C27F1" w14:textId="77777777" w:rsidR="001A3E93" w:rsidRDefault="001A3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050F6E" w14:textId="77777777" w:rsidR="001A3E93" w:rsidRDefault="001A3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22DE8B8" w14:textId="77777777" w:rsidR="001A3E93" w:rsidRDefault="001A3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45BB20" w14:textId="77777777" w:rsidR="001A3E93" w:rsidRDefault="001A3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C28A41F" w14:textId="77777777" w:rsidR="001A3E93" w:rsidRDefault="001A3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E2D2FE0" w14:textId="77777777" w:rsidR="001A3E93" w:rsidRDefault="001A3E93">
      <w:pPr>
        <w:spacing w:after="0" w:line="235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279"/>
        <w:gridCol w:w="81"/>
        <w:gridCol w:w="6138"/>
      </w:tblGrid>
      <w:tr w:rsidR="001A3E93" w14:paraId="1A5A742D" w14:textId="77777777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bottom"/>
          </w:tcPr>
          <w:p w14:paraId="66926C87" w14:textId="3CFEB410" w:rsidR="001A3E93" w:rsidRDefault="00EC66C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Кудяшев Ярослав Юрьевич</w:t>
            </w:r>
          </w:p>
        </w:tc>
      </w:tr>
      <w:tr w:rsidR="001A3E93" w14:paraId="5A9FBAD2" w14:textId="77777777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1B27A2DD" w14:textId="77777777" w:rsidR="001A3E93" w:rsidRDefault="00C511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1A3E93" w14:paraId="69C78400" w14:textId="77777777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</w:tcPr>
          <w:p w14:paraId="3CCEEF85" w14:textId="77777777" w:rsidR="001A3E93" w:rsidRDefault="00C511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09.01.01 Информатика и вычислительная техника. Программное и аппаратное обеспечение вычислительной техники</w:t>
            </w:r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1A3E93" w14:paraId="30F41711" w14:textId="77777777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</w:tcPr>
          <w:p w14:paraId="261FE72B" w14:textId="77777777" w:rsidR="001A3E93" w:rsidRDefault="00C511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1A3E93" w14:paraId="04931D57" w14:textId="77777777">
        <w:trPr>
          <w:trHeight w:val="283"/>
        </w:trPr>
        <w:tc>
          <w:tcPr>
            <w:tcW w:w="9498" w:type="dxa"/>
            <w:gridSpan w:val="3"/>
            <w:vAlign w:val="center"/>
          </w:tcPr>
          <w:p w14:paraId="1F25B4BB" w14:textId="77777777" w:rsidR="001A3E93" w:rsidRDefault="001A3E9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3E93" w14:paraId="02458674" w14:textId="77777777">
        <w:trPr>
          <w:trHeight w:val="316"/>
        </w:trPr>
        <w:tc>
          <w:tcPr>
            <w:tcW w:w="3360" w:type="dxa"/>
            <w:gridSpan w:val="2"/>
            <w:vAlign w:val="bottom"/>
          </w:tcPr>
          <w:p w14:paraId="1AD936F3" w14:textId="77777777" w:rsidR="001A3E93" w:rsidRDefault="00C511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A1DBF6D" w14:textId="77777777" w:rsidR="001A3E93" w:rsidRDefault="00C511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ООО "ЭЛМА Вятка"</w:t>
            </w:r>
          </w:p>
        </w:tc>
      </w:tr>
      <w:tr w:rsidR="001A3E93" w14:paraId="1E8E8E5A" w14:textId="77777777">
        <w:trPr>
          <w:trHeight w:val="239"/>
        </w:trPr>
        <w:tc>
          <w:tcPr>
            <w:tcW w:w="3279" w:type="dxa"/>
            <w:vAlign w:val="center"/>
          </w:tcPr>
          <w:p w14:paraId="4043B90D" w14:textId="77777777" w:rsidR="001A3E93" w:rsidRDefault="001A3E9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11F0850" w14:textId="77777777" w:rsidR="001A3E93" w:rsidRDefault="00C511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1A3E93" w14:paraId="490EA6E8" w14:textId="77777777">
        <w:trPr>
          <w:trHeight w:val="239"/>
        </w:trPr>
        <w:tc>
          <w:tcPr>
            <w:tcW w:w="3279" w:type="dxa"/>
            <w:vAlign w:val="center"/>
          </w:tcPr>
          <w:p w14:paraId="5DF7C965" w14:textId="77777777" w:rsidR="001A3E93" w:rsidRDefault="001A3E9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left w:val="nil"/>
              <w:right w:val="nil"/>
            </w:tcBorders>
          </w:tcPr>
          <w:p w14:paraId="05F5FD9A" w14:textId="77777777" w:rsidR="001A3E93" w:rsidRDefault="001A3E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5225E154" w14:textId="77777777" w:rsidR="001A3E93" w:rsidRDefault="001A3E93">
      <w:pPr>
        <w:rPr>
          <w:sz w:val="28"/>
        </w:rPr>
      </w:pPr>
    </w:p>
    <w:p w14:paraId="1242458F" w14:textId="77777777" w:rsidR="001A3E93" w:rsidRDefault="001A3E93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1A3E93" w14:paraId="343167DF" w14:textId="77777777">
        <w:trPr>
          <w:trHeight w:val="371"/>
        </w:trPr>
        <w:tc>
          <w:tcPr>
            <w:tcW w:w="2977" w:type="dxa"/>
            <w:vAlign w:val="bottom"/>
          </w:tcPr>
          <w:p w14:paraId="137343F6" w14:textId="77777777" w:rsidR="001A3E93" w:rsidRDefault="00C511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02F302" w14:textId="77777777" w:rsidR="001A3E93" w:rsidRDefault="001A3E9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A3E93" w14:paraId="6067CBFB" w14:textId="77777777">
        <w:trPr>
          <w:trHeight w:val="689"/>
        </w:trPr>
        <w:tc>
          <w:tcPr>
            <w:tcW w:w="2977" w:type="dxa"/>
            <w:vAlign w:val="bottom"/>
          </w:tcPr>
          <w:p w14:paraId="666AAF2D" w14:textId="77777777" w:rsidR="001A3E93" w:rsidRDefault="00C511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25CF3108" w14:textId="77777777" w:rsidR="001A3E93" w:rsidRDefault="00C511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98D806" w14:textId="77777777" w:rsidR="001A3E93" w:rsidRDefault="001A3E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3AA42909" w14:textId="77777777" w:rsidR="001A3E93" w:rsidRDefault="001A3E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C7035A" w14:textId="77777777" w:rsidR="001A3E93" w:rsidRDefault="001A3E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5BD87FAA" w14:textId="77777777" w:rsidR="001A3E93" w:rsidRDefault="001A3E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69326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Караваева О.В.</w:t>
            </w:r>
          </w:p>
        </w:tc>
      </w:tr>
      <w:tr w:rsidR="001A3E93" w14:paraId="4DB1EBEB" w14:textId="77777777">
        <w:tc>
          <w:tcPr>
            <w:tcW w:w="2977" w:type="dxa"/>
          </w:tcPr>
          <w:p w14:paraId="09093859" w14:textId="77777777" w:rsidR="001A3E93" w:rsidRDefault="001A3E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C371D8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1F33833" w14:textId="77777777" w:rsidR="001A3E93" w:rsidRDefault="001A3E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BFB000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6CFE809" w14:textId="77777777" w:rsidR="001A3E93" w:rsidRDefault="001A3E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0591AB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DB462F3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44DBA5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AB1AD7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31720A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F0AB7F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EFF403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70FEDD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EE5415" w14:textId="77777777" w:rsidR="001A3E93" w:rsidRDefault="001A3E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1C5D68" w14:textId="77777777" w:rsidR="001A3E93" w:rsidRDefault="00C511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373825F7" w14:textId="77777777" w:rsidR="001A3E93" w:rsidRDefault="00C5112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01554A2" w14:textId="77777777" w:rsidR="001A3E93" w:rsidRDefault="00C5112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51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C8239" w14:textId="77777777" w:rsidR="001A3E93" w:rsidRDefault="001A3E93">
          <w:pPr>
            <w:pStyle w:val="12"/>
          </w:pPr>
        </w:p>
        <w:p w14:paraId="70FCA776" w14:textId="77777777" w:rsidR="001A3E93" w:rsidRDefault="00C5112F">
          <w:pPr>
            <w:pStyle w:val="1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64185" w:history="1">
            <w:r>
              <w:rPr>
                <w:rStyle w:val="a4"/>
                <w:rFonts w:ascii="Times New Roman" w:hAnsi="Times New Roman" w:cs="Times New Roman"/>
                <w:b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_Toc88864185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7B150C8" w14:textId="77777777" w:rsidR="001A3E9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86" w:history="1">
            <w:r w:rsidR="00C5112F">
              <w:rPr>
                <w:rStyle w:val="a4"/>
                <w:rFonts w:ascii="Times New Roman" w:hAnsi="Times New Roman" w:cs="Times New Roman"/>
                <w:b/>
                <w:bCs/>
              </w:rPr>
              <w:t>1. СВЕДЕНИЯ О РАБОТЕ, ВЫПОЛНЕННОЙ В ПЕРИОД ПРОХОЖДЕНИЯ УЧЕБНОЙ ПРАКТИКИ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_Toc88864186 \h </w:instrText>
            </w:r>
            <w:r w:rsidR="00C5112F">
              <w:fldChar w:fldCharType="separate"/>
            </w:r>
            <w:r w:rsidR="00C5112F">
              <w:t>4</w:t>
            </w:r>
            <w:r w:rsidR="00C5112F">
              <w:fldChar w:fldCharType="end"/>
            </w:r>
          </w:hyperlink>
        </w:p>
        <w:p w14:paraId="5874C652" w14:textId="77777777" w:rsidR="001A3E93" w:rsidRDefault="00000000">
          <w:pPr>
            <w:pStyle w:val="2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87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1.1 Сведения о работе, выполненной в период прохождения учебной практики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_Toc88864187 \h </w:instrText>
            </w:r>
            <w:r w:rsidR="00C5112F">
              <w:fldChar w:fldCharType="separate"/>
            </w:r>
            <w:r w:rsidR="00C5112F">
              <w:t>4</w:t>
            </w:r>
            <w:r w:rsidR="00C5112F">
              <w:fldChar w:fldCharType="end"/>
            </w:r>
          </w:hyperlink>
        </w:p>
        <w:p w14:paraId="12E92470" w14:textId="77777777" w:rsidR="001A3E93" w:rsidRDefault="00000000">
          <w:pPr>
            <w:pStyle w:val="2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88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1.2 Организационная структура предприятия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_Toc88864188 \h </w:instrText>
            </w:r>
            <w:r w:rsidR="00C5112F">
              <w:fldChar w:fldCharType="separate"/>
            </w:r>
            <w:r w:rsidR="00C5112F">
              <w:t>4</w:t>
            </w:r>
            <w:r w:rsidR="00C5112F">
              <w:fldChar w:fldCharType="end"/>
            </w:r>
          </w:hyperlink>
        </w:p>
        <w:p w14:paraId="15279EB4" w14:textId="77777777" w:rsidR="001A3E9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89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2. ФОРМУЛИРОВКА ИНДИВИДУАЛЬНОГО ЗАДАНИЯ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_Toc88864189 \h </w:instrText>
            </w:r>
            <w:r w:rsidR="00C5112F">
              <w:fldChar w:fldCharType="separate"/>
            </w:r>
            <w:r w:rsidR="00C5112F">
              <w:t>6</w:t>
            </w:r>
            <w:r w:rsidR="00C5112F">
              <w:fldChar w:fldCharType="end"/>
            </w:r>
          </w:hyperlink>
        </w:p>
        <w:p w14:paraId="2C0013D8" w14:textId="77777777" w:rsidR="001A3E9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0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3. ОПИСАНИЕ ВЫПОЛНЕНИЯ ИНДВИДУАЛЬНОГО ЗАДАНИЯ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_Toc88864190 \h </w:instrText>
            </w:r>
            <w:r w:rsidR="00C5112F">
              <w:fldChar w:fldCharType="separate"/>
            </w:r>
            <w:r w:rsidR="00C5112F">
              <w:t>7</w:t>
            </w:r>
            <w:r w:rsidR="00C5112F">
              <w:fldChar w:fldCharType="end"/>
            </w:r>
          </w:hyperlink>
        </w:p>
        <w:p w14:paraId="1A05FEA4" w14:textId="77777777" w:rsidR="001A3E93" w:rsidRDefault="00000000">
          <w:pPr>
            <w:pStyle w:val="2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1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3.1 Анализ предметной области и обзор аналогов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_Toc88864191 \h </w:instrText>
            </w:r>
            <w:r w:rsidR="00C5112F">
              <w:fldChar w:fldCharType="separate"/>
            </w:r>
            <w:r w:rsidR="00C5112F">
              <w:t>7</w:t>
            </w:r>
            <w:r w:rsidR="00C5112F">
              <w:fldChar w:fldCharType="end"/>
            </w:r>
          </w:hyperlink>
        </w:p>
        <w:p w14:paraId="7306A3C1" w14:textId="77777777" w:rsidR="001A3E93" w:rsidRDefault="00000000">
          <w:pPr>
            <w:pStyle w:val="2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2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 xml:space="preserve">3.2 </w:t>
            </w:r>
            <w:r w:rsidR="00C5112F">
              <w:rPr>
                <w:rStyle w:val="a4"/>
                <w:rFonts w:ascii="Times New Roman" w:hAnsi="Times New Roman" w:cs="Times New Roman"/>
                <w:b/>
                <w:iCs/>
              </w:rPr>
              <w:t>Разработка структур, алгоритмов, интерфейсных решений, в соответствии с индивидуальным заданием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_Toc88864192 \h </w:instrText>
            </w:r>
            <w:r w:rsidR="00C5112F">
              <w:fldChar w:fldCharType="separate"/>
            </w:r>
            <w:r w:rsidR="00C5112F">
              <w:t>8</w:t>
            </w:r>
            <w:r w:rsidR="00C5112F">
              <w:fldChar w:fldCharType="end"/>
            </w:r>
          </w:hyperlink>
        </w:p>
        <w:p w14:paraId="60C51C92" w14:textId="77777777" w:rsidR="001A3E93" w:rsidRDefault="00000000">
          <w:pPr>
            <w:pStyle w:val="2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3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 xml:space="preserve">3.3 </w:t>
            </w:r>
            <w:r w:rsidR="00C5112F">
              <w:rPr>
                <w:rStyle w:val="a4"/>
                <w:rFonts w:ascii="Times New Roman" w:hAnsi="Times New Roman" w:cs="Times New Roman"/>
                <w:b/>
                <w:iCs/>
              </w:rPr>
              <w:t>Программная реализация в соответствии с индивидуальным заданием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_Toc88864193 \h </w:instrText>
            </w:r>
            <w:r w:rsidR="00C5112F">
              <w:fldChar w:fldCharType="separate"/>
            </w:r>
            <w:r w:rsidR="00C5112F">
              <w:t>10</w:t>
            </w:r>
            <w:r w:rsidR="00C5112F">
              <w:fldChar w:fldCharType="end"/>
            </w:r>
          </w:hyperlink>
        </w:p>
        <w:p w14:paraId="04E5F7D1" w14:textId="77777777" w:rsidR="001A3E93" w:rsidRDefault="00000000">
          <w:pPr>
            <w:pStyle w:val="2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4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 xml:space="preserve">3.4 </w:t>
            </w:r>
            <w:r w:rsidR="00C5112F">
              <w:rPr>
                <w:rStyle w:val="a4"/>
                <w:rFonts w:ascii="Times New Roman" w:hAnsi="Times New Roman" w:cs="Times New Roman"/>
                <w:b/>
                <w:iCs/>
              </w:rPr>
              <w:t>Экспериментальная апробация в соответствии с индивидуальным заданием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_Toc88864194 \h </w:instrText>
            </w:r>
            <w:r w:rsidR="00C5112F">
              <w:fldChar w:fldCharType="separate"/>
            </w:r>
            <w:r w:rsidR="00C5112F">
              <w:t>11</w:t>
            </w:r>
            <w:r w:rsidR="00C5112F">
              <w:fldChar w:fldCharType="end"/>
            </w:r>
          </w:hyperlink>
        </w:p>
        <w:p w14:paraId="0560BA30" w14:textId="77777777" w:rsidR="001A3E9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5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ЗАКЛЮЧЕНИЕ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_Toc88864195 \h </w:instrText>
            </w:r>
            <w:r w:rsidR="00C5112F">
              <w:fldChar w:fldCharType="separate"/>
            </w:r>
            <w:r w:rsidR="00C5112F">
              <w:t>12</w:t>
            </w:r>
            <w:r w:rsidR="00C5112F">
              <w:fldChar w:fldCharType="end"/>
            </w:r>
          </w:hyperlink>
        </w:p>
        <w:p w14:paraId="6AD36BD2" w14:textId="77777777" w:rsidR="001A3E9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6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БИБЛИОГРАФИЧЕСКИЙ СПИСОК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_Toc88864196 \h </w:instrText>
            </w:r>
            <w:r w:rsidR="00C5112F">
              <w:fldChar w:fldCharType="separate"/>
            </w:r>
            <w:r w:rsidR="00C5112F">
              <w:t>13</w:t>
            </w:r>
            <w:r w:rsidR="00C5112F">
              <w:fldChar w:fldCharType="end"/>
            </w:r>
          </w:hyperlink>
        </w:p>
        <w:p w14:paraId="4BDC53D2" w14:textId="77777777" w:rsidR="001A3E9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7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ПРИЛОЖЕНИЯ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_Toc88864197 \h </w:instrText>
            </w:r>
            <w:r w:rsidR="00C5112F">
              <w:fldChar w:fldCharType="separate"/>
            </w:r>
            <w:r w:rsidR="00C5112F">
              <w:t>14</w:t>
            </w:r>
            <w:r w:rsidR="00C5112F">
              <w:fldChar w:fldCharType="end"/>
            </w:r>
          </w:hyperlink>
        </w:p>
        <w:p w14:paraId="5E8874EE" w14:textId="77777777" w:rsidR="001A3E93" w:rsidRDefault="00000000">
          <w:pPr>
            <w:pStyle w:val="2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8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Приложение А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_Toc88864198 \h </w:instrText>
            </w:r>
            <w:r w:rsidR="00C5112F">
              <w:fldChar w:fldCharType="separate"/>
            </w:r>
            <w:r w:rsidR="00C5112F">
              <w:t>14</w:t>
            </w:r>
            <w:r w:rsidR="00C5112F">
              <w:fldChar w:fldCharType="end"/>
            </w:r>
          </w:hyperlink>
        </w:p>
        <w:p w14:paraId="33FABFE7" w14:textId="77777777" w:rsidR="001A3E93" w:rsidRDefault="00000000">
          <w:pPr>
            <w:pStyle w:val="21"/>
            <w:tabs>
              <w:tab w:val="right" w:leader="dot" w:pos="9488"/>
            </w:tabs>
            <w:rPr>
              <w:rFonts w:eastAsiaTheme="minorEastAsia"/>
              <w:lang w:eastAsia="ru-RU"/>
            </w:rPr>
          </w:pPr>
          <w:hyperlink w:anchor="_Toc88864199" w:history="1">
            <w:r w:rsidR="00C5112F">
              <w:rPr>
                <w:rStyle w:val="a4"/>
                <w:rFonts w:ascii="Times New Roman" w:hAnsi="Times New Roman" w:cs="Times New Roman"/>
                <w:b/>
              </w:rPr>
              <w:t>Приложение Б</w:t>
            </w:r>
            <w:r w:rsidR="00C5112F">
              <w:tab/>
            </w:r>
            <w:r w:rsidR="00C5112F">
              <w:fldChar w:fldCharType="begin"/>
            </w:r>
            <w:r w:rsidR="00C5112F">
              <w:instrText xml:space="preserve"> PAGEREF _Toc88864199 \h </w:instrText>
            </w:r>
            <w:r w:rsidR="00C5112F">
              <w:fldChar w:fldCharType="separate"/>
            </w:r>
            <w:r w:rsidR="00C5112F">
              <w:t>19</w:t>
            </w:r>
            <w:r w:rsidR="00C5112F">
              <w:fldChar w:fldCharType="end"/>
            </w:r>
          </w:hyperlink>
        </w:p>
        <w:p w14:paraId="35A0DAE8" w14:textId="77777777" w:rsidR="001A3E93" w:rsidRDefault="00C5112F">
          <w:r>
            <w:rPr>
              <w:b/>
              <w:bCs/>
            </w:rPr>
            <w:fldChar w:fldCharType="end"/>
          </w:r>
        </w:p>
      </w:sdtContent>
    </w:sdt>
    <w:p w14:paraId="76FAD5E3" w14:textId="77777777" w:rsidR="001A3E93" w:rsidRDefault="00C5112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EC5CFB" w14:textId="77777777" w:rsidR="001A3E93" w:rsidRPr="00EC66C0" w:rsidRDefault="00C5112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88864185"/>
      <w:r w:rsidRPr="00EC66C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79B7B1DE" w14:textId="77777777" w:rsidR="001E14E6" w:rsidRPr="00EC66C0" w:rsidRDefault="001E14E6" w:rsidP="00EC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66C0">
        <w:rPr>
          <w:rFonts w:ascii="Times New Roman" w:hAnsi="Times New Roman" w:cs="Times New Roman"/>
          <w:sz w:val="28"/>
          <w:szCs w:val="28"/>
        </w:rPr>
        <w:t>На сегодняшний день многим коммерческим организациям требуется новое и современное решение</w:t>
      </w:r>
      <w:r w:rsidR="00C11133" w:rsidRPr="00EC66C0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 w:rsidRPr="00EC66C0">
        <w:rPr>
          <w:rFonts w:ascii="Times New Roman" w:hAnsi="Times New Roman" w:cs="Times New Roman"/>
          <w:sz w:val="28"/>
          <w:szCs w:val="28"/>
        </w:rPr>
        <w:t xml:space="preserve"> работы компании. Если работа налажена и хорошо оптимизирована, рабочий процесс проходит быстрее и комфортнее. Каждый работник будет связан одной системой, в которой приходят задачи конкретным работникам (менеджерам, бухгалтерам)</w:t>
      </w:r>
      <w:r w:rsidR="00C11133" w:rsidRPr="00EC66C0">
        <w:rPr>
          <w:rFonts w:ascii="Times New Roman" w:hAnsi="Times New Roman" w:cs="Times New Roman"/>
          <w:sz w:val="28"/>
          <w:szCs w:val="28"/>
        </w:rPr>
        <w:t>, группам людей или отделам</w:t>
      </w:r>
      <w:r w:rsidRPr="00EC66C0">
        <w:rPr>
          <w:rFonts w:ascii="Times New Roman" w:hAnsi="Times New Roman" w:cs="Times New Roman"/>
          <w:sz w:val="28"/>
          <w:szCs w:val="28"/>
        </w:rPr>
        <w:t xml:space="preserve">. При выполнении текущей задачи работа либо завершается, либо последовательно ставятся другие задачи сотрудникам. </w:t>
      </w:r>
      <w:r w:rsidR="00C11133" w:rsidRPr="00EC66C0">
        <w:rPr>
          <w:rFonts w:ascii="Times New Roman" w:hAnsi="Times New Roman" w:cs="Times New Roman"/>
          <w:sz w:val="28"/>
          <w:szCs w:val="28"/>
        </w:rPr>
        <w:t>Возможности разработки таких систем полностью встроены в компании. Например, могут быть налажены процессы выхода сотрудника на обед, процесс командировки сотрудника и другие.</w:t>
      </w:r>
    </w:p>
    <w:p w14:paraId="172F83B1" w14:textId="77777777" w:rsidR="001E14E6" w:rsidRPr="00EC66C0" w:rsidRDefault="001E14E6" w:rsidP="00EC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66C0">
        <w:rPr>
          <w:rFonts w:ascii="Times New Roman" w:hAnsi="Times New Roman" w:cs="Times New Roman"/>
          <w:sz w:val="28"/>
          <w:szCs w:val="28"/>
        </w:rPr>
        <w:t>В данный момент есть много компаний, занимающиеся построением бизнес-процессов и переходам компаниями на цифровые</w:t>
      </w:r>
      <w:r w:rsidR="00C11133" w:rsidRPr="00EC66C0">
        <w:rPr>
          <w:rFonts w:ascii="Times New Roman" w:hAnsi="Times New Roman" w:cs="Times New Roman"/>
          <w:sz w:val="28"/>
          <w:szCs w:val="28"/>
        </w:rPr>
        <w:t xml:space="preserve"> платформы. Такие системы помогают автоматизировать бизнес-процессы. Так же они могут роботизировать процессы, то есть снижать затраты на выполнение рутинных операций, благодаря чему ускоряется ход выполнения любых задач.</w:t>
      </w:r>
    </w:p>
    <w:p w14:paraId="14DBE276" w14:textId="77777777" w:rsidR="001A3E93" w:rsidRDefault="001A3E93">
      <w:pPr>
        <w:rPr>
          <w:rFonts w:ascii="Times New Roman" w:hAnsi="Times New Roman" w:cs="Times New Roman"/>
          <w:b/>
          <w:sz w:val="28"/>
          <w:szCs w:val="28"/>
        </w:rPr>
      </w:pPr>
    </w:p>
    <w:p w14:paraId="528B9571" w14:textId="77777777" w:rsidR="001A3E93" w:rsidRDefault="001A3E9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F10251" w14:textId="77777777" w:rsidR="001A3E93" w:rsidRDefault="001A3E9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F2B756" w14:textId="77777777" w:rsidR="001A3E93" w:rsidRDefault="001A3E9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705D3F" w14:textId="77777777" w:rsidR="001A3E93" w:rsidRDefault="00C5112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B60F3B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1" w:name="_Toc88864186"/>
      <w:bookmarkStart w:id="2" w:name="_Toc58616488"/>
      <w:r>
        <w:rPr>
          <w:rFonts w:ascii="Times New Roman" w:hAnsi="Times New Roman" w:cs="Times New Roman"/>
          <w:b/>
          <w:bCs/>
          <w:color w:val="auto"/>
          <w:sz w:val="28"/>
        </w:rPr>
        <w:lastRenderedPageBreak/>
        <w:t>1. СВЕДЕНИЯ О РАБОТЕ, ВЫПОЛНЕННОЙ В ПЕРИОД ПРОХОЖДЕНИЯ УЧЕБНОЙ ПРАКТИКИ</w:t>
      </w:r>
      <w:bookmarkEnd w:id="1"/>
      <w:bookmarkEnd w:id="2"/>
    </w:p>
    <w:p w14:paraId="51732000" w14:textId="77777777" w:rsidR="001A3E93" w:rsidRDefault="001A3E93"/>
    <w:p w14:paraId="489F8A79" w14:textId="77777777" w:rsidR="001A3E93" w:rsidRDefault="00C5112F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8864187"/>
      <w:r>
        <w:rPr>
          <w:rFonts w:ascii="Times New Roman" w:hAnsi="Times New Roman" w:cs="Times New Roman"/>
          <w:b/>
          <w:color w:val="auto"/>
          <w:sz w:val="28"/>
          <w:szCs w:val="28"/>
        </w:rPr>
        <w:t>1.1 Сведения о работе, выполненной в период прохождения учебной практики</w:t>
      </w:r>
      <w:bookmarkEnd w:id="3"/>
    </w:p>
    <w:p w14:paraId="2B902212" w14:textId="77777777" w:rsidR="001A3E93" w:rsidRDefault="001A3E93">
      <w:pPr>
        <w:ind w:firstLine="851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377C569" w14:textId="77777777" w:rsidR="001A3E93" w:rsidRDefault="00C511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7890"/>
      </w:tblGrid>
      <w:tr w:rsidR="001A3E93" w14:paraId="6649AA47" w14:textId="77777777">
        <w:trPr>
          <w:trHeight w:val="567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D21D1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0C25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1A3E93" w14:paraId="2E7213C2" w14:textId="77777777">
        <w:trPr>
          <w:trHeight w:val="305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4088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79F8" w14:textId="77777777" w:rsidR="001A3E93" w:rsidRDefault="00C5112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1A3E93" w14:paraId="34DD62C0" w14:textId="77777777">
        <w:trPr>
          <w:trHeight w:val="199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CC45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7.0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1.0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6842" w14:textId="77777777" w:rsidR="001A3E93" w:rsidRDefault="00C5112F">
            <w:pPr>
              <w:widowControl w:val="0"/>
              <w:shd w:val="clear" w:color="auto" w:fill="FFFFFF"/>
              <w:tabs>
                <w:tab w:val="left" w:pos="1530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Прохождение курсов  по настройке приложения, изучение основ </w:t>
            </w:r>
          </w:p>
        </w:tc>
      </w:tr>
      <w:tr w:rsidR="001A3E93" w14:paraId="7ECC81C9" w14:textId="77777777">
        <w:trPr>
          <w:trHeight w:val="189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3120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01.07.2022-8.07.2022</w:t>
            </w:r>
          </w:p>
        </w:tc>
        <w:tc>
          <w:tcPr>
            <w:tcW w:w="4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5624" w14:textId="77777777" w:rsidR="001A3E93" w:rsidRDefault="00C5112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iCs/>
              </w:rPr>
              <w:t>Моделирование бизнес-процесса движения Кредитной заявки в небольшом финансовом учреждении, добавление динамики на формы, при этом учесть требования изложенные в техническом задании</w:t>
            </w:r>
          </w:p>
        </w:tc>
      </w:tr>
      <w:tr w:rsidR="001A3E93" w14:paraId="61D7813D" w14:textId="77777777">
        <w:trPr>
          <w:trHeight w:val="179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ECA4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08.07.2022-15.07.2022</w:t>
            </w:r>
          </w:p>
        </w:tc>
        <w:tc>
          <w:tcPr>
            <w:tcW w:w="4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035B" w14:textId="77777777" w:rsidR="001A3E93" w:rsidRDefault="00C5112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разработанном бизнес-процессе выполнить доработки новых форм, следуя техническому заданию </w:t>
            </w:r>
          </w:p>
        </w:tc>
      </w:tr>
      <w:tr w:rsidR="001A3E93" w14:paraId="2446CC9B" w14:textId="77777777">
        <w:trPr>
          <w:trHeight w:val="183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F06E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15.07.2022-21.07.2022</w:t>
            </w:r>
          </w:p>
        </w:tc>
        <w:tc>
          <w:tcPr>
            <w:tcW w:w="4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7BAF" w14:textId="77777777" w:rsidR="001A3E93" w:rsidRDefault="00C5112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Доработка новых заданий с помощью «скриптов»</w:t>
            </w:r>
          </w:p>
        </w:tc>
      </w:tr>
      <w:tr w:rsidR="001A3E93" w14:paraId="495A733F" w14:textId="77777777">
        <w:trPr>
          <w:trHeight w:val="187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1C97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21.07.2022-23.07.2022</w:t>
            </w:r>
          </w:p>
        </w:tc>
        <w:tc>
          <w:tcPr>
            <w:tcW w:w="4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B53B" w14:textId="77777777" w:rsidR="001A3E93" w:rsidRDefault="00C5112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iCs/>
              </w:rPr>
              <w:t>Подготовить и оформить отчёт</w:t>
            </w:r>
          </w:p>
        </w:tc>
      </w:tr>
    </w:tbl>
    <w:p w14:paraId="2E04176C" w14:textId="77777777" w:rsidR="001A3E93" w:rsidRDefault="001A3E93">
      <w:pPr>
        <w:rPr>
          <w:rFonts w:ascii="Times New Roman" w:hAnsi="Times New Roman" w:cs="Times New Roman"/>
          <w:i/>
          <w:color w:val="FF0000"/>
          <w:sz w:val="28"/>
          <w:szCs w:val="28"/>
          <w:vertAlign w:val="superscript"/>
        </w:rPr>
      </w:pPr>
    </w:p>
    <w:p w14:paraId="6E035469" w14:textId="77777777" w:rsidR="001A3E93" w:rsidRDefault="00C511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10CA399B" w14:textId="77777777" w:rsidR="001A3E93" w:rsidRDefault="00C511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(дата)                    (подпись)     </w:t>
      </w:r>
    </w:p>
    <w:p w14:paraId="3910B3B8" w14:textId="77777777" w:rsidR="001A3E93" w:rsidRDefault="001A3E9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CB6D77" w14:textId="77777777" w:rsidR="001A3E93" w:rsidRDefault="001A3E93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27333CFB" w14:textId="77777777" w:rsidR="001A3E93" w:rsidRDefault="00C5112F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8864188"/>
      <w:r>
        <w:rPr>
          <w:rFonts w:ascii="Times New Roman" w:hAnsi="Times New Roman" w:cs="Times New Roman"/>
          <w:b/>
          <w:color w:val="auto"/>
          <w:sz w:val="28"/>
          <w:szCs w:val="28"/>
        </w:rPr>
        <w:t>1.2 Организационная структура предприятия</w:t>
      </w:r>
      <w:bookmarkEnd w:id="4"/>
    </w:p>
    <w:p w14:paraId="73B73F59" w14:textId="77777777" w:rsidR="001A3E93" w:rsidRDefault="001A3E93"/>
    <w:p w14:paraId="58063530" w14:textId="77777777" w:rsidR="001A3E93" w:rsidRPr="00C11133" w:rsidRDefault="00C511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Организационную структуру практики можно описать как на Ри</w:t>
      </w:r>
      <w:r w:rsidR="00C11133">
        <w:rPr>
          <w:rFonts w:ascii="Times New Roman" w:hAnsi="Times New Roman" w:cs="Times New Roman"/>
          <w:sz w:val="28"/>
          <w:szCs w:val="28"/>
        </w:rPr>
        <w:t>сунке 1. Главным является основатель</w:t>
      </w:r>
      <w:r>
        <w:rPr>
          <w:rFonts w:ascii="Times New Roman" w:hAnsi="Times New Roman" w:cs="Times New Roman"/>
          <w:sz w:val="28"/>
          <w:szCs w:val="28"/>
        </w:rPr>
        <w:t xml:space="preserve">, он имеет связь с </w:t>
      </w:r>
      <w:r w:rsidR="00C11133">
        <w:rPr>
          <w:rFonts w:ascii="Times New Roman" w:hAnsi="Times New Roman" w:cs="Times New Roman"/>
          <w:sz w:val="28"/>
          <w:szCs w:val="28"/>
        </w:rPr>
        <w:t>вице-президентом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11133">
        <w:rPr>
          <w:rFonts w:ascii="Times New Roman" w:hAnsi="Times New Roman" w:cs="Times New Roman"/>
          <w:sz w:val="28"/>
          <w:szCs w:val="28"/>
        </w:rPr>
        <w:t xml:space="preserve">директором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="00C11133">
        <w:rPr>
          <w:rFonts w:ascii="Times New Roman" w:hAnsi="Times New Roman" w:cs="Times New Roman"/>
          <w:sz w:val="28"/>
          <w:szCs w:val="28"/>
        </w:rPr>
        <w:t xml:space="preserve">, коммерческим директором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="00C11133">
        <w:rPr>
          <w:rFonts w:ascii="Times New Roman" w:hAnsi="Times New Roman" w:cs="Times New Roman"/>
          <w:sz w:val="28"/>
          <w:szCs w:val="28"/>
        </w:rPr>
        <w:t xml:space="preserve">, директором по маркетингу и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C11133" w:rsidRPr="00C11133">
        <w:rPr>
          <w:rFonts w:ascii="Times New Roman" w:hAnsi="Times New Roman" w:cs="Times New Roman"/>
          <w:sz w:val="28"/>
          <w:szCs w:val="28"/>
        </w:rPr>
        <w:t xml:space="preserve">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="00C11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1133">
        <w:rPr>
          <w:rFonts w:ascii="Times New Roman" w:hAnsi="Times New Roman" w:cs="Times New Roman"/>
          <w:sz w:val="28"/>
          <w:szCs w:val="28"/>
        </w:rPr>
        <w:t xml:space="preserve">Директор связан с офис-менеджером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C11133" w:rsidRPr="00C11133">
        <w:rPr>
          <w:rFonts w:ascii="Times New Roman" w:hAnsi="Times New Roman" w:cs="Times New Roman"/>
          <w:sz w:val="28"/>
          <w:szCs w:val="28"/>
        </w:rPr>
        <w:t xml:space="preserve">,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C11133" w:rsidRPr="00C11133">
        <w:rPr>
          <w:rFonts w:ascii="Times New Roman" w:hAnsi="Times New Roman" w:cs="Times New Roman"/>
          <w:sz w:val="28"/>
          <w:szCs w:val="28"/>
        </w:rPr>
        <w:t>-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11133" w:rsidRPr="00C11133">
        <w:rPr>
          <w:rFonts w:ascii="Times New Roman" w:hAnsi="Times New Roman" w:cs="Times New Roman"/>
          <w:sz w:val="28"/>
          <w:szCs w:val="28"/>
        </w:rPr>
        <w:t xml:space="preserve"> </w:t>
      </w:r>
      <w:r w:rsidR="00C11133">
        <w:rPr>
          <w:rFonts w:ascii="Times New Roman" w:hAnsi="Times New Roman" w:cs="Times New Roman"/>
          <w:sz w:val="28"/>
          <w:szCs w:val="28"/>
        </w:rPr>
        <w:t>специалистами и с архитекторами решений.</w:t>
      </w:r>
    </w:p>
    <w:p w14:paraId="01335605" w14:textId="77777777" w:rsidR="001A3E93" w:rsidRDefault="001A3E93">
      <w:pPr>
        <w:rPr>
          <w:rFonts w:ascii="Times New Roman" w:hAnsi="Times New Roman" w:cs="Times New Roman"/>
          <w:sz w:val="28"/>
          <w:szCs w:val="28"/>
        </w:rPr>
      </w:pPr>
    </w:p>
    <w:p w14:paraId="2977C0A7" w14:textId="77777777" w:rsidR="001A3E93" w:rsidRDefault="001A3E9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26A168" w14:textId="77777777" w:rsidR="001A3E93" w:rsidRDefault="00C5112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114300" distR="114300" wp14:anchorId="778AC714" wp14:editId="22042EF9">
            <wp:extent cx="6028055" cy="4033520"/>
            <wp:effectExtent l="0" t="0" r="10795" b="508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F6D9" w14:textId="77777777" w:rsidR="001A3E93" w:rsidRDefault="00C5112F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Организационная структура предприятия</w:t>
      </w: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2ACBFD1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886418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ФОРМУЛИРОВКА ИНДИВИДУАЛЬНОГО ЗАДАНИЯ</w:t>
      </w:r>
      <w:bookmarkEnd w:id="5"/>
    </w:p>
    <w:p w14:paraId="68479EB9" w14:textId="77777777" w:rsidR="001A3E93" w:rsidRDefault="001A3E93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A10B55" w14:textId="77777777" w:rsidR="001A3E93" w:rsidRDefault="00C5112F" w:rsidP="00C5112F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индивидуального задания:</w:t>
      </w:r>
    </w:p>
    <w:p w14:paraId="233C737A" w14:textId="77777777" w:rsidR="008053CF" w:rsidRDefault="008053CF" w:rsidP="00C5112F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26E09E" w14:textId="77777777" w:rsidR="008053CF" w:rsidRPr="008053CF" w:rsidRDefault="008053CF" w:rsidP="00C5112F">
      <w:pPr>
        <w:pStyle w:val="1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Смоделировать бизнес-процесс движения Кредитной Заявки в небольшом финансовом учреждении. Требования к логике процесса:</w:t>
      </w:r>
    </w:p>
    <w:p w14:paraId="2B83EA50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Запустить процесс может любой сотрудник отдела продаж, указав клиента из справочника с клиентами (можно использовать справочник из раздела CRM либо создать свой справочник - выбрать более подходящий вариант и обосновать свой выбор). Также следует указать сумму, информацию о цели кредита и залоге (добавить другие поля, отражающие важную информацию по кредитной заявке).</w:t>
      </w:r>
    </w:p>
    <w:p w14:paraId="7EC0BB87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Если сумма заявки:</w:t>
      </w:r>
    </w:p>
    <w:p w14:paraId="42E71A49" w14:textId="77777777" w:rsidR="008053CF" w:rsidRPr="008053CF" w:rsidRDefault="008053CF" w:rsidP="00C5112F">
      <w:pPr>
        <w:pStyle w:val="13"/>
        <w:numPr>
          <w:ilvl w:val="2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Меньше 100 тыс. р. – заявка поступает на согласование начальнику кредитного отдела.</w:t>
      </w:r>
    </w:p>
    <w:p w14:paraId="36E84041" w14:textId="77777777" w:rsidR="008053CF" w:rsidRPr="008053CF" w:rsidRDefault="008053CF" w:rsidP="00C5112F">
      <w:pPr>
        <w:pStyle w:val="13"/>
        <w:numPr>
          <w:ilvl w:val="2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Меньше 1 млн. р. – заявка поступает на согласование начальнику кредитного отдела и группе безопасности (у любого сотрудника группы должна быть возможность выполнить задачу).</w:t>
      </w:r>
    </w:p>
    <w:p w14:paraId="06F5E05F" w14:textId="77777777" w:rsidR="008053CF" w:rsidRPr="008053CF" w:rsidRDefault="008053CF" w:rsidP="00C5112F">
      <w:pPr>
        <w:pStyle w:val="13"/>
        <w:numPr>
          <w:ilvl w:val="2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Свыше 1 млн. р. – согласование направляется всем вышеперечисленным и начальнику кредитного комитета. Начальник должен организовать совещание кредитного комитета, создав событие и выполнив задачу. По окончанию совещания Начальнику кредитного комитета должна прийти задача отражения результатов работы комитета. Необходимо реализовать автоматическое создание события встречи кредитного комитета.</w:t>
      </w:r>
    </w:p>
    <w:p w14:paraId="21AD5F6D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По окончании согласования – поставить сотруднику отдела продаж задачу уведомления клиента.</w:t>
      </w:r>
    </w:p>
    <w:p w14:paraId="133293F2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Передать заявку на выплату к бухгалтеру.</w:t>
      </w:r>
    </w:p>
    <w:p w14:paraId="166258FF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Отразить информацию о кредитной истории в карточке клиента.</w:t>
      </w:r>
    </w:p>
    <w:p w14:paraId="55FCFD4F" w14:textId="77777777" w:rsidR="008053CF" w:rsidRPr="008053CF" w:rsidRDefault="008053CF" w:rsidP="00C5112F">
      <w:pPr>
        <w:pStyle w:val="13"/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 xml:space="preserve"> </w:t>
      </w:r>
    </w:p>
    <w:p w14:paraId="658EB542" w14:textId="77777777" w:rsidR="008053CF" w:rsidRPr="008053CF" w:rsidRDefault="008053CF" w:rsidP="00C5112F">
      <w:pPr>
        <w:pStyle w:val="13"/>
        <w:numPr>
          <w:ilvl w:val="0"/>
          <w:numId w:val="4"/>
        </w:numPr>
        <w:spacing w:line="254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Добавить динамику на формах.</w:t>
      </w:r>
    </w:p>
    <w:p w14:paraId="2ECCA4F5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4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Сумма ежемесячного платежа и сумма переплат по кредиту рассчитываются автоматически.</w:t>
      </w:r>
    </w:p>
    <w:p w14:paraId="7BE107C4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4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 xml:space="preserve">Добавить отображение-скрытие полей в зависимости от значений в поле, например, при выборе типа кредита «Автокредит» у нас отображается поле «Тип транспорта» (изначально поле не отображается), при выборе типа кредита «Ипотека» отображается </w:t>
      </w:r>
      <w:r w:rsidRPr="008053CF">
        <w:rPr>
          <w:rFonts w:ascii="Times New Roman" w:hAnsi="Times New Roman"/>
          <w:sz w:val="28"/>
          <w:szCs w:val="28"/>
        </w:rPr>
        <w:lastRenderedPageBreak/>
        <w:t>поле «Тип недвижимости» (изначально поле не отображается). Можно придумать свои поля.</w:t>
      </w:r>
    </w:p>
    <w:p w14:paraId="02F3F653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4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Добавить фильтрацию типов кредитов в зависимости от юридической формы заявителя. Например, заявитель – юр. лицо – при выборе типа кредита отображаются только те, которые относятся к юр. лицам (лизинг, бизнес и т.д.); заявитель – физ. лицо – типы кредита для физ. лиц (потребительский, ипотека, автокредит и т.д.).</w:t>
      </w:r>
    </w:p>
    <w:p w14:paraId="643D750A" w14:textId="77777777" w:rsidR="008053CF" w:rsidRPr="008053CF" w:rsidRDefault="008053CF" w:rsidP="00C5112F">
      <w:pPr>
        <w:pStyle w:val="13"/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 xml:space="preserve"> </w:t>
      </w:r>
    </w:p>
    <w:p w14:paraId="24BFE4E4" w14:textId="77777777" w:rsidR="008053CF" w:rsidRPr="008053CF" w:rsidRDefault="008053CF" w:rsidP="00C5112F">
      <w:pPr>
        <w:pStyle w:val="13"/>
        <w:numPr>
          <w:ilvl w:val="0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В задаче обязательно предусмотреть выполнение следующих пунктов:</w:t>
      </w:r>
    </w:p>
    <w:p w14:paraId="70BCCAA7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Статусы приложения, смена статуса по ходу бизнес-процесса.</w:t>
      </w:r>
    </w:p>
    <w:p w14:paraId="15B761FB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Согласование кредитной заявки проходит последовательно (сначала согласует Начальник кредитного отдела, затем Сотрудник группы безопасности, затем Начальник кредитного комитета).</w:t>
      </w:r>
    </w:p>
    <w:p w14:paraId="373690A8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Сроки выполнения задач.</w:t>
      </w:r>
    </w:p>
    <w:p w14:paraId="435858E5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Добавить контекстные переменные: тип кредита, ставка, срок, ежемесячный платеж и сумма переплат.</w:t>
      </w:r>
    </w:p>
    <w:p w14:paraId="2F571731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 xml:space="preserve">В зоне ответственности </w:t>
      </w:r>
      <w:r w:rsidRPr="008053CF">
        <w:rPr>
          <w:rFonts w:ascii="Times New Roman" w:hAnsi="Times New Roman"/>
          <w:b/>
          <w:sz w:val="28"/>
          <w:szCs w:val="28"/>
        </w:rPr>
        <w:t>Группы безопасности</w:t>
      </w:r>
      <w:r w:rsidRPr="008053CF">
        <w:rPr>
          <w:rFonts w:ascii="Times New Roman" w:hAnsi="Times New Roman"/>
          <w:sz w:val="28"/>
          <w:szCs w:val="28"/>
        </w:rPr>
        <w:t xml:space="preserve"> нужно применить механизм «Кто первый».</w:t>
      </w:r>
    </w:p>
    <w:p w14:paraId="3B219003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Задать название элемента приложения по шаблону.</w:t>
      </w:r>
    </w:p>
    <w:p w14:paraId="119E9B6F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Название задач по шаблону.</w:t>
      </w:r>
    </w:p>
    <w:p w14:paraId="0CBDAAB9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 xml:space="preserve">Кредитный комитет - в зоне ответственности </w:t>
      </w:r>
      <w:r w:rsidRPr="008053CF">
        <w:rPr>
          <w:rFonts w:ascii="Times New Roman" w:hAnsi="Times New Roman"/>
          <w:b/>
          <w:sz w:val="28"/>
          <w:szCs w:val="28"/>
        </w:rPr>
        <w:t>Начальника кредитного комитета</w:t>
      </w:r>
      <w:r w:rsidRPr="008053CF">
        <w:rPr>
          <w:rFonts w:ascii="Times New Roman" w:hAnsi="Times New Roman"/>
          <w:sz w:val="28"/>
          <w:szCs w:val="28"/>
        </w:rPr>
        <w:t xml:space="preserve"> 2 задачи:</w:t>
      </w:r>
    </w:p>
    <w:p w14:paraId="634B33ED" w14:textId="77777777" w:rsidR="008053CF" w:rsidRPr="008053CF" w:rsidRDefault="008053CF" w:rsidP="00C5112F">
      <w:pPr>
        <w:pStyle w:val="13"/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«Организовать кредитный комитет» - создание элемента приложения типа Событие.</w:t>
      </w:r>
    </w:p>
    <w:p w14:paraId="5713F831" w14:textId="77777777" w:rsidR="008053CF" w:rsidRPr="008053CF" w:rsidRDefault="008053CF" w:rsidP="00C5112F">
      <w:pPr>
        <w:pStyle w:val="13"/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 xml:space="preserve">Вынести решение по кредиту». </w:t>
      </w:r>
    </w:p>
    <w:p w14:paraId="34255BA0" w14:textId="77777777" w:rsidR="008053CF" w:rsidRPr="008053CF" w:rsidRDefault="008053CF" w:rsidP="00C5112F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3CF">
        <w:rPr>
          <w:rFonts w:ascii="Times New Roman" w:hAnsi="Times New Roman" w:cs="Times New Roman"/>
          <w:sz w:val="28"/>
          <w:szCs w:val="28"/>
        </w:rPr>
        <w:t xml:space="preserve">Предполагается, что комитет прошел очно, далее по результатам совещания </w:t>
      </w:r>
      <w:r w:rsidRPr="008053CF">
        <w:rPr>
          <w:rFonts w:ascii="Times New Roman" w:hAnsi="Times New Roman" w:cs="Times New Roman"/>
          <w:b/>
          <w:sz w:val="28"/>
          <w:szCs w:val="28"/>
        </w:rPr>
        <w:t>Начальник кредитного комитета</w:t>
      </w:r>
      <w:r w:rsidRPr="008053CF">
        <w:rPr>
          <w:rFonts w:ascii="Times New Roman" w:hAnsi="Times New Roman" w:cs="Times New Roman"/>
          <w:sz w:val="28"/>
          <w:szCs w:val="28"/>
        </w:rPr>
        <w:t xml:space="preserve"> выносит окончательное решение.</w:t>
      </w:r>
    </w:p>
    <w:p w14:paraId="1838CB37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В задаче «Организовать кредитный комитет» надо создать и вынести переменные для совещания (Тема (строка), Место (строка), Участники (пользователь, связь многие ко многим), Дата начала (дата/время), Дата окончания (дата/время), Описание (текст)), ссылка на кредитную заявку.</w:t>
      </w:r>
    </w:p>
    <w:p w14:paraId="55D8B866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Для каждого согласующего добавить переменные с комментариями. Сделать обязательными для заполнения в случае отказа.</w:t>
      </w:r>
    </w:p>
    <w:p w14:paraId="7626FC77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Организовать хранение кредитной истории в карточке Заемщика с помощью виджета «Связанные элементы».</w:t>
      </w:r>
    </w:p>
    <w:p w14:paraId="50B05226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Генерация документа по шаблону (любого на выбор аналитика, выполняющего задание).</w:t>
      </w:r>
    </w:p>
    <w:p w14:paraId="174C4B75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lastRenderedPageBreak/>
        <w:t>Эскалация</w:t>
      </w:r>
    </w:p>
    <w:p w14:paraId="64F77E33" w14:textId="77777777" w:rsidR="008053CF" w:rsidRPr="008053CF" w:rsidRDefault="008053CF" w:rsidP="00C5112F">
      <w:pPr>
        <w:pStyle w:val="13"/>
        <w:numPr>
          <w:ilvl w:val="1"/>
          <w:numId w:val="4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Проставить сроки выполнения задач.</w:t>
      </w:r>
    </w:p>
    <w:p w14:paraId="05B15B4C" w14:textId="77777777" w:rsidR="008053CF" w:rsidRDefault="008053CF" w:rsidP="00C5112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Скриптовые задания по процессу</w:t>
      </w:r>
    </w:p>
    <w:p w14:paraId="00083440" w14:textId="77777777" w:rsidR="008053CF" w:rsidRPr="008053CF" w:rsidRDefault="008053CF" w:rsidP="00C5112F">
      <w:pPr>
        <w:pStyle w:val="1"/>
        <w:jc w:val="both"/>
        <w:rPr>
          <w:rStyle w:val="15"/>
          <w:rFonts w:ascii="Times New Roman" w:hAnsi="Times New Roman"/>
          <w:b/>
          <w:bCs/>
          <w:kern w:val="36"/>
          <w:sz w:val="28"/>
          <w:szCs w:val="28"/>
        </w:rPr>
      </w:pPr>
      <w:r w:rsidRPr="008053CF">
        <w:rPr>
          <w:rStyle w:val="15"/>
          <w:rFonts w:ascii="Times New Roman" w:hAnsi="Times New Roman"/>
          <w:b/>
          <w:bCs/>
          <w:kern w:val="36"/>
          <w:sz w:val="28"/>
          <w:szCs w:val="28"/>
        </w:rPr>
        <w:t>Задание №1</w:t>
      </w:r>
    </w:p>
    <w:p w14:paraId="55C93338" w14:textId="77777777" w:rsidR="008053CF" w:rsidRPr="008053CF" w:rsidRDefault="008053CF" w:rsidP="00C511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53CF">
        <w:rPr>
          <w:rFonts w:ascii="Times New Roman" w:hAnsi="Times New Roman" w:cs="Times New Roman"/>
          <w:sz w:val="28"/>
          <w:szCs w:val="28"/>
        </w:rPr>
        <w:t>Начальник кредитного комитета организует совещание кредитного комитета. В этой же задаче необходимо ему дать возможность добавить поручения своим подчиненным. Поручения он вносит в отдельную таблицу, которая находится на форме задачи организации совещания. После выполнения задачи организации совещания система по каждой строке создает поручение.</w:t>
      </w:r>
    </w:p>
    <w:p w14:paraId="22BEDF7C" w14:textId="77777777" w:rsidR="008053CF" w:rsidRPr="008053CF" w:rsidRDefault="008053CF" w:rsidP="00C5112F">
      <w:pPr>
        <w:jc w:val="both"/>
        <w:rPr>
          <w:rFonts w:ascii="Times New Roman" w:hAnsi="Times New Roman" w:cs="Times New Roman"/>
          <w:sz w:val="28"/>
          <w:szCs w:val="28"/>
        </w:rPr>
      </w:pPr>
      <w:r w:rsidRPr="008053CF">
        <w:rPr>
          <w:rFonts w:ascii="Times New Roman" w:hAnsi="Times New Roman" w:cs="Times New Roman"/>
          <w:sz w:val="28"/>
          <w:szCs w:val="28"/>
        </w:rPr>
        <w:t>Рекомендации к выполнению задания:</w:t>
      </w:r>
    </w:p>
    <w:p w14:paraId="0F906DFE" w14:textId="77777777" w:rsidR="008053CF" w:rsidRPr="008053CF" w:rsidRDefault="008053CF" w:rsidP="00C5112F">
      <w:pPr>
        <w:pStyle w:val="13"/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Для задачи организации совещания использовать блок Задача. Вынести туда поля для создания совещания. Совещание создавать автоматически с помощью блока «Создание элемента».</w:t>
      </w:r>
    </w:p>
    <w:p w14:paraId="32D869DD" w14:textId="77777777" w:rsidR="008053CF" w:rsidRPr="008053CF" w:rsidRDefault="008053CF" w:rsidP="00C5112F">
      <w:pPr>
        <w:pStyle w:val="13"/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Добавить в контекст процесса таблицу. Строка таблицы – это отдельное поручение.</w:t>
      </w:r>
    </w:p>
    <w:p w14:paraId="33620CCA" w14:textId="77777777" w:rsidR="008053CF" w:rsidRPr="008053CF" w:rsidRDefault="008053CF" w:rsidP="00C5112F">
      <w:pPr>
        <w:pStyle w:val="13"/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С помощью сценария (блок Сценарий) получить данные из таблицы (из строки таблицы), записать это в переменные процесса. Полученные данные передать из основного процесса в подпроцесс.</w:t>
      </w:r>
    </w:p>
    <w:p w14:paraId="5391827D" w14:textId="77777777" w:rsidR="008053CF" w:rsidRPr="008053CF" w:rsidRDefault="008053CF" w:rsidP="00C5112F">
      <w:pPr>
        <w:pStyle w:val="13"/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8"/>
          <w:szCs w:val="28"/>
        </w:rPr>
      </w:pPr>
      <w:r w:rsidRPr="008053CF">
        <w:rPr>
          <w:rFonts w:ascii="Times New Roman" w:hAnsi="Times New Roman"/>
          <w:sz w:val="28"/>
          <w:szCs w:val="28"/>
        </w:rPr>
        <w:t>Использовать шлюз, в котором проверяется, из всех ли строк была передана информация в подпроцессы. Как только все строки проверены, выходить из цикла.</w:t>
      </w:r>
    </w:p>
    <w:p w14:paraId="1047DED6" w14:textId="77777777" w:rsidR="008053CF" w:rsidRPr="008053CF" w:rsidRDefault="008053CF" w:rsidP="00C5112F">
      <w:pPr>
        <w:pStyle w:val="1"/>
        <w:jc w:val="both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8053CF">
        <w:rPr>
          <w:rFonts w:ascii="Times New Roman" w:hAnsi="Times New Roman" w:cs="Times New Roman"/>
          <w:b/>
          <w:bCs/>
          <w:kern w:val="36"/>
          <w:sz w:val="28"/>
          <w:szCs w:val="28"/>
        </w:rPr>
        <w:t>Задание №2</w:t>
      </w:r>
    </w:p>
    <w:p w14:paraId="303C8106" w14:textId="77777777" w:rsidR="008053CF" w:rsidRPr="008053CF" w:rsidRDefault="008053CF" w:rsidP="00C5112F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053CF">
        <w:rPr>
          <w:rFonts w:ascii="Times New Roman" w:hAnsi="Times New Roman" w:cs="Times New Roman"/>
          <w:sz w:val="28"/>
          <w:szCs w:val="28"/>
        </w:rPr>
        <w:t>Менеджер по качеству периодически проводит анализ кредитных заявок, по которым отказался сам клиент после этапа согласования. 1 числа каждого месяца в 10:00 он проходит по списку отказанных заявок за предыдущий месяц и отбирает те, которые требуют отдельного рассмотрения. Выбранные заявки отправляются на рассмотрение руководителю отдела качества. Руководитель отдела качества рассматривает заявки и принимает по ним решение. Заявки, не требующие отдельного рассмотрения, попадают в архив.</w:t>
      </w:r>
    </w:p>
    <w:p w14:paraId="1C2E8F62" w14:textId="77777777" w:rsidR="008053CF" w:rsidRPr="008053CF" w:rsidRDefault="008053CF" w:rsidP="00C5112F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053CF">
        <w:rPr>
          <w:rFonts w:ascii="Times New Roman" w:hAnsi="Times New Roman" w:cs="Times New Roman"/>
          <w:sz w:val="28"/>
          <w:szCs w:val="28"/>
        </w:rPr>
        <w:t>Реализовать данные требования в разделе с кредитными заявками.</w:t>
      </w:r>
    </w:p>
    <w:p w14:paraId="413F7207" w14:textId="77777777" w:rsidR="001A3E93" w:rsidRDefault="00C5112F" w:rsidP="00C5112F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A063EB3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886419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ОПИСАНИЕ ВЫПОЛНЕНИЯ ИНДВИДУАЛЬНОГО ЗАДАНИЯ</w:t>
      </w:r>
      <w:bookmarkEnd w:id="6"/>
    </w:p>
    <w:p w14:paraId="1CA02FCC" w14:textId="77777777" w:rsidR="001A3E93" w:rsidRDefault="001A3E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856659F" w14:textId="77777777" w:rsidR="001A3E93" w:rsidRDefault="001A3E93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5856DAA" w14:textId="77777777" w:rsidR="001A3E93" w:rsidRDefault="00C5112F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8864191"/>
      <w:r>
        <w:rPr>
          <w:rFonts w:ascii="Times New Roman" w:hAnsi="Times New Roman" w:cs="Times New Roman"/>
          <w:b/>
          <w:color w:val="auto"/>
          <w:sz w:val="28"/>
          <w:szCs w:val="28"/>
        </w:rPr>
        <w:t>3.1 Анализ предметной области и обзор аналогов</w:t>
      </w:r>
      <w:bookmarkEnd w:id="7"/>
    </w:p>
    <w:p w14:paraId="5ACCD19F" w14:textId="77777777" w:rsidR="008053CF" w:rsidRPr="00865A32" w:rsidRDefault="008053CF" w:rsidP="00865A32">
      <w:pPr>
        <w:ind w:firstLineChars="709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8053CF"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>
        <w:rPr>
          <w:rFonts w:ascii="Times New Roman" w:hAnsi="Times New Roman" w:cs="Times New Roman"/>
          <w:sz w:val="28"/>
          <w:szCs w:val="28"/>
        </w:rPr>
        <w:t xml:space="preserve">есть много вариантов заполнения кредитной заявки. Практически у каждого банка есть собственный сайт или страница заполнения кредитной заявки. Содержание какой-либо заявки должно иметь определенные поля для заполнения, так же могут содержаться дополнительные поля, которые не обязательны для заполнения. Каждая организация сама решает добавлять или нет.  </w:t>
      </w:r>
      <w:r w:rsidR="00865A32">
        <w:rPr>
          <w:rFonts w:ascii="Times New Roman" w:hAnsi="Times New Roman" w:cs="Times New Roman"/>
          <w:sz w:val="28"/>
          <w:szCs w:val="28"/>
        </w:rPr>
        <w:t>Примером для кредитной заявки может быть онлайн заявка на кредит Сбера показанного на рисунке 2. Так же на рисунке 3 показаны примеры заявки в электронном виде.</w:t>
      </w:r>
    </w:p>
    <w:p w14:paraId="7E92A9CF" w14:textId="77777777" w:rsidR="001A3E93" w:rsidRDefault="001A3E93" w:rsidP="00865A32">
      <w:pPr>
        <w:shd w:val="clear" w:color="auto" w:fill="FFFFFF"/>
        <w:spacing w:after="0" w:line="240" w:lineRule="auto"/>
        <w:ind w:firstLineChars="709" w:firstLine="199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895D5D" w14:textId="1C06EC69" w:rsidR="001A3E93" w:rsidRDefault="00865A32" w:rsidP="00865A3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ABEBB" wp14:editId="06C3CF39">
            <wp:extent cx="3438525" cy="45364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957" cy="45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3D27" w14:textId="77777777" w:rsidR="00EC66C0" w:rsidRDefault="00EC66C0" w:rsidP="00865A3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F99AB" w14:textId="77777777" w:rsidR="001A3E93" w:rsidRPr="00865A32" w:rsidRDefault="00C5112F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053CF">
        <w:rPr>
          <w:rFonts w:ascii="Times New Roman" w:hAnsi="Times New Roman" w:cs="Times New Roman"/>
          <w:sz w:val="28"/>
          <w:szCs w:val="28"/>
        </w:rPr>
        <w:t xml:space="preserve">Пример кредитной заявки </w:t>
      </w:r>
      <w:r w:rsidR="00865A32">
        <w:rPr>
          <w:rFonts w:ascii="Times New Roman" w:hAnsi="Times New Roman" w:cs="Times New Roman"/>
          <w:sz w:val="28"/>
          <w:szCs w:val="28"/>
        </w:rPr>
        <w:t xml:space="preserve">с сайта </w:t>
      </w:r>
      <w:hyperlink r:id="rId14" w:history="1">
        <w:r w:rsidR="00865A32" w:rsidRPr="00D279A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65A32" w:rsidRPr="00D279A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65A32" w:rsidRPr="00D279A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cbkg</w:t>
        </w:r>
        <w:r w:rsidR="00865A32" w:rsidRPr="00D279A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65A32" w:rsidRPr="00D279A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1A4709A5" w14:textId="77777777" w:rsidR="00865A32" w:rsidRPr="00865A32" w:rsidRDefault="00865A32" w:rsidP="00865A32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F17588" wp14:editId="6A36A23E">
            <wp:extent cx="3267075" cy="399458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669" cy="40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AE39" w14:textId="77777777" w:rsidR="001A3E93" w:rsidRDefault="001A3E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D8BC9" w14:textId="77777777" w:rsidR="001A3E93" w:rsidRDefault="00C5112F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калькулятора калорий с сайта calc.ru</w:t>
      </w:r>
    </w:p>
    <w:p w14:paraId="4FD87802" w14:textId="77777777" w:rsidR="001A3E93" w:rsidRDefault="001A3E9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E80C456" w14:textId="77777777" w:rsidR="001A3E93" w:rsidRDefault="001A3E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CF8E863" w14:textId="77777777" w:rsidR="001A3E93" w:rsidRDefault="001A3E9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3F8134E" w14:textId="77777777" w:rsidR="001A3E93" w:rsidRDefault="00C5112F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886419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 </w:t>
      </w:r>
      <w:r>
        <w:rPr>
          <w:rStyle w:val="normaltextrun"/>
          <w:rFonts w:ascii="Times New Roman" w:hAnsi="Times New Roman" w:cs="Times New Roman"/>
          <w:b/>
          <w:iCs/>
          <w:color w:val="auto"/>
          <w:sz w:val="28"/>
          <w:szCs w:val="28"/>
        </w:rPr>
        <w:t>Разработка структур, алгоритмов, интерфейсных решений, в соответствии с индивидуальным заданием</w:t>
      </w:r>
      <w:bookmarkEnd w:id="8"/>
    </w:p>
    <w:p w14:paraId="7F095C31" w14:textId="77777777" w:rsidR="001A3E93" w:rsidRDefault="001A3E9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522C13C" w14:textId="77777777" w:rsidR="001A3E93" w:rsidRDefault="00865A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в зависимости от суммы кредита должна быть одобрена разным набором сотрудников. Поэтому на рисунке 4 представлена диаграмма получения задач сотрудниками банка</w:t>
      </w:r>
    </w:p>
    <w:p w14:paraId="415BD0F8" w14:textId="77777777" w:rsidR="00A46B5D" w:rsidRDefault="00A46B5D" w:rsidP="00A46B5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B1B6F" wp14:editId="58585547">
            <wp:extent cx="4419600" cy="7639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A071" w14:textId="77777777" w:rsidR="001A3E93" w:rsidRDefault="00C511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65A32">
        <w:rPr>
          <w:rFonts w:ascii="Times New Roman" w:hAnsi="Times New Roman" w:cs="Times New Roman"/>
          <w:sz w:val="28"/>
          <w:szCs w:val="28"/>
        </w:rPr>
        <w:t>Схема движения кредитной заявки</w:t>
      </w:r>
    </w:p>
    <w:p w14:paraId="345413E6" w14:textId="77777777" w:rsidR="001A3E93" w:rsidRDefault="00C5112F" w:rsidP="00A46B5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6B5D">
        <w:rPr>
          <w:rFonts w:ascii="Times New Roman" w:hAnsi="Times New Roman" w:cs="Times New Roman"/>
          <w:sz w:val="28"/>
          <w:szCs w:val="28"/>
        </w:rPr>
        <w:t>Некоторые поля могут быть доступны только при выполнения некоторых условий или выбора конкретных полей. Например, при выборе типа кредита Автокредит, автоматически отображается поле с типом транспорта.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6B5D">
        <w:rPr>
          <w:rFonts w:ascii="Times New Roman" w:hAnsi="Times New Roman" w:cs="Times New Roman"/>
          <w:sz w:val="28"/>
          <w:szCs w:val="28"/>
        </w:rPr>
        <w:t xml:space="preserve">Для этого можно было использовать как встроенные в систему методы, которые бы не требовали написания скриптов, которые связывали определенные поля, но для </w:t>
      </w:r>
      <w:r w:rsidR="00A46B5D">
        <w:rPr>
          <w:rFonts w:ascii="Times New Roman" w:hAnsi="Times New Roman" w:cs="Times New Roman"/>
          <w:sz w:val="28"/>
          <w:szCs w:val="28"/>
        </w:rPr>
        <w:lastRenderedPageBreak/>
        <w:t>дальнейшей работы и удобства были написаны небольшие программы для отображения полей. Пример схемы алгоритма отображения полей изображен на рисунке 5.</w:t>
      </w:r>
    </w:p>
    <w:p w14:paraId="188C3A58" w14:textId="77777777" w:rsidR="001A3E93" w:rsidRDefault="00A46B5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C6A78" wp14:editId="701D6A16">
            <wp:extent cx="3829050" cy="575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0900" w14:textId="77777777" w:rsidR="001A3E93" w:rsidRDefault="00C5112F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Схема алгоритма </w:t>
      </w:r>
      <w:r w:rsidR="00A46B5D">
        <w:rPr>
          <w:rFonts w:ascii="Times New Roman" w:hAnsi="Times New Roman" w:cs="Times New Roman"/>
          <w:sz w:val="28"/>
          <w:szCs w:val="28"/>
        </w:rPr>
        <w:t>проверки и отображения специальных полей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1112655" w14:textId="77777777" w:rsidR="001A3E93" w:rsidRPr="00A46B5D" w:rsidRDefault="00C5112F" w:rsidP="00865A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A46B5D" w:rsidRPr="00A46B5D">
        <w:rPr>
          <w:rFonts w:ascii="Times New Roman" w:hAnsi="Times New Roman" w:cs="Times New Roman"/>
          <w:sz w:val="28"/>
          <w:szCs w:val="28"/>
        </w:rPr>
        <w:t>Т</w:t>
      </w:r>
      <w:r w:rsidR="00A46B5D">
        <w:rPr>
          <w:rFonts w:ascii="Times New Roman" w:hAnsi="Times New Roman" w:cs="Times New Roman"/>
          <w:sz w:val="28"/>
          <w:szCs w:val="28"/>
        </w:rPr>
        <w:t>ак же при помощи небольших программ, называемых «скриптами»</w:t>
      </w:r>
      <w:r w:rsidR="00BE317C">
        <w:rPr>
          <w:rFonts w:ascii="Times New Roman" w:hAnsi="Times New Roman" w:cs="Times New Roman"/>
          <w:sz w:val="28"/>
          <w:szCs w:val="28"/>
        </w:rPr>
        <w:t xml:space="preserve"> или же сценариями, были произведены расчеты ежемесячной платы за кредит, изменения процентной ставки в зависимости от типа кредита, сумма переплаты.  Так же производилось изъятие курса валют с официального сайта Сбербанка для случаев, если клиент берет кредит в иностранной валюте. </w:t>
      </w:r>
    </w:p>
    <w:p w14:paraId="69F862D8" w14:textId="77777777" w:rsidR="001A3E93" w:rsidRDefault="00C5112F">
      <w:pPr>
        <w:pStyle w:val="2"/>
        <w:ind w:firstLine="708"/>
        <w:rPr>
          <w:rStyle w:val="normaltextrun"/>
          <w:rFonts w:ascii="Times New Roman" w:hAnsi="Times New Roman" w:cs="Times New Roman"/>
          <w:b/>
          <w:iCs/>
          <w:color w:val="auto"/>
          <w:sz w:val="28"/>
          <w:szCs w:val="28"/>
        </w:rPr>
      </w:pPr>
      <w:bookmarkStart w:id="9" w:name="_Toc8886419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>
        <w:rPr>
          <w:rStyle w:val="normaltextrun"/>
          <w:rFonts w:ascii="Times New Roman" w:hAnsi="Times New Roman" w:cs="Times New Roman"/>
          <w:b/>
          <w:iCs/>
          <w:color w:val="auto"/>
          <w:sz w:val="28"/>
          <w:szCs w:val="28"/>
        </w:rPr>
        <w:t>Программная реализация в соответствии с индивидуальным заданием</w:t>
      </w:r>
      <w:bookmarkEnd w:id="9"/>
    </w:p>
    <w:p w14:paraId="78F4DBBF" w14:textId="77777777" w:rsidR="001A3E93" w:rsidRDefault="00BE317C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сценариев</w:t>
      </w:r>
      <w:r w:rsidR="00C5112F">
        <w:rPr>
          <w:rFonts w:ascii="Times New Roman" w:hAnsi="Times New Roman" w:cs="Times New Roman"/>
          <w:sz w:val="28"/>
          <w:szCs w:val="28"/>
        </w:rPr>
        <w:t xml:space="preserve"> программы представлен в Приложении А, который содержит реализацию интерфейса и алгоритмов в соответствии с заданием. Экранные формы помещены в Приложение Б. </w:t>
      </w:r>
    </w:p>
    <w:p w14:paraId="649F2213" w14:textId="77777777" w:rsidR="001A3E93" w:rsidRDefault="00C5112F">
      <w:pPr>
        <w:pStyle w:val="2"/>
        <w:ind w:firstLine="708"/>
        <w:rPr>
          <w:rStyle w:val="normaltextrun"/>
          <w:rFonts w:ascii="Times New Roman" w:hAnsi="Times New Roman" w:cs="Times New Roman"/>
          <w:b/>
          <w:iCs/>
          <w:color w:val="auto"/>
          <w:sz w:val="28"/>
          <w:szCs w:val="28"/>
        </w:rPr>
      </w:pPr>
      <w:bookmarkStart w:id="10" w:name="_Toc8886419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3.4 </w:t>
      </w:r>
      <w:r>
        <w:rPr>
          <w:rStyle w:val="normaltextrun"/>
          <w:rFonts w:ascii="Times New Roman" w:hAnsi="Times New Roman" w:cs="Times New Roman"/>
          <w:b/>
          <w:iCs/>
          <w:color w:val="auto"/>
          <w:sz w:val="28"/>
          <w:szCs w:val="28"/>
        </w:rPr>
        <w:t>Экспериментальная апробация в соответствии с индивидуальным заданием</w:t>
      </w:r>
      <w:bookmarkEnd w:id="10"/>
    </w:p>
    <w:p w14:paraId="47EB1E20" w14:textId="77777777" w:rsidR="001A3E93" w:rsidRDefault="001A3E9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F88B2" w14:textId="77777777" w:rsidR="001A3E93" w:rsidRDefault="00C5112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написания программного обеспечения было проведено её тестирование эффективности</w:t>
      </w:r>
      <w:r w:rsidR="00BE317C">
        <w:rPr>
          <w:rFonts w:ascii="Times New Roman" w:hAnsi="Times New Roman" w:cs="Times New Roman"/>
          <w:sz w:val="28"/>
          <w:szCs w:val="28"/>
        </w:rPr>
        <w:t xml:space="preserve"> вместе с кураторами практики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3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ходе которой были найдены и исправлены допущенные ошибки. </w:t>
      </w:r>
      <w:r w:rsidR="00BE317C">
        <w:rPr>
          <w:rFonts w:ascii="Times New Roman" w:hAnsi="Times New Roman" w:cs="Times New Roman"/>
          <w:sz w:val="28"/>
          <w:szCs w:val="28"/>
        </w:rPr>
        <w:t xml:space="preserve">Реализованы новые идеи для удобства как работника, так и клиента банка. Полная проверка задания производилась раз в неделю. </w:t>
      </w:r>
    </w:p>
    <w:p w14:paraId="7D5BCAAF" w14:textId="77777777" w:rsidR="001A3E93" w:rsidRDefault="001A3E9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B9A5A" w14:textId="77777777" w:rsidR="001A3E93" w:rsidRDefault="00C5112F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1DD556C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8886419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1322EB33" w14:textId="77777777" w:rsidR="00454208" w:rsidRDefault="00BE317C" w:rsidP="00BE3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7C">
        <w:rPr>
          <w:rFonts w:ascii="Times New Roman" w:hAnsi="Times New Roman" w:cs="Times New Roman"/>
          <w:sz w:val="28"/>
          <w:szCs w:val="28"/>
        </w:rPr>
        <w:t>В ходе производственной практики были получены практические знания и навыки построения бизнес-процессов, было изучено приложение для составления процессов, построения форм, передач обязанностей и задач, которые нужно выполнить определенном порядке в зависимости от условий, работникам.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внутренних действий и вычислений </w:t>
      </w:r>
      <w:r w:rsidR="00454208">
        <w:rPr>
          <w:rFonts w:ascii="Times New Roman" w:hAnsi="Times New Roman" w:cs="Times New Roman"/>
          <w:sz w:val="28"/>
          <w:szCs w:val="28"/>
        </w:rPr>
        <w:t xml:space="preserve">был изучен язык </w:t>
      </w:r>
      <w:r w:rsidR="00454208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="00454208" w:rsidRPr="00454208">
        <w:rPr>
          <w:rFonts w:ascii="Times New Roman" w:hAnsi="Times New Roman" w:cs="Times New Roman"/>
          <w:sz w:val="28"/>
          <w:szCs w:val="28"/>
        </w:rPr>
        <w:t xml:space="preserve"> </w:t>
      </w:r>
      <w:r w:rsidR="00454208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454208" w:rsidRPr="00454208">
        <w:rPr>
          <w:rFonts w:ascii="Times New Roman" w:hAnsi="Times New Roman" w:cs="Times New Roman"/>
          <w:sz w:val="28"/>
          <w:szCs w:val="28"/>
        </w:rPr>
        <w:t>,</w:t>
      </w:r>
      <w:r w:rsidR="00454208">
        <w:rPr>
          <w:rFonts w:ascii="Times New Roman" w:hAnsi="Times New Roman" w:cs="Times New Roman"/>
          <w:sz w:val="28"/>
          <w:szCs w:val="28"/>
        </w:rPr>
        <w:t xml:space="preserve"> который как раз предназначен для выполнения небольших задач.</w:t>
      </w:r>
    </w:p>
    <w:p w14:paraId="3DA5CAA2" w14:textId="77777777" w:rsidR="00BE317C" w:rsidRPr="00BE317C" w:rsidRDefault="00454208" w:rsidP="00BE3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полностью функционирует и удовлетворяет условиям технического задания. С помощью такого приложения задачи будет приходить последовательно в зависимости от условий, что сильно позволит упростить рабочий процесс, а именно ускорить и автоматизировать его. Ненадежные бумажные носители будет заменены цифровым вариантом, которым хранится на нескольких базах данных для сохранения информации. Данное приложение можно улучшить или изменить в любое время по просьбе заказчика.    </w:t>
      </w:r>
      <w:r w:rsidR="00BE31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B9127" w14:textId="77777777" w:rsidR="00BE317C" w:rsidRPr="00BE317C" w:rsidRDefault="00BE317C" w:rsidP="00BE317C"/>
    <w:p w14:paraId="7FDC5902" w14:textId="77777777" w:rsidR="001A3E93" w:rsidRDefault="00C5112F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FABBF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8886419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БИБЛИОГРАФИЧЕСКИЙ СПИСОК</w:t>
      </w:r>
      <w:bookmarkEnd w:id="12"/>
    </w:p>
    <w:p w14:paraId="627C8857" w14:textId="77777777" w:rsidR="00454208" w:rsidRPr="00454208" w:rsidRDefault="00454208" w:rsidP="00454208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208">
        <w:rPr>
          <w:rFonts w:ascii="Times New Roman" w:hAnsi="Times New Roman" w:cs="Times New Roman"/>
          <w:sz w:val="28"/>
          <w:szCs w:val="28"/>
        </w:rPr>
        <w:t>tssdk.elma365.com</w:t>
      </w:r>
      <w:r w:rsidR="00C5112F" w:rsidRPr="00454208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="00C5112F">
        <w:t xml:space="preserve"> </w:t>
      </w:r>
      <w:hyperlink r:id="rId18" w:history="1">
        <w:r w:rsidRPr="00454208">
          <w:rPr>
            <w:rStyle w:val="a4"/>
            <w:rFonts w:ascii="Times New Roman" w:hAnsi="Times New Roman" w:cs="Times New Roman"/>
            <w:sz w:val="28"/>
            <w:szCs w:val="28"/>
          </w:rPr>
          <w:t>https://tssdk.elma365.com/ru/index.html</w:t>
        </w:r>
      </w:hyperlink>
    </w:p>
    <w:p w14:paraId="5E875628" w14:textId="77777777" w:rsidR="001A3E93" w:rsidRPr="00454208" w:rsidRDefault="00454208" w:rsidP="00454208">
      <w:pPr>
        <w:pStyle w:val="ac"/>
        <w:numPr>
          <w:ilvl w:val="0"/>
          <w:numId w:val="3"/>
        </w:numPr>
        <w:spacing w:after="0" w:line="240" w:lineRule="auto"/>
        <w:rPr>
          <w:sz w:val="24"/>
          <w:szCs w:val="24"/>
          <w:lang w:eastAsia="ru-RU"/>
        </w:rPr>
      </w:pPr>
      <w:r w:rsidRPr="00454208">
        <w:rPr>
          <w:rFonts w:ascii="Times New Roman" w:hAnsi="Times New Roman" w:cs="Times New Roman"/>
          <w:color w:val="0563C1"/>
          <w:sz w:val="28"/>
          <w:szCs w:val="28"/>
        </w:rPr>
        <w:t>elma-academy.com</w:t>
      </w:r>
      <w:r w:rsidRPr="00454208">
        <w:rPr>
          <w:rFonts w:ascii="Times New Roman" w:hAnsi="Times New Roman" w:cs="Times New Roman"/>
          <w:sz w:val="28"/>
          <w:szCs w:val="28"/>
        </w:rPr>
        <w:t xml:space="preserve"> </w:t>
      </w:r>
      <w:r w:rsidR="00C5112F" w:rsidRPr="00454208">
        <w:rPr>
          <w:rFonts w:ascii="Times New Roman" w:hAnsi="Times New Roman" w:cs="Times New Roman"/>
          <w:sz w:val="28"/>
          <w:szCs w:val="28"/>
        </w:rPr>
        <w:t xml:space="preserve">[Электронный ресурс].  – Режим доступа: </w:t>
      </w:r>
      <w:r>
        <w:rPr>
          <w:rFonts w:ascii="Times New Roman" w:hAnsi="Times New Roman" w:cs="Times New Roman"/>
          <w:color w:val="0563C1"/>
          <w:sz w:val="28"/>
          <w:szCs w:val="28"/>
        </w:rPr>
        <w:t>https://elma-</w:t>
      </w:r>
      <w:r w:rsidRPr="00454208">
        <w:rPr>
          <w:rFonts w:ascii="Times New Roman" w:hAnsi="Times New Roman" w:cs="Times New Roman"/>
          <w:color w:val="0563C1"/>
          <w:sz w:val="28"/>
          <w:szCs w:val="28"/>
        </w:rPr>
        <w:t>academy.com/ru/elma365/CoursePassage/Wizard?id=24ebbb27-ee65-4d79-9327- e1edad54ca05</w:t>
      </w:r>
    </w:p>
    <w:p w14:paraId="09013399" w14:textId="77777777" w:rsidR="001A3E93" w:rsidRDefault="001A3E93">
      <w:pPr>
        <w:pStyle w:val="ac"/>
        <w:shd w:val="clear" w:color="auto" w:fill="FFFFFF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0E2519C0" w14:textId="77777777" w:rsidR="001A3E93" w:rsidRDefault="001A3E9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5991D3" w14:textId="77777777" w:rsidR="001A3E93" w:rsidRDefault="00C5112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3C1289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8886419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13"/>
    </w:p>
    <w:p w14:paraId="669FE52A" w14:textId="77777777" w:rsidR="001A3E93" w:rsidRDefault="00C5112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88864198"/>
      <w:r>
        <w:rPr>
          <w:rFonts w:ascii="Times New Roman" w:hAnsi="Times New Roman" w:cs="Times New Roman"/>
          <w:b/>
          <w:color w:val="auto"/>
          <w:sz w:val="28"/>
          <w:szCs w:val="28"/>
        </w:rPr>
        <w:t>Приложение А</w:t>
      </w:r>
      <w:bookmarkEnd w:id="14"/>
    </w:p>
    <w:p w14:paraId="1F275C78" w14:textId="77777777" w:rsidR="001A3E93" w:rsidRPr="00EC66C0" w:rsidRDefault="00BF3AA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Сценарии</w:t>
      </w:r>
    </w:p>
    <w:p w14:paraId="2DF26CF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Client scripts module */</w:t>
      </w:r>
    </w:p>
    <w:p w14:paraId="484AC56D" w14:textId="77777777" w:rsidR="00EC66C0" w:rsidRPr="00EC66C0" w:rsidRDefault="00EC66C0" w:rsidP="00EC66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84B8F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PersentFlagDate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B7E74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30F7E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FirstTime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74A2E94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numberOfMonths 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28DB2D0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arrayDate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Array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7B5ADA8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7E525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/*Создание новой строки в таблице */</w:t>
      </w:r>
    </w:p>
    <w:p w14:paraId="7429E9F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FillingInTheTable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(remains: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summa: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persent: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0702579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FE71D2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parseInt(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!.name); i++) {</w:t>
      </w:r>
    </w:p>
    <w:p w14:paraId="6057926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MonthlyPayment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!.insert()</w:t>
      </w:r>
    </w:p>
    <w:p w14:paraId="1A985CDA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row.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Month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 +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месяц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2ECC1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row.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RemainingDebt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(summa,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"RUB"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5897B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row.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MainDebt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(remains,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"RUB"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C085D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row.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Persents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(summa * (persent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"RUB"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9DB84D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row.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Payment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(summa * (persent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remains,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"RUB"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82F52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summa = summa - remains;</w:t>
      </w:r>
    </w:p>
    <w:p w14:paraId="6C02DD7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MonthlyPayment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MonthlyPayment</w:t>
      </w:r>
    </w:p>
    <w:p w14:paraId="44F6D5FA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C7BB70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12A68C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30197B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254A8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Замена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всех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значений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14:paraId="14A7EB3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DataChange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08F85BB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AE3BCD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persent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D189B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months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.name;</w:t>
      </w:r>
    </w:p>
    <w:p w14:paraId="7A9DB92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numberOfMonths; i++) {</w:t>
      </w:r>
    </w:p>
    <w:p w14:paraId="0FD4EE6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MonthlyPayment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!.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CB9CB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C491A5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numberOfMonths = parseInt(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.name)</w:t>
      </w:r>
    </w:p>
    <w:p w14:paraId="1B8526A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Currency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!.name ==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Рубль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E285F1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summa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D48BF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currentMoney = (persent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summa;</w:t>
      </w:r>
    </w:p>
    <w:p w14:paraId="6E0B16D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remains = summa / parseInt(months);</w:t>
      </w:r>
    </w:p>
    <w:p w14:paraId="3A781D3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TotalAmount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(currentMoney,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'RUB'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D0551B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Overpayment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(currentMoney - summa,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'RUB'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01BF28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MonthlyPay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(currentMoney / parseInt(months),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'RUB'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340F3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FillingInTheTable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(remains, summa, persent);</w:t>
      </w:r>
    </w:p>
    <w:p w14:paraId="6738999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Currency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!.name ==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Доллар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168B27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summa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.data.dollar!.cents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94123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currentMoney = (persent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summa;</w:t>
      </w:r>
    </w:p>
    <w:p w14:paraId="538BB9A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remains = summa / parseInt(months);</w:t>
      </w:r>
    </w:p>
    <w:p w14:paraId="325DE95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TotalSumDollar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(currentMoney,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'USD'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CD6A1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OverpaymentDollar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(currentMoney - summa,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'USD'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6C237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MonthlyPaymentDollar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(currentMoney / parseInt(months),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'USD'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9952AA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FillingInTheTable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(remains, summa ,persent);</w:t>
      </w:r>
    </w:p>
    <w:p w14:paraId="360513B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Currency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!.name ==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Евро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BD1D95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summa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.data.evro!.cents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8B257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currentMoney = (persent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summa;</w:t>
      </w:r>
    </w:p>
    <w:p w14:paraId="4127FCE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remains = summa / parseInt(months);</w:t>
      </w:r>
    </w:p>
    <w:p w14:paraId="361DDAC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TotalAmountEuro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(currentMoney,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'EUR'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5EA1E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OverpaymentEuro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(currentMoney - summa,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'EUR'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75780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MonthlyPaymentEuro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(currentMoney / parseInt(months),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'EUR'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897F7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FillingInTheTable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(remains, summa, persent);</w:t>
      </w:r>
    </w:p>
    <w:p w14:paraId="41EC3F5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F45D1B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48BBB7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FA3977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F6F59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Пенсионер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ты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или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нет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14:paraId="4A388CA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onRetireeChange():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7677D01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D7790E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Grandparent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EFF83F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76EA5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DataChange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C098B6A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53619A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82113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DataChange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23DAB7F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18CFF11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7C60FD4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FE2A681" w14:textId="77777777" w:rsidR="00EC66C0" w:rsidRPr="00EC66C0" w:rsidRDefault="00EC66C0" w:rsidP="00EC66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1A5E6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/*Смена суммы для взятия кредита (РУБЛИ) */</w:t>
      </w:r>
    </w:p>
    <w:p w14:paraId="7FA58B4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onSumChange():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0CDE3E6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Currency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!.name ==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Рубль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50BB94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ErrorsInformation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CF887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DB26B5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0CC87B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7EC67A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91181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45678D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675A7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06C9E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5B7C2C4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DataChange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5BBBB1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E065C7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ErrorsInformation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должна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менее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10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тыс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более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5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млн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172B8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4ECFCF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2B2127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47AF43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F7901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/*Смена суммы для взятия кредита (ДОЛЛАР) */</w:t>
      </w:r>
    </w:p>
    <w:p w14:paraId="735E847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onSumChangeDollar():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0C0D7E9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Currency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!.name ==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Доллар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CBF005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ErrorsInformation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7DB38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//const dollarSum = Context.data.Dollar.cents * 0.01 *</w:t>
      </w:r>
    </w:p>
    <w:p w14:paraId="5F5CD6F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.data.dollar!.cents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.data.dollar!.cents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7AEF5C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.data.dollar!.cents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E16BFE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CD1C7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CA04B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.data.dollar!.cents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D244B4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69D33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D8C3B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8D8278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DataChange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7724CA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6F3630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ErrorsInformation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должна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менее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200$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более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100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тыс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.$"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2B04D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766A61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7FFB53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7D7396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C0D52A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/*Смена суммы для взятия кредита (ЕВРО) */</w:t>
      </w:r>
    </w:p>
    <w:p w14:paraId="0EBE9C6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onSumChangeEuro():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4183D83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Currency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!.name ==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Евро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A0A8EE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ErrorsInformation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19BE8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//const dollarSum = Context.data.Dollar.cents * 0.01 *</w:t>
      </w:r>
    </w:p>
    <w:p w14:paraId="30AE8C3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.data.evro!.cents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.data.evro!.cents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346180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.data.evro!.cents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314098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BD483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895D1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.data.evro!.cents *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AC4609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BB688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PersentFlagSum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A53EA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860ACE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DataChange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FD63B3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8AB6FC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ErrorsInformation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должна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менее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200€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более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100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тыс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.€"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EBC5E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7136FD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}</w:t>
      </w:r>
    </w:p>
    <w:p w14:paraId="2FB5F41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2626C5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4E3898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/*Смена типа физического и юридического кредитования*/</w:t>
      </w:r>
    </w:p>
    <w:p w14:paraId="6820730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onFizClientChange():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3FE9FC6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CreditTypeFiz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E85F1D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TypeOfCredit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CreditTypeFiz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.name;</w:t>
      </w:r>
    </w:p>
    <w:p w14:paraId="439B6B7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switch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TypeOfCredit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C76B46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"Автокредит"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0F4D7F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InfoAboutTypeOfCredit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"Автокредит – это деньги, которые вы занимаете у банка с целью покупки нового или поддержанного автомобиля. Его особенностью является залог, которым выступает приобретаемая машина. Это даёт возможность купить машину с первоначальным взносом или вообще без него."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0F2B0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CF279C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"Ипотека"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D36465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InfoAboutTypeOfCredit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"Ипотека – это целевой займ. Он оформляется на крупную сумму, поэтому чаще всего ее оформляют при необходимости приобретения дорогостоящих товаров: недвижимость, автомобиль, оплата обучения, лечение, предметы роскоши."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3483C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AFD73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"Потребительский"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FE0FB4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InfoAboutTypeOfCredit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"Потребительский кредит — это кредит, предоставляемый банком на приобретение товаров (работ, услуг) для личных, бытовых и иных непроизводственных нужд."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513BA0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0D3F75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"Обычный"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EC537F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InfoAboutTypeOfCredit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"Обычный кредит — это кредит, предоставляемый банком организации на приобретение товаров (работ, услуг) для личных, бытовых и иных непроизводственных нужд."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F01241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9D2B3D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"Лизинг"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3491F8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InfoAboutTypeOfCredit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"Лизинг — это вид финансовых услуг, суть которого заключается в финансировании приобретения основных фондов посредством приобретения компанией-лизингодателем имущества у поставщика и передачи его в долгосрочную аренду клиенту-лизингополучателю (юридическому лицу) с последующим выкупом."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74A9C4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4598E9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"Факторинг"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AC0A91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InfoAboutTypeOfCredit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"Факторинг — это финансовая услуга для компаний, работающих на условиях отсрочки платежа. С её помощью продавец получает деньги за товар сразу после отгрузки, может устранить кассовые разрывы и пополнить оборотный капитал."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C24074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D38683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2803DB8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3708BAB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4EF793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0AD79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/*Смена количества месяцев кредитования */</w:t>
      </w:r>
    </w:p>
    <w:p w14:paraId="04FD080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onDateChange():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7A28F3E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021506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(parseInt(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.name) &lt;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PersentFlagDate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915C8C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PersentFlagDate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C503F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36DE7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(parseInt(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CreditTime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.name) &gt;=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PersentFlagDate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C0282F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PersentFlagDate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66BC2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Percent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4D2B7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A8A360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DataChange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34849D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FirstTime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4744C080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399C5B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D42E7CE" w14:textId="77777777" w:rsidR="00EC66C0" w:rsidRPr="00EC66C0" w:rsidRDefault="00EC66C0" w:rsidP="00EC66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C39A0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//"2022-07-01", "2022-07-05",</w:t>
      </w:r>
    </w:p>
    <w:p w14:paraId="3CF8263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startingYear:number, startingMonth:number, startingDay:number, endYear:number, endMonth:number, endDay:number</w:t>
      </w:r>
    </w:p>
    <w:p w14:paraId="16DE6CE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CurrencyArray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6E040BB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const sDate = new Datetime()</w:t>
      </w:r>
    </w:p>
    <w:p w14:paraId="2C416D3A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valute = (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DollarOrEuro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?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'USD'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'EUR'</w:t>
      </w:r>
    </w:p>
    <w:p w14:paraId="6508218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startingDate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.data.startingDateCurse!.asDatetime(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3FA777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const eDate = new Datetime()</w:t>
      </w:r>
    </w:p>
    <w:p w14:paraId="3AC5875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endDate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.data.endDateCurse!.asDatetime(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TTime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6E4F0AA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duration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.floor(endDate!.sub(startingDate!).hours /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F1731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moneyArray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Array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//Массив для курса валюты за промежуток времени</w:t>
      </w:r>
    </w:p>
    <w:p w14:paraId="64D9F2B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 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840D50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duration; i++) {</w:t>
      </w:r>
    </w:p>
    <w:p w14:paraId="0A3A68F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month = startingDate!.month &lt;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(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(startingDate!.month)) 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(startingDate!.month)</w:t>
      </w:r>
    </w:p>
    <w:p w14:paraId="7DDA386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day = startingDate!.day &lt;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(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(startingDate!.day)) :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(startingDate!.day)</w:t>
      </w:r>
    </w:p>
    <w:p w14:paraId="37B3A63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fetch(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"https://www.cbr-xml-daily.ru//archive//"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(startingDate!.year) +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"//"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month +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"//"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day +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"//daily_json.js"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FD105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(res.ok) {</w:t>
      </w:r>
    </w:p>
    <w:p w14:paraId="6469549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arrayDate[counter]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(startingDate!.year) +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(startingDate!.month) +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(startingDate!.day)</w:t>
      </w:r>
    </w:p>
    <w:p w14:paraId="37DFF7E9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cbrData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res.json();</w:t>
      </w:r>
    </w:p>
    <w:p w14:paraId="26366D3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price =  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cbrData[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"Valute"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][valute][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"Value"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08294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moneyArray[counter]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(price)</w:t>
      </w:r>
    </w:p>
    <w:p w14:paraId="012443EA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counter++</w:t>
      </w:r>
    </w:p>
    <w:p w14:paraId="674E278C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C5000E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startingDate = startingDate!.addDate(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3F511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C16E1E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moneyArray.concat(arrayDate)</w:t>
      </w:r>
    </w:p>
    <w:p w14:paraId="44E45E9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80E79D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64E78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onInit() {</w:t>
      </w:r>
    </w:p>
    <w:p w14:paraId="7013D9C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.data.startingDateCurse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.data.endDateCurse!.addDate(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965AB2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PreviousDate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CurrentDate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!.addDate(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EC66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22298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fetch(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"https://www.cbr-xml-daily.ru/daily_json.js"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9F986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(res.ok) {</w:t>
      </w:r>
    </w:p>
    <w:p w14:paraId="09A66D08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cbrData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res.json();</w:t>
      </w:r>
    </w:p>
    <w:p w14:paraId="50B17591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usdPrice = cbrData[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"Valute"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"USD"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"Value"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F81537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eurPrice = cbrData[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"Valute"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"EUR"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"Value"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52BB24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usdPreviousPrice = cbrData[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"Valute"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"USD"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"Previous"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E23DF3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eurPreviousPrice = cbrData[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"Valute"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"EUR"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"Previous"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6F865E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Dollar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(usdPrice,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"RUB"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829DFD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Euro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(eurPrice,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"RUB"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F3C496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PreviousDollar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(usdPreviousPrice,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"RUB"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C96185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PreviousEuro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66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66C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Money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(eurPreviousPrice, </w:t>
      </w:r>
      <w:r w:rsidRPr="00EC66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"RUB"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AEF98B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3A8153F" w14:textId="77777777" w:rsidR="00EC66C0" w:rsidRPr="00EC66C0" w:rsidRDefault="00EC66C0" w:rsidP="00EC66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66C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A8F08FA" w14:textId="77777777" w:rsidR="00BF3AA3" w:rsidRPr="00BF3AA3" w:rsidRDefault="00BF3AA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5837C3" w14:textId="77777777" w:rsidR="001A3E93" w:rsidRPr="00BF3AA3" w:rsidRDefault="001A3E9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5FFE9F" w14:textId="77777777" w:rsidR="001A3E93" w:rsidRDefault="00C5112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88864199"/>
      <w:r>
        <w:rPr>
          <w:rFonts w:ascii="Times New Roman" w:hAnsi="Times New Roman" w:cs="Times New Roman"/>
          <w:b/>
          <w:color w:val="auto"/>
          <w:sz w:val="28"/>
          <w:szCs w:val="28"/>
        </w:rPr>
        <w:t>Приложение Б</w:t>
      </w:r>
      <w:bookmarkEnd w:id="15"/>
    </w:p>
    <w:p w14:paraId="40B7D7E1" w14:textId="77777777" w:rsidR="001A3E93" w:rsidRDefault="00C5112F" w:rsidP="00EC66C0">
      <w:pPr>
        <w:shd w:val="clear" w:color="auto" w:fill="FFFFFF"/>
        <w:spacing w:after="0" w:line="240" w:lineRule="auto"/>
        <w:ind w:left="2689"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</w:t>
      </w:r>
    </w:p>
    <w:p w14:paraId="67E19C77" w14:textId="77777777" w:rsidR="001A3E93" w:rsidRDefault="001A3E9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3C773E" w14:textId="3AAAEDF6" w:rsidR="00BF3AA3" w:rsidRDefault="00EC66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77BEE6" wp14:editId="3A2FCD87">
            <wp:extent cx="6031230" cy="41738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6297" w14:textId="77777777" w:rsidR="001A3E93" w:rsidRDefault="00BF3AA3" w:rsidP="00BF3AA3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форма кредитной заявки</w:t>
      </w:r>
    </w:p>
    <w:p w14:paraId="154DDEE6" w14:textId="27A77A12" w:rsidR="00BF3AA3" w:rsidRDefault="00B614DD" w:rsidP="00BF3AA3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02D529" wp14:editId="4101783F">
            <wp:extent cx="6031230" cy="29254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DF31" w14:textId="77777777" w:rsidR="00BF3AA3" w:rsidRPr="00BF3AA3" w:rsidRDefault="00BF3AA3" w:rsidP="00BF3AA3">
      <w:pPr>
        <w:tabs>
          <w:tab w:val="left" w:pos="42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составленный бизнес-процесс</w:t>
      </w:r>
    </w:p>
    <w:sectPr w:rsidR="00BF3AA3" w:rsidRPr="00BF3AA3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AFD3" w14:textId="77777777" w:rsidR="005F2015" w:rsidRDefault="005F2015">
      <w:pPr>
        <w:spacing w:line="240" w:lineRule="auto"/>
      </w:pPr>
      <w:r>
        <w:separator/>
      </w:r>
    </w:p>
  </w:endnote>
  <w:endnote w:type="continuationSeparator" w:id="0">
    <w:p w14:paraId="43023C72" w14:textId="77777777" w:rsidR="005F2015" w:rsidRDefault="005F2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570B" w14:textId="77777777" w:rsidR="005F2015" w:rsidRDefault="005F2015">
      <w:pPr>
        <w:spacing w:after="0"/>
      </w:pPr>
      <w:r>
        <w:separator/>
      </w:r>
    </w:p>
  </w:footnote>
  <w:footnote w:type="continuationSeparator" w:id="0">
    <w:p w14:paraId="0DAAA795" w14:textId="77777777" w:rsidR="005F2015" w:rsidRDefault="005F20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C7FA3"/>
    <w:multiLevelType w:val="multilevel"/>
    <w:tmpl w:val="23CC7FA3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A023B8A"/>
    <w:multiLevelType w:val="multilevel"/>
    <w:tmpl w:val="A04281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2897B72"/>
    <w:multiLevelType w:val="multilevel"/>
    <w:tmpl w:val="32897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546B"/>
    <w:multiLevelType w:val="multilevel"/>
    <w:tmpl w:val="3584546B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9E87C01"/>
    <w:multiLevelType w:val="multilevel"/>
    <w:tmpl w:val="F7FC0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D199E"/>
    <w:multiLevelType w:val="multilevel"/>
    <w:tmpl w:val="3584546B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95074C"/>
    <w:multiLevelType w:val="multilevel"/>
    <w:tmpl w:val="2B9672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077235">
    <w:abstractNumId w:val="0"/>
  </w:num>
  <w:num w:numId="2" w16cid:durableId="909196528">
    <w:abstractNumId w:val="2"/>
  </w:num>
  <w:num w:numId="3" w16cid:durableId="555893298">
    <w:abstractNumId w:val="3"/>
  </w:num>
  <w:num w:numId="4" w16cid:durableId="1536773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3845861">
    <w:abstractNumId w:val="4"/>
  </w:num>
  <w:num w:numId="6" w16cid:durableId="671901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932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55275"/>
    <w:rsid w:val="000667E7"/>
    <w:rsid w:val="000D6E6A"/>
    <w:rsid w:val="00120712"/>
    <w:rsid w:val="00125D75"/>
    <w:rsid w:val="001A3E93"/>
    <w:rsid w:val="001E14E6"/>
    <w:rsid w:val="001F3C9C"/>
    <w:rsid w:val="00204952"/>
    <w:rsid w:val="00283883"/>
    <w:rsid w:val="002A05E5"/>
    <w:rsid w:val="002A67C0"/>
    <w:rsid w:val="002A7E3B"/>
    <w:rsid w:val="002B142A"/>
    <w:rsid w:val="00305CB3"/>
    <w:rsid w:val="00332B1C"/>
    <w:rsid w:val="003B693E"/>
    <w:rsid w:val="00421F0D"/>
    <w:rsid w:val="00423DFA"/>
    <w:rsid w:val="00425D19"/>
    <w:rsid w:val="00454208"/>
    <w:rsid w:val="005025E9"/>
    <w:rsid w:val="0052440B"/>
    <w:rsid w:val="00527258"/>
    <w:rsid w:val="00535902"/>
    <w:rsid w:val="005524CE"/>
    <w:rsid w:val="00591F22"/>
    <w:rsid w:val="005A09B9"/>
    <w:rsid w:val="005A1D3B"/>
    <w:rsid w:val="005A7E85"/>
    <w:rsid w:val="005E71EA"/>
    <w:rsid w:val="005F2015"/>
    <w:rsid w:val="00604BE6"/>
    <w:rsid w:val="00615576"/>
    <w:rsid w:val="006217D8"/>
    <w:rsid w:val="00636CB6"/>
    <w:rsid w:val="006D50FC"/>
    <w:rsid w:val="007D21A3"/>
    <w:rsid w:val="008053CF"/>
    <w:rsid w:val="00865A32"/>
    <w:rsid w:val="008A21D3"/>
    <w:rsid w:val="0097667D"/>
    <w:rsid w:val="009A7F72"/>
    <w:rsid w:val="009B3D23"/>
    <w:rsid w:val="00A46B5D"/>
    <w:rsid w:val="00A95FD2"/>
    <w:rsid w:val="00AC4E72"/>
    <w:rsid w:val="00B21B63"/>
    <w:rsid w:val="00B32805"/>
    <w:rsid w:val="00B614DD"/>
    <w:rsid w:val="00B65142"/>
    <w:rsid w:val="00BE317C"/>
    <w:rsid w:val="00BF3AA3"/>
    <w:rsid w:val="00BF6D0E"/>
    <w:rsid w:val="00C11133"/>
    <w:rsid w:val="00C2408C"/>
    <w:rsid w:val="00C5112F"/>
    <w:rsid w:val="00C61D56"/>
    <w:rsid w:val="00CB5558"/>
    <w:rsid w:val="00CC7A30"/>
    <w:rsid w:val="00D153BD"/>
    <w:rsid w:val="00D8637C"/>
    <w:rsid w:val="00DD11CD"/>
    <w:rsid w:val="00DF4B49"/>
    <w:rsid w:val="00E032D3"/>
    <w:rsid w:val="00E97AD4"/>
    <w:rsid w:val="00EA5560"/>
    <w:rsid w:val="00EC66C0"/>
    <w:rsid w:val="00F33FAE"/>
    <w:rsid w:val="00F90CAF"/>
    <w:rsid w:val="0A7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4944"/>
  <w15:docId w15:val="{7954047A-C87B-428A-9870-7BBE6A02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rPr>
      <w:b/>
      <w:bCs/>
      <w:sz w:val="20"/>
      <w:szCs w:val="20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hmain">
    <w:name w:val="hmain"/>
    <w:basedOn w:val="a"/>
    <w:link w:val="hmain0"/>
    <w:uiPriority w:val="99"/>
    <w:pPr>
      <w:tabs>
        <w:tab w:val="right" w:pos="706"/>
        <w:tab w:val="right" w:leader="dot" w:pos="9345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hmain0">
    <w:name w:val="hmain Знак"/>
    <w:link w:val="hmain"/>
    <w:uiPriority w:val="99"/>
    <w:locked/>
    <w:rPr>
      <w:rFonts w:ascii="Times New Roman" w:eastAsia="Times New Roman" w:hAnsi="Times New Roman" w:cs="Times New Roman"/>
      <w:sz w:val="28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customStyle="1" w:styleId="13">
    <w:name w:val="Абзац списка1"/>
    <w:basedOn w:val="a"/>
    <w:rsid w:val="008053CF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15">
    <w:name w:val="15"/>
    <w:basedOn w:val="a0"/>
    <w:rsid w:val="008053CF"/>
    <w:rPr>
      <w:rFonts w:ascii="Calibri Light" w:eastAsia="等线 Light" w:hAnsi="Calibri Light" w:cs="Times New Roman" w:hint="default"/>
      <w:color w:val="2E75B5"/>
    </w:rPr>
  </w:style>
  <w:style w:type="paragraph" w:customStyle="1" w:styleId="msonormal0">
    <w:name w:val="msonormal"/>
    <w:basedOn w:val="a"/>
    <w:rsid w:val="00EC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ssdk.elma365.com/ru/index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bkg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AA31-7A11-46BA-82CD-91B8FD44F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8EE18-62D7-41BF-BA5E-650D14EE7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C32C3-1E06-4085-B039-7BDC590B8E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A1715A-2C22-481D-9AF5-26731516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22</Pages>
  <Words>3791</Words>
  <Characters>21610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Саитгараева Дина Шамильевна</dc:creator>
  <cp:lastModifiedBy>Ярослав</cp:lastModifiedBy>
  <cp:revision>12</cp:revision>
  <cp:lastPrinted>2021-11-26T19:00:00Z</cp:lastPrinted>
  <dcterms:created xsi:type="dcterms:W3CDTF">2021-11-25T21:29:00Z</dcterms:created>
  <dcterms:modified xsi:type="dcterms:W3CDTF">2022-07-21T23:21:00Z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  <property fmtid="{D5CDD505-2E9C-101B-9397-08002B2CF9AE}" pid="3" name="KSOProductBuildVer">
    <vt:lpwstr>1049-11.2.0.11191</vt:lpwstr>
  </property>
  <property fmtid="{D5CDD505-2E9C-101B-9397-08002B2CF9AE}" pid="4" name="ICV">
    <vt:lpwstr>99364E6B7501474D948AD1E1C6822A74</vt:lpwstr>
  </property>
</Properties>
</file>