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F5" w:rsidRDefault="00B96DF5" w:rsidP="00B96DF5">
      <w:pPr>
        <w:pStyle w:val="1"/>
        <w:pageBreakBefore/>
        <w:spacing w:before="0" w:after="120"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Примерные задания для выполнения лабораторных работ </w:t>
      </w:r>
    </w:p>
    <w:p w:rsidR="00B96DF5" w:rsidRDefault="00B96DF5" w:rsidP="00B96DF5">
      <w:pPr>
        <w:pStyle w:val="2"/>
        <w:spacing w:after="120" w:line="360" w:lineRule="auto"/>
        <w:jc w:val="center"/>
        <w:rPr>
          <w:noProof/>
        </w:rPr>
      </w:pPr>
      <w:bookmarkStart w:id="0" w:name="_Toc214341004"/>
      <w:r>
        <w:rPr>
          <w:noProof/>
        </w:rPr>
        <w:t>Лабораторная работа № 1 «Интерфейс командной строки»</w:t>
      </w:r>
      <w:bookmarkEnd w:id="0"/>
    </w:p>
    <w:p w:rsidR="00B96DF5" w:rsidRDefault="00B96DF5" w:rsidP="00B96D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лабораторной работы необходимо повторить команды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>.</w:t>
      </w:r>
    </w:p>
    <w:p w:rsidR="00B96DF5" w:rsidRDefault="00B96DF5" w:rsidP="00B96D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следующие задания в режиме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>.</w:t>
      </w:r>
    </w:p>
    <w:p w:rsidR="00B96DF5" w:rsidRDefault="00B96DF5" w:rsidP="00B96DF5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 папке </w:t>
      </w:r>
      <w:r>
        <w:rPr>
          <w:b/>
          <w:i/>
          <w:sz w:val="28"/>
          <w:szCs w:val="28"/>
        </w:rPr>
        <w:t>«Мои документы»</w:t>
      </w:r>
      <w:r>
        <w:rPr>
          <w:sz w:val="28"/>
          <w:szCs w:val="28"/>
        </w:rPr>
        <w:t xml:space="preserve"> создать папку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>;</w:t>
      </w:r>
    </w:p>
    <w:p w:rsidR="00B96DF5" w:rsidRDefault="00B96DF5" w:rsidP="00B96DF5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папке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 xml:space="preserve"> создать папку </w:t>
      </w:r>
      <w:r>
        <w:rPr>
          <w:b/>
          <w:i/>
          <w:sz w:val="28"/>
          <w:szCs w:val="28"/>
        </w:rPr>
        <w:t>«В»</w:t>
      </w:r>
      <w:r>
        <w:rPr>
          <w:sz w:val="28"/>
          <w:szCs w:val="28"/>
        </w:rPr>
        <w:t>;</w:t>
      </w:r>
    </w:p>
    <w:p w:rsidR="00B96DF5" w:rsidRDefault="00B96DF5" w:rsidP="00B96DF5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Скопировать в папку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 xml:space="preserve"> два текстовых файла из папки </w:t>
      </w:r>
      <w:r>
        <w:rPr>
          <w:b/>
          <w:i/>
          <w:sz w:val="28"/>
          <w:szCs w:val="28"/>
        </w:rPr>
        <w:t>«Мои документы»</w:t>
      </w:r>
    </w:p>
    <w:p w:rsidR="00B96DF5" w:rsidRDefault="00B96DF5" w:rsidP="00B96DF5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Посмотреть содержимое папки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>;</w:t>
      </w:r>
    </w:p>
    <w:p w:rsidR="00B96DF5" w:rsidRDefault="00B96DF5" w:rsidP="00B96DF5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Посмотреть содержимое текстовых документов;</w:t>
      </w:r>
    </w:p>
    <w:p w:rsidR="00B96DF5" w:rsidRDefault="00B96DF5" w:rsidP="00B96DF5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Скопировать файлы из папки </w:t>
      </w:r>
      <w:r>
        <w:rPr>
          <w:b/>
          <w:i/>
          <w:sz w:val="28"/>
          <w:szCs w:val="28"/>
        </w:rPr>
        <w:t xml:space="preserve">«А» </w:t>
      </w:r>
      <w:r>
        <w:rPr>
          <w:sz w:val="28"/>
          <w:szCs w:val="28"/>
        </w:rPr>
        <w:t xml:space="preserve">в папку </w:t>
      </w:r>
      <w:r>
        <w:rPr>
          <w:b/>
          <w:i/>
          <w:sz w:val="28"/>
          <w:szCs w:val="28"/>
        </w:rPr>
        <w:t>«В»</w:t>
      </w:r>
      <w:r>
        <w:rPr>
          <w:sz w:val="28"/>
          <w:szCs w:val="28"/>
        </w:rPr>
        <w:t>;</w:t>
      </w:r>
    </w:p>
    <w:p w:rsidR="00B96DF5" w:rsidRDefault="00B96DF5" w:rsidP="00B96DF5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Посмотреть содержимое папки </w:t>
      </w:r>
      <w:r>
        <w:rPr>
          <w:b/>
          <w:i/>
          <w:sz w:val="28"/>
          <w:szCs w:val="28"/>
        </w:rPr>
        <w:t>«В»</w:t>
      </w:r>
      <w:r>
        <w:rPr>
          <w:sz w:val="28"/>
          <w:szCs w:val="28"/>
        </w:rPr>
        <w:t>;</w:t>
      </w:r>
    </w:p>
    <w:p w:rsidR="00B96DF5" w:rsidRDefault="00B96DF5" w:rsidP="00B96DF5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Переименовать файлы в папке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>;</w:t>
      </w:r>
    </w:p>
    <w:p w:rsidR="00B96DF5" w:rsidRDefault="00B96DF5" w:rsidP="00B96DF5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Посмотреть содержимое папки </w:t>
      </w:r>
      <w:r>
        <w:rPr>
          <w:b/>
          <w:i/>
          <w:sz w:val="28"/>
          <w:szCs w:val="28"/>
        </w:rPr>
        <w:t>«В»</w:t>
      </w:r>
      <w:r>
        <w:rPr>
          <w:sz w:val="28"/>
          <w:szCs w:val="28"/>
        </w:rPr>
        <w:t>;</w:t>
      </w:r>
    </w:p>
    <w:p w:rsidR="00B96DF5" w:rsidRDefault="00B96DF5" w:rsidP="00B96DF5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Переместить файлы из папки </w:t>
      </w:r>
      <w:r>
        <w:rPr>
          <w:b/>
          <w:i/>
          <w:sz w:val="28"/>
          <w:szCs w:val="28"/>
        </w:rPr>
        <w:t xml:space="preserve">«В» </w:t>
      </w:r>
      <w:r>
        <w:rPr>
          <w:sz w:val="28"/>
          <w:szCs w:val="28"/>
        </w:rPr>
        <w:t xml:space="preserve">в папку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>, используя групповые операции;</w:t>
      </w:r>
    </w:p>
    <w:p w:rsidR="00B96DF5" w:rsidRDefault="00B96DF5" w:rsidP="00B96DF5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Посмотреть содержимое обеих папок;</w:t>
      </w:r>
    </w:p>
    <w:p w:rsidR="00B96DF5" w:rsidRDefault="00B96DF5" w:rsidP="00B96DF5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Показать результат преподавателю;</w:t>
      </w:r>
    </w:p>
    <w:p w:rsidR="00B96DF5" w:rsidRDefault="00B96DF5" w:rsidP="00B96DF5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Удалить папку </w:t>
      </w:r>
      <w:r>
        <w:rPr>
          <w:b/>
          <w:i/>
          <w:sz w:val="28"/>
          <w:szCs w:val="28"/>
        </w:rPr>
        <w:t>«В»</w:t>
      </w:r>
      <w:r>
        <w:rPr>
          <w:sz w:val="28"/>
          <w:szCs w:val="28"/>
        </w:rPr>
        <w:t>;</w:t>
      </w:r>
    </w:p>
    <w:p w:rsidR="00B96DF5" w:rsidRDefault="00B96DF5" w:rsidP="00B96DF5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Удалить два любых файла из папки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>;</w:t>
      </w:r>
    </w:p>
    <w:p w:rsidR="00B96DF5" w:rsidRDefault="00B96DF5" w:rsidP="00B96DF5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Посмотреть содержимое папки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>;</w:t>
      </w:r>
    </w:p>
    <w:p w:rsidR="00B96DF5" w:rsidRDefault="00B96DF5" w:rsidP="00B96DF5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Удалить папку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 xml:space="preserve"> вместе с содержимым.</w:t>
      </w:r>
    </w:p>
    <w:p w:rsidR="00B96DF5" w:rsidRDefault="00B96DF5" w:rsidP="00B96DF5">
      <w:pPr>
        <w:spacing w:line="360" w:lineRule="auto"/>
        <w:jc w:val="both"/>
        <w:rPr>
          <w:sz w:val="28"/>
          <w:szCs w:val="28"/>
        </w:rPr>
      </w:pPr>
      <w:bookmarkStart w:id="1" w:name="_GoBack"/>
      <w:bookmarkEnd w:id="1"/>
    </w:p>
    <w:p w:rsidR="00B96DF5" w:rsidRDefault="00B96DF5" w:rsidP="00B96DF5">
      <w:pPr>
        <w:pStyle w:val="2"/>
        <w:pageBreakBefore/>
        <w:spacing w:after="120" w:line="360" w:lineRule="auto"/>
        <w:jc w:val="center"/>
        <w:rPr>
          <w:noProof/>
        </w:rPr>
      </w:pPr>
      <w:bookmarkStart w:id="2" w:name="_Toc214341005"/>
      <w:r>
        <w:rPr>
          <w:noProof/>
        </w:rPr>
        <w:lastRenderedPageBreak/>
        <w:t xml:space="preserve">Лабораторная работа № 2  </w:t>
      </w:r>
    </w:p>
    <w:p w:rsidR="00B96DF5" w:rsidRDefault="00B96DF5" w:rsidP="00B96DF5">
      <w:pPr>
        <w:pStyle w:val="2"/>
        <w:spacing w:before="120" w:after="240" w:line="360" w:lineRule="auto"/>
        <w:jc w:val="center"/>
        <w:rPr>
          <w:noProof/>
        </w:rPr>
      </w:pPr>
      <w:r>
        <w:rPr>
          <w:noProof/>
        </w:rPr>
        <w:t>«Оконный графический интерфейс и оболочка «Total Commander»</w:t>
      </w:r>
      <w:bookmarkEnd w:id="2"/>
    </w:p>
    <w:p w:rsidR="00B96DF5" w:rsidRDefault="00B96DF5" w:rsidP="00B96DF5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Во время прохождения лабораторной работы студентам необходимо повторить или освоить навыки работы с оконным графическим интерфейсом </w:t>
      </w:r>
      <w:r>
        <w:rPr>
          <w:noProof/>
          <w:sz w:val="28"/>
          <w:szCs w:val="28"/>
          <w:lang w:val="en-US"/>
        </w:rPr>
        <w:t>Windows</w:t>
      </w:r>
      <w:r>
        <w:rPr>
          <w:noProof/>
          <w:sz w:val="28"/>
          <w:szCs w:val="28"/>
        </w:rPr>
        <w:t xml:space="preserve">, программной «Проводник» и оболочкой «Total Commander». Для изучения работы данных средств необходимо выполнить те же шаги, что и в лабораторной работе № 1. </w:t>
      </w:r>
    </w:p>
    <w:p w:rsidR="00B96DF5" w:rsidRDefault="00B96DF5" w:rsidP="00B96DF5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Кроме этого, в лабораторной работе  изучаются архиваторы </w:t>
      </w:r>
      <w:r>
        <w:rPr>
          <w:noProof/>
          <w:sz w:val="28"/>
          <w:szCs w:val="28"/>
          <w:lang w:val="en-US"/>
        </w:rPr>
        <w:t>Zip</w:t>
      </w:r>
      <w:r>
        <w:rPr>
          <w:noProof/>
          <w:sz w:val="28"/>
          <w:szCs w:val="28"/>
        </w:rPr>
        <w:t xml:space="preserve"> и </w:t>
      </w:r>
      <w:r>
        <w:rPr>
          <w:noProof/>
          <w:sz w:val="28"/>
          <w:szCs w:val="28"/>
          <w:lang w:val="en-US"/>
        </w:rPr>
        <w:t>Arj</w:t>
      </w:r>
      <w:r>
        <w:rPr>
          <w:noProof/>
          <w:sz w:val="28"/>
          <w:szCs w:val="28"/>
        </w:rPr>
        <w:t>. Для их изучения необходимо выпольнить следующие задания:</w:t>
      </w:r>
    </w:p>
    <w:p w:rsidR="00B96DF5" w:rsidRDefault="00B96DF5" w:rsidP="00B96DF5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1. Создать в программе «Блокнот» маленький текстовый файл.</w:t>
      </w:r>
    </w:p>
    <w:p w:rsidR="00B96DF5" w:rsidRDefault="00B96DF5" w:rsidP="00B96DF5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2. Создать в программе «</w:t>
      </w:r>
      <w:r>
        <w:rPr>
          <w:noProof/>
          <w:sz w:val="28"/>
          <w:szCs w:val="28"/>
          <w:lang w:val="en-US"/>
        </w:rPr>
        <w:t>Paint</w:t>
      </w:r>
      <w:r>
        <w:rPr>
          <w:noProof/>
          <w:sz w:val="28"/>
          <w:szCs w:val="28"/>
        </w:rPr>
        <w:t>» большой графический файл.</w:t>
      </w:r>
    </w:p>
    <w:p w:rsidR="00B96DF5" w:rsidRDefault="00B96DF5" w:rsidP="00B96DF5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3. Каждый из этих файлов заархиваровать двумя разными архиваторами следующим образом:</w:t>
      </w:r>
    </w:p>
    <w:p w:rsidR="00B96DF5" w:rsidRDefault="00B96DF5" w:rsidP="00B96DF5">
      <w:pPr>
        <w:numPr>
          <w:ilvl w:val="1"/>
          <w:numId w:val="1"/>
        </w:numPr>
        <w:tabs>
          <w:tab w:val="clear" w:pos="2149"/>
        </w:tabs>
        <w:spacing w:line="360" w:lineRule="auto"/>
        <w:ind w:left="1560" w:hanging="426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создать архив, используя нормальный алгоритм сжатия;</w:t>
      </w:r>
    </w:p>
    <w:p w:rsidR="00B96DF5" w:rsidRDefault="00B96DF5" w:rsidP="00B96DF5">
      <w:pPr>
        <w:numPr>
          <w:ilvl w:val="1"/>
          <w:numId w:val="1"/>
        </w:numPr>
        <w:tabs>
          <w:tab w:val="clear" w:pos="2149"/>
        </w:tabs>
        <w:spacing w:line="360" w:lineRule="auto"/>
        <w:ind w:left="1560" w:hanging="426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создать архив, используя алгоритм максимального сжатия;</w:t>
      </w:r>
    </w:p>
    <w:p w:rsidR="00B96DF5" w:rsidRDefault="00B96DF5" w:rsidP="00B96DF5">
      <w:pPr>
        <w:numPr>
          <w:ilvl w:val="1"/>
          <w:numId w:val="1"/>
        </w:numPr>
        <w:tabs>
          <w:tab w:val="clear" w:pos="2149"/>
        </w:tabs>
        <w:spacing w:line="360" w:lineRule="auto"/>
        <w:ind w:left="1560" w:hanging="426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создать архив, используя алгоритм ускоренного сжатия;</w:t>
      </w:r>
    </w:p>
    <w:p w:rsidR="00B96DF5" w:rsidRDefault="00B96DF5" w:rsidP="00B96DF5">
      <w:pPr>
        <w:numPr>
          <w:ilvl w:val="1"/>
          <w:numId w:val="1"/>
        </w:numPr>
        <w:tabs>
          <w:tab w:val="clear" w:pos="2149"/>
        </w:tabs>
        <w:spacing w:line="360" w:lineRule="auto"/>
        <w:ind w:left="1560" w:hanging="426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создать самораспаковывающийся архив;</w:t>
      </w:r>
    </w:p>
    <w:p w:rsidR="00B96DF5" w:rsidRDefault="00B96DF5" w:rsidP="00B96DF5">
      <w:pPr>
        <w:numPr>
          <w:ilvl w:val="1"/>
          <w:numId w:val="1"/>
        </w:numPr>
        <w:tabs>
          <w:tab w:val="clear" w:pos="2149"/>
        </w:tabs>
        <w:spacing w:line="360" w:lineRule="auto"/>
        <w:ind w:left="1560" w:hanging="426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создать многотомный архив;</w:t>
      </w:r>
    </w:p>
    <w:p w:rsidR="00B96DF5" w:rsidRDefault="00B96DF5" w:rsidP="00B96DF5">
      <w:pPr>
        <w:numPr>
          <w:ilvl w:val="1"/>
          <w:numId w:val="1"/>
        </w:numPr>
        <w:tabs>
          <w:tab w:val="clear" w:pos="2149"/>
        </w:tabs>
        <w:spacing w:line="360" w:lineRule="auto"/>
        <w:ind w:left="1560" w:hanging="426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сравнить объемы созданных архивов;</w:t>
      </w:r>
    </w:p>
    <w:p w:rsidR="00B96DF5" w:rsidRDefault="00B96DF5" w:rsidP="00B96DF5">
      <w:pPr>
        <w:numPr>
          <w:ilvl w:val="1"/>
          <w:numId w:val="1"/>
        </w:numPr>
        <w:tabs>
          <w:tab w:val="clear" w:pos="2149"/>
        </w:tabs>
        <w:spacing w:line="360" w:lineRule="auto"/>
        <w:ind w:left="1560" w:hanging="426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объяснить, почему для маленького файла архивный файл получился большего объема, чем исходный файл;</w:t>
      </w:r>
    </w:p>
    <w:p w:rsidR="00B96DF5" w:rsidRDefault="00B96DF5" w:rsidP="00B96DF5">
      <w:pPr>
        <w:numPr>
          <w:ilvl w:val="1"/>
          <w:numId w:val="1"/>
        </w:numPr>
        <w:tabs>
          <w:tab w:val="clear" w:pos="2149"/>
        </w:tabs>
        <w:spacing w:line="360" w:lineRule="auto"/>
        <w:ind w:left="1560" w:hanging="426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объяснить, почему самораспаковывающийся архив получился большего объема, чем обычный архив.</w:t>
      </w:r>
    </w:p>
    <w:p w:rsidR="00B96DF5" w:rsidRDefault="00B96DF5" w:rsidP="00B96DF5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Результатом лабораторной работы должен быть отчет, созданный в программе </w:t>
      </w:r>
      <w:r>
        <w:rPr>
          <w:noProof/>
          <w:sz w:val="28"/>
          <w:szCs w:val="28"/>
          <w:lang w:val="en-US"/>
        </w:rPr>
        <w:t>Word</w:t>
      </w:r>
      <w:r>
        <w:rPr>
          <w:noProof/>
          <w:sz w:val="28"/>
          <w:szCs w:val="28"/>
        </w:rPr>
        <w:t xml:space="preserve">, в котором необходимо провести сравнительный анализ интерфейса командной строки, графического оконного интерфейса </w:t>
      </w:r>
      <w:r>
        <w:rPr>
          <w:noProof/>
          <w:sz w:val="28"/>
          <w:szCs w:val="28"/>
          <w:lang w:val="en-US"/>
        </w:rPr>
        <w:t>Windows</w:t>
      </w:r>
      <w:r>
        <w:rPr>
          <w:noProof/>
          <w:sz w:val="28"/>
          <w:szCs w:val="28"/>
        </w:rPr>
        <w:t xml:space="preserve"> и оболочки «Total Commander». В отчете должны быть аргументированно описаны достоинства и недостатки каждого из интерфейсов.</w:t>
      </w:r>
    </w:p>
    <w:p w:rsidR="001E6411" w:rsidRDefault="001E6411"/>
    <w:sectPr w:rsidR="001E6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B6AE0"/>
    <w:multiLevelType w:val="multilevel"/>
    <w:tmpl w:val="45A4F2A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3147E71"/>
    <w:multiLevelType w:val="hybridMultilevel"/>
    <w:tmpl w:val="AC722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F5"/>
    <w:rsid w:val="001E6411"/>
    <w:rsid w:val="00B9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446BB-12ED-4973-977F-0DE9CE89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D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96DF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96D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96DF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96DF5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Караваева Ольга Владимировна</dc:creator>
  <cp:keywords/>
  <dc:description/>
  <cp:lastModifiedBy>Караваева Ольга Владимировна</cp:lastModifiedBy>
  <cp:revision>1</cp:revision>
  <dcterms:created xsi:type="dcterms:W3CDTF">2020-09-14T14:29:00Z</dcterms:created>
  <dcterms:modified xsi:type="dcterms:W3CDTF">2020-09-14T14:32:00Z</dcterms:modified>
</cp:coreProperties>
</file>