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8A9" w:rsidRDefault="006A1E70">
      <w:r>
        <w:t>23. Триггеры. Классификация.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Триггер — простейшее </w:t>
      </w:r>
      <w:proofErr w:type="spellStart"/>
      <w:r w:rsidRPr="006A1E70">
        <w:rPr>
          <w:color w:val="3D3D3D"/>
          <w:sz w:val="20"/>
          <w:szCs w:val="20"/>
        </w:rPr>
        <w:t>последовательностное</w:t>
      </w:r>
      <w:proofErr w:type="spellEnd"/>
      <w:r w:rsidRPr="006A1E70">
        <w:rPr>
          <w:color w:val="3D3D3D"/>
          <w:sz w:val="20"/>
          <w:szCs w:val="20"/>
        </w:rPr>
        <w:t xml:space="preserve"> устрой</w:t>
      </w:r>
      <w:r w:rsidRPr="006A1E70">
        <w:rPr>
          <w:color w:val="3D3D3D"/>
          <w:sz w:val="20"/>
          <w:szCs w:val="20"/>
        </w:rPr>
        <w:softHyphen/>
        <w:t>ство, которое может находиться в одном из двух возмож</w:t>
      </w:r>
      <w:r w:rsidRPr="006A1E70">
        <w:rPr>
          <w:color w:val="3D3D3D"/>
          <w:sz w:val="20"/>
          <w:szCs w:val="20"/>
        </w:rPr>
        <w:softHyphen/>
        <w:t>ных состояний и переходить из одного состояния в дру</w:t>
      </w:r>
      <w:r w:rsidRPr="006A1E70">
        <w:rPr>
          <w:color w:val="3D3D3D"/>
          <w:sz w:val="20"/>
          <w:szCs w:val="20"/>
        </w:rPr>
        <w:softHyphen/>
        <w:t>гое под воздействием входных сигналов.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Триггер является базовым элементом </w:t>
      </w:r>
      <w:proofErr w:type="spellStart"/>
      <w:r w:rsidRPr="006A1E70">
        <w:rPr>
          <w:color w:val="3D3D3D"/>
          <w:sz w:val="20"/>
          <w:szCs w:val="20"/>
        </w:rPr>
        <w:t>последовательностных</w:t>
      </w:r>
      <w:proofErr w:type="spellEnd"/>
      <w:r w:rsidRPr="006A1E70">
        <w:rPr>
          <w:color w:val="3D3D3D"/>
          <w:sz w:val="20"/>
          <w:szCs w:val="20"/>
        </w:rPr>
        <w:t xml:space="preserve"> логических устройств. Триггеры нашли широкое распространение в вычислительной технике и составляют от 20 до 40% всего оборудования.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В качестве поясняющего символа для условного обозначения триггера применяют букву Т, которую помещают в верхней части основного поля графического обозначения.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Входы триггера разделяют на информационные и управляющие (вспомогательные). Это разделение в зна</w:t>
      </w:r>
      <w:r w:rsidRPr="006A1E70">
        <w:rPr>
          <w:color w:val="3D3D3D"/>
          <w:sz w:val="20"/>
          <w:szCs w:val="20"/>
        </w:rPr>
        <w:softHyphen/>
        <w:t>чительной степени условно. Информационные входы используются для управления состоянием триггера. Управ</w:t>
      </w:r>
      <w:r w:rsidRPr="006A1E70">
        <w:rPr>
          <w:color w:val="3D3D3D"/>
          <w:sz w:val="20"/>
          <w:szCs w:val="20"/>
        </w:rPr>
        <w:softHyphen/>
        <w:t>ляющие входы обычно используются для предварительной установки триггера в некоторое состояние и для синхро</w:t>
      </w:r>
      <w:r w:rsidRPr="006A1E70">
        <w:rPr>
          <w:color w:val="3D3D3D"/>
          <w:sz w:val="20"/>
          <w:szCs w:val="20"/>
        </w:rPr>
        <w:softHyphen/>
        <w:t>низации.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rStyle w:val="a4"/>
          <w:color w:val="3D3D3D"/>
          <w:sz w:val="20"/>
          <w:szCs w:val="20"/>
        </w:rPr>
        <w:t>Классификация триггеров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Триггеры классифицируют по различным признакам, поэтому существует достаточно большое число классифи</w:t>
      </w:r>
      <w:r w:rsidRPr="006A1E70">
        <w:rPr>
          <w:color w:val="3D3D3D"/>
          <w:sz w:val="20"/>
          <w:szCs w:val="20"/>
        </w:rPr>
        <w:softHyphen/>
        <w:t>каций. К сожалению, эти классификации не образуют стройной системы, но инженеру необходимо их знать.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Триггеры классифицируют по следующим признакам: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способу приема информации;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принципу построения;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функциональным возможностям.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По способу приема информации различают асинхронные и синхронные триггеры.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Асинхронный триггер изменяет свое состояние непо</w:t>
      </w:r>
      <w:r w:rsidRPr="006A1E70">
        <w:rPr>
          <w:color w:val="3D3D3D"/>
          <w:sz w:val="20"/>
          <w:szCs w:val="20"/>
        </w:rPr>
        <w:softHyphen/>
        <w:t>средственно в момент появления соответствующего ин</w:t>
      </w:r>
      <w:r w:rsidRPr="006A1E70">
        <w:rPr>
          <w:color w:val="3D3D3D"/>
          <w:sz w:val="20"/>
          <w:szCs w:val="20"/>
        </w:rPr>
        <w:softHyphen/>
        <w:t>формационного сигнала (рис.1.).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Синхронные триггеры реагируют на информационные сигналы только при наличии соответствующего сигнала на так называемом входе синхронизации С (от англ. </w:t>
      </w:r>
      <w:proofErr w:type="spellStart"/>
      <w:r w:rsidRPr="006A1E70">
        <w:rPr>
          <w:color w:val="3D3D3D"/>
          <w:sz w:val="20"/>
          <w:szCs w:val="20"/>
        </w:rPr>
        <w:t>clock</w:t>
      </w:r>
      <w:proofErr w:type="spellEnd"/>
      <w:r w:rsidRPr="006A1E70">
        <w:rPr>
          <w:color w:val="3D3D3D"/>
          <w:sz w:val="20"/>
          <w:szCs w:val="20"/>
        </w:rPr>
        <w:t>). Этот вход также обозначают терминами «строб», «такт».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830580" cy="586740"/>
            <wp:effectExtent l="0" t="0" r="7620" b="3810"/>
            <wp:docPr id="1" name="Рисунок 1" descr="https://helpiks.org/helpiksorg/baza6/1408461233287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iks.org/helpiksorg/baza6/1408461233287.files/image00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Рис. 2. Синхронный RS - 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Синхронные триггеры в свою очередь подразделяют на триггеры со статическим (статические) и динамическим (динамические) управлением по входу синхронизации С. Статические триггеры воспринимают информационные сигналы при подаче на вход С логической единицы (пря</w:t>
      </w:r>
      <w:r w:rsidRPr="006A1E70">
        <w:rPr>
          <w:color w:val="3D3D3D"/>
          <w:sz w:val="20"/>
          <w:szCs w:val="20"/>
        </w:rPr>
        <w:softHyphen/>
        <w:t xml:space="preserve">мой вход) или </w:t>
      </w:r>
      <w:r w:rsidRPr="006A1E70">
        <w:rPr>
          <w:color w:val="3D3D3D"/>
          <w:sz w:val="20"/>
          <w:szCs w:val="20"/>
        </w:rPr>
        <w:lastRenderedPageBreak/>
        <w:t>логического нуля (инверсный вход). Дина</w:t>
      </w:r>
      <w:r w:rsidRPr="006A1E70">
        <w:rPr>
          <w:color w:val="3D3D3D"/>
          <w:sz w:val="20"/>
          <w:szCs w:val="20"/>
        </w:rPr>
        <w:softHyphen/>
        <w:t>мические триггеры воспринимают информационные сиг</w:t>
      </w:r>
      <w:r w:rsidRPr="006A1E70">
        <w:rPr>
          <w:color w:val="3D3D3D"/>
          <w:sz w:val="20"/>
          <w:szCs w:val="20"/>
        </w:rPr>
        <w:softHyphen/>
        <w:t>налы при изменении (перепаде) сигнала на входе С от 0 к 1 (прямой динамический С-вход) или от 1 к 0 (инверсный динамический С-вход).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Статические триггеры в свою очередь подразделяют на одноступенчатые (однотактные) и двухступенчатые (двух</w:t>
      </w:r>
      <w:r w:rsidRPr="006A1E70">
        <w:rPr>
          <w:color w:val="3D3D3D"/>
          <w:sz w:val="20"/>
          <w:szCs w:val="20"/>
        </w:rPr>
        <w:softHyphen/>
        <w:t>тактные). В одноступенчатом триггере имеется одна сту</w:t>
      </w:r>
      <w:r w:rsidRPr="006A1E70">
        <w:rPr>
          <w:color w:val="3D3D3D"/>
          <w:sz w:val="20"/>
          <w:szCs w:val="20"/>
        </w:rPr>
        <w:softHyphen/>
        <w:t>пень запоминания информации, а в двухступенчатом — две такие ступени. Вначале информация записывается в первую ступень, а затем переписывается во вторую и по</w:t>
      </w:r>
      <w:r w:rsidRPr="006A1E70">
        <w:rPr>
          <w:color w:val="3D3D3D"/>
          <w:sz w:val="20"/>
          <w:szCs w:val="20"/>
        </w:rPr>
        <w:softHyphen/>
        <w:t>является на выходе. Двухступенчатый триггер обозначают ТТ.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По функциональным возможностям триггеры разделя</w:t>
      </w:r>
      <w:r w:rsidRPr="006A1E70">
        <w:rPr>
          <w:color w:val="3D3D3D"/>
          <w:sz w:val="20"/>
          <w:szCs w:val="20"/>
        </w:rPr>
        <w:softHyphen/>
        <w:t>ют на следующие классы: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с раздельной установкой состояния 0 и 1 (RS - триггеры);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универсальные (JK - триггеры);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с приемом информации по одному входу D (D-триггеры, или триггеры задержки);</w:t>
      </w:r>
    </w:p>
    <w:p w:rsid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• со счетным входом Т (T - триггеры).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rStyle w:val="a4"/>
          <w:color w:val="3D3D3D"/>
          <w:sz w:val="20"/>
          <w:szCs w:val="20"/>
        </w:rPr>
        <w:t>RS триггеры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Асинхронный RS триггер может быть реализован на двух элементах ИЛИ-НЕ или </w:t>
      </w:r>
      <w:proofErr w:type="gramStart"/>
      <w:r w:rsidRPr="006A1E70">
        <w:rPr>
          <w:color w:val="3D3D3D"/>
          <w:sz w:val="20"/>
          <w:szCs w:val="20"/>
        </w:rPr>
        <w:t>И-НЕ</w:t>
      </w:r>
      <w:proofErr w:type="gramEnd"/>
      <w:r w:rsidRPr="006A1E70">
        <w:rPr>
          <w:color w:val="3D3D3D"/>
          <w:sz w:val="20"/>
          <w:szCs w:val="20"/>
        </w:rPr>
        <w:t xml:space="preserve"> (рис. 3).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2773680" cy="929640"/>
            <wp:effectExtent l="0" t="0" r="7620" b="3810"/>
            <wp:docPr id="4" name="Рисунок 4" descr="https://helpiks.org/helpiksorg/baza6/1408461233287.files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iks.org/helpiksorg/baza6/1408461233287.files/image0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Рис.3. RS – триггеры на логических элементах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Одновременная подача сигналов на оба входа триггера на элементах ИЛИ-НЕ запрещена, так как после нее триггер оказывается в со</w:t>
      </w:r>
      <w:r w:rsidRPr="006A1E70">
        <w:rPr>
          <w:color w:val="3D3D3D"/>
          <w:sz w:val="20"/>
          <w:szCs w:val="20"/>
        </w:rPr>
        <w:softHyphen/>
        <w:t>стоянии (1 или 0), предсказать которое заранее невозмож</w:t>
      </w:r>
      <w:r w:rsidRPr="006A1E70">
        <w:rPr>
          <w:color w:val="3D3D3D"/>
          <w:sz w:val="20"/>
          <w:szCs w:val="20"/>
        </w:rPr>
        <w:softHyphen/>
        <w:t>но.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В асинхронном RS-триггере на элементах </w:t>
      </w:r>
      <w:proofErr w:type="gramStart"/>
      <w:r w:rsidRPr="006A1E70">
        <w:rPr>
          <w:color w:val="3D3D3D"/>
          <w:sz w:val="20"/>
          <w:szCs w:val="20"/>
        </w:rPr>
        <w:t>И-НЕ</w:t>
      </w:r>
      <w:proofErr w:type="gramEnd"/>
      <w:r w:rsidRPr="006A1E70">
        <w:rPr>
          <w:color w:val="3D3D3D"/>
          <w:sz w:val="20"/>
          <w:szCs w:val="20"/>
        </w:rPr>
        <w:t xml:space="preserve"> пере</w:t>
      </w:r>
      <w:r w:rsidRPr="006A1E70">
        <w:rPr>
          <w:color w:val="3D3D3D"/>
          <w:sz w:val="20"/>
          <w:szCs w:val="20"/>
        </w:rPr>
        <w:softHyphen/>
        <w:t>ключение производится логическим «0», подаваемым на вход R или S. Запрещенная ком</w:t>
      </w:r>
      <w:r w:rsidRPr="006A1E70">
        <w:rPr>
          <w:color w:val="3D3D3D"/>
          <w:sz w:val="20"/>
          <w:szCs w:val="20"/>
        </w:rPr>
        <w:softHyphen/>
        <w:t>бинация соответствует логическим «0» на обоих входах.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Синхронный RS-триггер, обозначаемый также буквами RST, имеет дополнительный С-вход (от англ. </w:t>
      </w:r>
      <w:proofErr w:type="spellStart"/>
      <w:r w:rsidRPr="006A1E70">
        <w:rPr>
          <w:color w:val="3D3D3D"/>
          <w:sz w:val="20"/>
          <w:szCs w:val="20"/>
        </w:rPr>
        <w:t>clock</w:t>
      </w:r>
      <w:proofErr w:type="spellEnd"/>
      <w:r w:rsidRPr="006A1E70">
        <w:rPr>
          <w:color w:val="3D3D3D"/>
          <w:sz w:val="20"/>
          <w:szCs w:val="20"/>
        </w:rPr>
        <w:t xml:space="preserve"> — часы), на который подают импульсы синхронизации. Синхронный триггер получают при подключении ко входу асинхронного RS-триггера двух дополнительных элементов «И».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2164080" cy="1021080"/>
            <wp:effectExtent l="0" t="0" r="7620" b="7620"/>
            <wp:docPr id="3" name="Рисунок 3" descr="https://helpiks.org/helpiksorg/baza6/1408461233287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elpiks.org/helpiksorg/baza6/1408461233287.files/image0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Рис.4. Синхронный RS – триггеры на логических элементах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lastRenderedPageBreak/>
        <w:t>Если на входе С — логический «0», то и на выходе верхнего входного элемента «</w:t>
      </w:r>
      <w:proofErr w:type="gramStart"/>
      <w:r w:rsidRPr="006A1E70">
        <w:rPr>
          <w:color w:val="3D3D3D"/>
          <w:sz w:val="20"/>
          <w:szCs w:val="20"/>
        </w:rPr>
        <w:t>И-НЕ</w:t>
      </w:r>
      <w:proofErr w:type="gramEnd"/>
      <w:r w:rsidRPr="006A1E70">
        <w:rPr>
          <w:color w:val="3D3D3D"/>
          <w:sz w:val="20"/>
          <w:szCs w:val="20"/>
        </w:rPr>
        <w:t>», и на выходе нижнего будет ло</w:t>
      </w:r>
      <w:r w:rsidRPr="006A1E70">
        <w:rPr>
          <w:color w:val="3D3D3D"/>
          <w:sz w:val="20"/>
          <w:szCs w:val="20"/>
        </w:rPr>
        <w:softHyphen/>
        <w:t>гическая «1». А это обеспечивает хранение информации. Таким образом, если на входе С — логический «0», то воздействие на входы R, S не приводит к изменению состояния триггера. Если же на вход синхронизации С подана логическая единица, то схема реаги</w:t>
      </w:r>
      <w:r w:rsidRPr="006A1E70">
        <w:rPr>
          <w:color w:val="3D3D3D"/>
          <w:sz w:val="20"/>
          <w:szCs w:val="20"/>
        </w:rPr>
        <w:softHyphen/>
        <w:t>рует на входные сигналы точно так же, как и рассмотрен</w:t>
      </w:r>
      <w:r w:rsidRPr="006A1E70">
        <w:rPr>
          <w:color w:val="3D3D3D"/>
          <w:sz w:val="20"/>
          <w:szCs w:val="20"/>
        </w:rPr>
        <w:softHyphen/>
        <w:t>ная ранее.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Синхронный RS триггер может изменять свое состояние в любой момент на интервале действия сигнала С=1. Такой триггер называют триггером со статическим входом синхронизации.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Наибольшее практическое распространение получили триггеры с динамическим (импульсным) входом синхронизации. Суть построения такого триггера заключается в обеспечении его переключения лишь на интервале изменения сигнала входа С, т. е. либо по фронту, либо по срезу импульса синхронизации. Такое решение позволяет значительно повысить надежность и помехозащищенность триггерных устройств, так как сводит к минимуму интервал, на котором возможна перезапись информации. Технически указанный режим работы достигается заменой дополнительных логических элементов, вспомогательными RS-триггерами (так называемая схема трех триггеров).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rStyle w:val="a4"/>
          <w:color w:val="3D3D3D"/>
          <w:sz w:val="20"/>
          <w:szCs w:val="20"/>
        </w:rPr>
        <w:t>JK-триггер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JK-триггер (от англ. </w:t>
      </w:r>
      <w:proofErr w:type="spellStart"/>
      <w:r w:rsidRPr="006A1E70">
        <w:rPr>
          <w:color w:val="3D3D3D"/>
          <w:sz w:val="20"/>
          <w:szCs w:val="20"/>
        </w:rPr>
        <w:t>jump</w:t>
      </w:r>
      <w:proofErr w:type="spellEnd"/>
      <w:r w:rsidRPr="006A1E70">
        <w:rPr>
          <w:color w:val="3D3D3D"/>
          <w:sz w:val="20"/>
          <w:szCs w:val="20"/>
        </w:rPr>
        <w:t xml:space="preserve"> и </w:t>
      </w:r>
      <w:proofErr w:type="spellStart"/>
      <w:r w:rsidRPr="006A1E70">
        <w:rPr>
          <w:color w:val="3D3D3D"/>
          <w:sz w:val="20"/>
          <w:szCs w:val="20"/>
        </w:rPr>
        <w:t>keep</w:t>
      </w:r>
      <w:proofErr w:type="spellEnd"/>
      <w:r w:rsidRPr="006A1E70">
        <w:rPr>
          <w:color w:val="3D3D3D"/>
          <w:sz w:val="20"/>
          <w:szCs w:val="20"/>
        </w:rPr>
        <w:t>), аналогичен RS-триггеру. Он имеет два информационных входа. Роль входов S и R играют соответственно входы J и K.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891540" cy="647700"/>
            <wp:effectExtent l="0" t="0" r="3810" b="0"/>
            <wp:docPr id="2" name="Рисунок 2" descr="https://helpiks.org/helpiksorg/baza6/1408461233287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elpiks.org/helpiksorg/baza6/1408461233287.files/image0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Рис. 5. JK – 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JK-</w:t>
      </w:r>
      <w:proofErr w:type="spellStart"/>
      <w:r w:rsidRPr="006A1E70">
        <w:rPr>
          <w:color w:val="3D3D3D"/>
          <w:sz w:val="20"/>
          <w:szCs w:val="20"/>
        </w:rPr>
        <w:t>тритгер</w:t>
      </w:r>
      <w:proofErr w:type="spellEnd"/>
      <w:r w:rsidRPr="006A1E70">
        <w:rPr>
          <w:color w:val="3D3D3D"/>
          <w:sz w:val="20"/>
          <w:szCs w:val="20"/>
        </w:rPr>
        <w:t xml:space="preserve"> имеет три входа: два информационных (J и K) и один синхронизирующий (С).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Отличие JK-триггера от RS-триггера заключается в том, что при наличии «1» на обоих входах (такая комбинация сигналов для JK-триггера не является запрещенной) его состояние переходит из предыдущего в последующее, т.е. если он находился в состоянии «0», то перейдет в состояние «1» и наоборот.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В остальном JK-триггер подобен RS-триггеру, причем роль входа S играет вход J, а роль входа R — вход К. </w:t>
      </w:r>
      <w:proofErr w:type="gramStart"/>
      <w:r w:rsidRPr="006A1E70">
        <w:rPr>
          <w:color w:val="3D3D3D"/>
          <w:sz w:val="20"/>
          <w:szCs w:val="20"/>
        </w:rPr>
        <w:t>( JK</w:t>
      </w:r>
      <w:proofErr w:type="gramEnd"/>
      <w:r w:rsidRPr="006A1E70">
        <w:rPr>
          <w:color w:val="3D3D3D"/>
          <w:sz w:val="20"/>
          <w:szCs w:val="20"/>
        </w:rPr>
        <w:t xml:space="preserve"> - триггеры являются синхронными).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JK-триггер считается универсальным, на его базе путем ввода обратных связей можно получить другие виды триггеров.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Он легко реализуется на двух RST-триггерах с обратными связями.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 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rStyle w:val="a4"/>
          <w:color w:val="3D3D3D"/>
          <w:sz w:val="20"/>
          <w:szCs w:val="20"/>
        </w:rPr>
        <w:t>D-триггер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lastRenderedPageBreak/>
        <w:t xml:space="preserve">D-триггер (от англ. </w:t>
      </w:r>
      <w:proofErr w:type="spellStart"/>
      <w:r w:rsidRPr="006A1E70">
        <w:rPr>
          <w:color w:val="3D3D3D"/>
          <w:sz w:val="20"/>
          <w:szCs w:val="20"/>
        </w:rPr>
        <w:t>delay</w:t>
      </w:r>
      <w:proofErr w:type="spellEnd"/>
      <w:r w:rsidRPr="006A1E70">
        <w:rPr>
          <w:color w:val="3D3D3D"/>
          <w:sz w:val="20"/>
          <w:szCs w:val="20"/>
        </w:rPr>
        <w:t>— задержка), повторяет на своем выходе состояние входа и формирует выходной сигнал на Q-выходе с задержкой относительно управляющего воздействия на D-входе. Для этого его снабжают С-входом, возбуждение которого (статическое или импульсное) позволяет переключать триггер в состояние, соответствующее сигналу на D-входе.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Его можно образовать из любых RS- или JK-триггеров, если на их входы одновременно подавать взаимно инверсные сигналы. Хранение информации в D-триггерах обеспечивается за счет синхронизации, поэтому все реальные D-триггеры имеют два входа: информационный D и синхронизации С.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3261360" cy="1165860"/>
            <wp:effectExtent l="0" t="0" r="0" b="0"/>
            <wp:docPr id="6" name="Рисунок 6" descr="https://helpiks.org/helpiksorg/baza6/1408461233287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elpiks.org/helpiksorg/baza6/1408461233287.files/image0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 6. D - 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В этом триггере сигнал на входе по сигналу синхронизации записывается и передается на выход. Так как информация на выходе остается неизменной до при</w:t>
      </w:r>
      <w:r w:rsidRPr="006A1E70">
        <w:rPr>
          <w:color w:val="3D3D3D"/>
          <w:sz w:val="20"/>
          <w:szCs w:val="20"/>
        </w:rPr>
        <w:softHyphen/>
        <w:t>хода очередного импульса синхронизации, D-триггер на</w:t>
      </w:r>
      <w:r w:rsidRPr="006A1E70">
        <w:rPr>
          <w:color w:val="3D3D3D"/>
          <w:sz w:val="20"/>
          <w:szCs w:val="20"/>
        </w:rPr>
        <w:softHyphen/>
        <w:t>зывают также триггером с запоминанием информации или триггером-защелкой, триггером задержки. Триггер повторяет информационный сигнал только тогда, когда присутствует тактовый импульс «С» независимо от предыдущего состояния.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rStyle w:val="a4"/>
          <w:color w:val="3D3D3D"/>
          <w:sz w:val="20"/>
          <w:szCs w:val="20"/>
        </w:rPr>
        <w:t>Т-триггер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 xml:space="preserve">Т-триггер (от англ. </w:t>
      </w:r>
      <w:proofErr w:type="spellStart"/>
      <w:r w:rsidRPr="006A1E70">
        <w:rPr>
          <w:color w:val="3D3D3D"/>
          <w:sz w:val="20"/>
          <w:szCs w:val="20"/>
        </w:rPr>
        <w:t>tumbler</w:t>
      </w:r>
      <w:proofErr w:type="spellEnd"/>
      <w:r w:rsidRPr="006A1E70">
        <w:rPr>
          <w:color w:val="3D3D3D"/>
          <w:sz w:val="20"/>
          <w:szCs w:val="20"/>
        </w:rPr>
        <w:t xml:space="preserve"> — опрокидыватель) изменяет свое логичес</w:t>
      </w:r>
      <w:r w:rsidRPr="006A1E70">
        <w:rPr>
          <w:color w:val="3D3D3D"/>
          <w:sz w:val="20"/>
          <w:szCs w:val="20"/>
        </w:rPr>
        <w:softHyphen/>
        <w:t>кое состояние на противоположное по каждому активно</w:t>
      </w:r>
      <w:r w:rsidRPr="006A1E70">
        <w:rPr>
          <w:color w:val="3D3D3D"/>
          <w:sz w:val="20"/>
          <w:szCs w:val="20"/>
        </w:rPr>
        <w:softHyphen/>
        <w:t>му сигналу на информационном входе Т.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noProof/>
          <w:color w:val="3D3D3D"/>
          <w:sz w:val="20"/>
          <w:szCs w:val="20"/>
        </w:rPr>
        <w:drawing>
          <wp:inline distT="0" distB="0" distL="0" distR="0">
            <wp:extent cx="861060" cy="624840"/>
            <wp:effectExtent l="0" t="0" r="0" b="3810"/>
            <wp:docPr id="5" name="Рисунок 5" descr="https://helpiks.org/helpiksorg/baza6/1408461233287.files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elpiks.org/helpiksorg/baza6/1408461233287.files/image0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Рис 7. Т - триггер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В этом триггере имеется один T-вход, при каждом воздействии на который (импульсом) происходит очередное переключение триггера из одного состояния в другое. Поэтому такой прибор именуют триггером со счетным входом (счет</w:t>
      </w:r>
      <w:r w:rsidRPr="006A1E70">
        <w:rPr>
          <w:color w:val="3D3D3D"/>
          <w:sz w:val="20"/>
          <w:szCs w:val="20"/>
        </w:rPr>
        <w:softHyphen/>
        <w:t>ным триггером). Число переключений равно числу поступивших на вход импульсов.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Т.к. JK-триггер переходит в инверсное состояние каждый раз при одновременной подаче на оба входа логической 1, то на его основе можно создать Т-триггер, объединяя входы J и K.</w:t>
      </w:r>
    </w:p>
    <w:p w:rsidR="006A1E70" w:rsidRPr="006A1E70" w:rsidRDefault="006A1E70" w:rsidP="006A1E7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6A1E70">
        <w:rPr>
          <w:color w:val="3D3D3D"/>
          <w:sz w:val="20"/>
          <w:szCs w:val="20"/>
        </w:rPr>
        <w:t>Т-триггер находит широкое применение в счетчиках импульсов цифровых систем.</w:t>
      </w:r>
    </w:p>
    <w:p w:rsidR="006A1E70" w:rsidRDefault="006A1E70"/>
    <w:p w:rsidR="006A1E70" w:rsidRDefault="006A1E70">
      <w:r>
        <w:lastRenderedPageBreak/>
        <w:t xml:space="preserve">24. Триггеры. </w:t>
      </w:r>
      <w:r>
        <w:rPr>
          <w:lang w:val="en-US"/>
        </w:rPr>
        <w:t>JK</w:t>
      </w:r>
      <w:r>
        <w:t xml:space="preserve"> триггер и его синтез. Синхронные </w:t>
      </w:r>
      <w:r>
        <w:rPr>
          <w:lang w:val="en-US"/>
        </w:rPr>
        <w:t>JK</w:t>
      </w:r>
      <w:r>
        <w:t xml:space="preserve"> и </w:t>
      </w:r>
      <w:r>
        <w:rPr>
          <w:lang w:val="en-US"/>
        </w:rPr>
        <w:t>D</w:t>
      </w:r>
      <w:r w:rsidRPr="006A1E70">
        <w:t xml:space="preserve"> </w:t>
      </w:r>
      <w:r>
        <w:t>триггеры.</w:t>
      </w:r>
    </w:p>
    <w:p w:rsidR="001F009A" w:rsidRPr="001F009A" w:rsidRDefault="006A1E70" w:rsidP="006A1E70">
      <w:pPr>
        <w:shd w:val="clear" w:color="auto" w:fill="FFFFFF"/>
        <w:spacing w:after="240" w:line="343" w:lineRule="atLeast"/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</w:pP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 xml:space="preserve">JK–триггер является одним из универсальных триггеров и имеет два информационных входа J и K. Для установки триггера в “1” необходимо подать синхроимпульс при наличии на входе J сигнала “1”, а на входе К – “0”. Поступление синхроимпульса при J = “0”, </w:t>
      </w:r>
      <w:proofErr w:type="gramStart"/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>К</w:t>
      </w:r>
      <w:proofErr w:type="gramEnd"/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 xml:space="preserve"> = “1” приводит к переключению триггера в нулевое состояние. </w:t>
      </w:r>
    </w:p>
    <w:p w:rsidR="006A1E70" w:rsidRPr="006A1E70" w:rsidRDefault="006A1E70" w:rsidP="006A1E70">
      <w:pPr>
        <w:shd w:val="clear" w:color="auto" w:fill="FFFFFF"/>
        <w:spacing w:after="240" w:line="343" w:lineRule="atLeast"/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</w:pPr>
      <w:r w:rsidRPr="001F009A">
        <w:rPr>
          <w:rFonts w:ascii="Times New Roman" w:eastAsia="Times New Roman" w:hAnsi="Times New Roman" w:cs="Times New Roman"/>
          <w:noProof/>
          <w:color w:val="333333"/>
          <w:sz w:val="20"/>
          <w:szCs w:val="20"/>
          <w:lang w:eastAsia="ru-RU"/>
        </w:rPr>
        <w:drawing>
          <wp:inline distT="0" distB="0" distL="0" distR="0">
            <wp:extent cx="5783580" cy="2948940"/>
            <wp:effectExtent l="0" t="0" r="7620" b="3810"/>
            <wp:docPr id="9" name="Рисунок 9" descr="http://www.autoprocess.ru/images/lekzii/img/shemotehnika10_clip_image015.gif,http://www.autoprocess.ru/images/lekzii/img/shemotehnika10_clip_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utoprocess.ru/images/lekzii/img/shemotehnika10_clip_image015.gif,http://www.autoprocess.ru/images/lekzii/img/shemotehnika10_clip_image014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70" w:rsidRPr="006A1E70" w:rsidRDefault="006A1E70" w:rsidP="006A1E7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br/>
      </w:r>
    </w:p>
    <w:p w:rsidR="006A1E70" w:rsidRPr="006A1E70" w:rsidRDefault="006A1E70" w:rsidP="006A1E70">
      <w:pPr>
        <w:shd w:val="clear" w:color="auto" w:fill="FFFFFF"/>
        <w:spacing w:after="240" w:line="343" w:lineRule="atLeast"/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</w:pP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> При одновременной подаче сигнала “1” на входы J и K по каждому синхроимпульсу JK–триггер изменяет свое состояние на противоположное, т.е. работает в счетном режиме.</w:t>
      </w:r>
    </w:p>
    <w:p w:rsidR="006A1E70" w:rsidRPr="001F009A" w:rsidRDefault="006A1E70" w:rsidP="006A1E70">
      <w:pPr>
        <w:shd w:val="clear" w:color="auto" w:fill="FFFFFF"/>
        <w:spacing w:after="240" w:line="343" w:lineRule="atLeast"/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</w:pP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>JК-триггеры подразделяются на универсальные и комбинированные. Универсальный JК -триггер имеет два информационных входа J и К. По входу J триггер устанавливается в состояние Q = 1, </w:t>
      </w:r>
      <w:r w:rsidRPr="001F009A">
        <w:rPr>
          <w:rFonts w:ascii="Times New Roman" w:eastAsia="Times New Roman" w:hAnsi="Times New Roman" w:cs="Times New Roman"/>
          <w:noProof/>
          <w:color w:val="333333"/>
          <w:sz w:val="20"/>
          <w:szCs w:val="20"/>
          <w:lang w:eastAsia="ru-RU"/>
        </w:rPr>
        <w:drawing>
          <wp:inline distT="0" distB="0" distL="0" distR="0">
            <wp:extent cx="152400" cy="365760"/>
            <wp:effectExtent l="0" t="0" r="0" b="0"/>
            <wp:docPr id="8" name="Рисунок 8" descr="https://www.kazedu.kz/images/referats/a53/159747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kazedu.kz/images/referats/a53/159747/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>= 0, а по входу К – в состояние Q = 0, </w:t>
      </w:r>
      <w:r w:rsidRPr="001F009A">
        <w:rPr>
          <w:rFonts w:ascii="Times New Roman" w:eastAsia="Times New Roman" w:hAnsi="Times New Roman" w:cs="Times New Roman"/>
          <w:noProof/>
          <w:color w:val="333333"/>
          <w:sz w:val="20"/>
          <w:szCs w:val="20"/>
          <w:lang w:eastAsia="ru-RU"/>
        </w:rPr>
        <w:drawing>
          <wp:inline distT="0" distB="0" distL="0" distR="0">
            <wp:extent cx="152400" cy="365760"/>
            <wp:effectExtent l="0" t="0" r="0" b="0"/>
            <wp:docPr id="7" name="Рисунок 7" descr="https://www.kazedu.kz/images/referats/a53/159747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kazedu.kz/images/referats/a53/159747/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1E70">
        <w:rPr>
          <w:rFonts w:ascii="Times New Roman" w:eastAsia="Times New Roman" w:hAnsi="Times New Roman" w:cs="Times New Roman"/>
          <w:color w:val="333333"/>
          <w:sz w:val="20"/>
          <w:szCs w:val="20"/>
          <w:lang w:eastAsia="ru-RU"/>
        </w:rPr>
        <w:t> = 1.</w:t>
      </w:r>
    </w:p>
    <w:p w:rsidR="001F009A" w:rsidRPr="001F009A" w:rsidRDefault="001F009A" w:rsidP="006A1E70">
      <w:pPr>
        <w:shd w:val="clear" w:color="auto" w:fill="FFFFFF"/>
        <w:spacing w:after="240" w:line="343" w:lineRule="atLeast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1F009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JК-триггер отличается от RS-триггера прежде всего тем, что в нем устранена неопределенность, которая возникает в RS-триггере при определенной комбинации входных сигналов.</w:t>
      </w:r>
    </w:p>
    <w:p w:rsidR="001F009A" w:rsidRPr="001F009A" w:rsidRDefault="001F009A" w:rsidP="001F009A">
      <w:pPr>
        <w:pStyle w:val="a3"/>
        <w:shd w:val="clear" w:color="auto" w:fill="FFFFFF"/>
        <w:spacing w:before="0" w:beforeAutospacing="0" w:after="240" w:afterAutospacing="0" w:line="343" w:lineRule="atLeast"/>
        <w:rPr>
          <w:color w:val="333333"/>
          <w:sz w:val="20"/>
          <w:szCs w:val="20"/>
        </w:rPr>
      </w:pPr>
      <w:r w:rsidRPr="001F009A">
        <w:rPr>
          <w:color w:val="333333"/>
          <w:sz w:val="20"/>
          <w:szCs w:val="20"/>
        </w:rPr>
        <w:t>Универсальность JK-триггера состоит в том, что он может выполнять функции RS-, Т- и D-триггеров.</w:t>
      </w:r>
    </w:p>
    <w:p w:rsidR="001F009A" w:rsidRPr="001F009A" w:rsidRDefault="001F009A" w:rsidP="001F009A">
      <w:pPr>
        <w:pStyle w:val="a3"/>
        <w:shd w:val="clear" w:color="auto" w:fill="FFFFFF"/>
        <w:spacing w:before="0" w:beforeAutospacing="0" w:after="240" w:afterAutospacing="0" w:line="343" w:lineRule="atLeast"/>
        <w:rPr>
          <w:color w:val="333333"/>
          <w:sz w:val="20"/>
          <w:szCs w:val="20"/>
        </w:rPr>
      </w:pPr>
      <w:r w:rsidRPr="001F009A">
        <w:rPr>
          <w:color w:val="333333"/>
          <w:sz w:val="20"/>
          <w:szCs w:val="20"/>
        </w:rPr>
        <w:t xml:space="preserve">Комбинированный JК-триггер отличается </w:t>
      </w:r>
      <w:proofErr w:type="gramStart"/>
      <w:r w:rsidRPr="001F009A">
        <w:rPr>
          <w:color w:val="333333"/>
          <w:sz w:val="20"/>
          <w:szCs w:val="20"/>
        </w:rPr>
        <w:t>от универсального наличием</w:t>
      </w:r>
      <w:proofErr w:type="gramEnd"/>
      <w:r w:rsidRPr="001F009A">
        <w:rPr>
          <w:color w:val="333333"/>
          <w:sz w:val="20"/>
          <w:szCs w:val="20"/>
        </w:rPr>
        <w:t xml:space="preserve"> дополнительных асинхронных входов S и R для предварительной установки триггера в определенное состояние (логической 1 или 0).</w:t>
      </w:r>
    </w:p>
    <w:p w:rsidR="001F009A" w:rsidRPr="001F009A" w:rsidRDefault="001F009A" w:rsidP="001F009A">
      <w:pPr>
        <w:pStyle w:val="a3"/>
        <w:shd w:val="clear" w:color="auto" w:fill="FFFFFF"/>
        <w:spacing w:before="0" w:beforeAutospacing="0" w:after="240" w:afterAutospacing="0" w:line="343" w:lineRule="atLeast"/>
        <w:rPr>
          <w:color w:val="333333"/>
          <w:sz w:val="20"/>
          <w:szCs w:val="20"/>
        </w:rPr>
      </w:pPr>
      <w:r w:rsidRPr="001F009A">
        <w:rPr>
          <w:color w:val="333333"/>
          <w:sz w:val="20"/>
          <w:szCs w:val="20"/>
        </w:rPr>
        <w:t>Простейший JК-триггер можно получить из синхронного RS-триггера, если ввести дополнительные обратные связи с выходов триггера на входы, которые позволяют устранить неопределенность в таблице состояний. Если входы J, К и С объединить, то получим Т-триггер, который переключается каждым входным импульсом.</w:t>
      </w:r>
    </w:p>
    <w:p w:rsidR="001F009A" w:rsidRDefault="001F009A" w:rsidP="001F009A">
      <w:pPr>
        <w:pStyle w:val="a3"/>
        <w:shd w:val="clear" w:color="auto" w:fill="FFFFFF"/>
        <w:spacing w:before="0" w:beforeAutospacing="0" w:after="240" w:afterAutospacing="0" w:line="343" w:lineRule="atLeast"/>
        <w:rPr>
          <w:color w:val="333333"/>
          <w:sz w:val="20"/>
          <w:szCs w:val="20"/>
        </w:rPr>
      </w:pPr>
      <w:r w:rsidRPr="001F009A">
        <w:rPr>
          <w:color w:val="333333"/>
          <w:sz w:val="20"/>
          <w:szCs w:val="20"/>
        </w:rPr>
        <w:lastRenderedPageBreak/>
        <w:t xml:space="preserve">При входных сигналах J = К = 0 состояние триггера не изменяется, так как напряжение низкого уровня на одном входе элемента </w:t>
      </w:r>
      <w:proofErr w:type="gramStart"/>
      <w:r w:rsidRPr="001F009A">
        <w:rPr>
          <w:color w:val="333333"/>
          <w:sz w:val="20"/>
          <w:szCs w:val="20"/>
        </w:rPr>
        <w:t>И-НЕ</w:t>
      </w:r>
      <w:proofErr w:type="gramEnd"/>
      <w:r w:rsidRPr="001F009A">
        <w:rPr>
          <w:color w:val="333333"/>
          <w:sz w:val="20"/>
          <w:szCs w:val="20"/>
        </w:rPr>
        <w:t xml:space="preserve"> отменяет прохождение сигналов от других его входов и удерживает выходной сигнал на высоком уровне. Если на входы J и </w:t>
      </w:r>
      <w:proofErr w:type="gramStart"/>
      <w:r w:rsidRPr="001F009A">
        <w:rPr>
          <w:color w:val="333333"/>
          <w:sz w:val="20"/>
          <w:szCs w:val="20"/>
        </w:rPr>
        <w:t>К</w:t>
      </w:r>
      <w:proofErr w:type="gramEnd"/>
      <w:r w:rsidRPr="001F009A">
        <w:rPr>
          <w:color w:val="333333"/>
          <w:sz w:val="20"/>
          <w:szCs w:val="20"/>
        </w:rPr>
        <w:t xml:space="preserve"> подать взаимно противоположные уровни, то при подаче перепада напряжения на вход С выходы JК-триггера устанавливаются такие же состояния. При подаче на входы J и </w:t>
      </w:r>
      <w:proofErr w:type="gramStart"/>
      <w:r w:rsidRPr="001F009A">
        <w:rPr>
          <w:color w:val="333333"/>
          <w:sz w:val="20"/>
          <w:szCs w:val="20"/>
        </w:rPr>
        <w:t>К</w:t>
      </w:r>
      <w:proofErr w:type="gramEnd"/>
      <w:r w:rsidRPr="001F009A">
        <w:rPr>
          <w:color w:val="333333"/>
          <w:sz w:val="20"/>
          <w:szCs w:val="20"/>
        </w:rPr>
        <w:t xml:space="preserve"> одновременно напряжении высокого уровня триггер переключается в состояние, противоположное предыдущему, если на вход синхронизации С подать перепад напряжения.</w:t>
      </w:r>
    </w:p>
    <w:p w:rsidR="004E39D9" w:rsidRPr="004E39D9" w:rsidRDefault="004E39D9" w:rsidP="004E39D9">
      <w:pPr>
        <w:pStyle w:val="a3"/>
        <w:shd w:val="clear" w:color="auto" w:fill="FFFFFF"/>
        <w:ind w:firstLine="450"/>
        <w:jc w:val="both"/>
        <w:rPr>
          <w:color w:val="000000"/>
          <w:sz w:val="20"/>
          <w:szCs w:val="20"/>
        </w:rPr>
      </w:pPr>
      <w:r w:rsidRPr="004E39D9">
        <w:rPr>
          <w:color w:val="000000"/>
          <w:sz w:val="20"/>
          <w:szCs w:val="20"/>
        </w:rPr>
        <w:t>Один из вариантов внутренней схемы JK-триггера приведен на рисунке 1. Он построен по классической двухтактной схеме. Приведенная на рисунке 1 схема удобна для изучения принципов работы данного </w:t>
      </w:r>
      <w:hyperlink r:id="rId12" w:history="1">
        <w:r w:rsidRPr="004E39D9">
          <w:rPr>
            <w:rStyle w:val="a5"/>
            <w:color w:val="555555"/>
            <w:sz w:val="20"/>
            <w:szCs w:val="20"/>
          </w:rPr>
          <w:t>триггера</w:t>
        </w:r>
      </w:hyperlink>
      <w:r w:rsidRPr="004E39D9">
        <w:rPr>
          <w:color w:val="000000"/>
          <w:sz w:val="20"/>
          <w:szCs w:val="20"/>
        </w:rPr>
        <w:t> в счетном режиме.</w:t>
      </w:r>
    </w:p>
    <w:p w:rsidR="004E39D9" w:rsidRPr="004E39D9" w:rsidRDefault="004E39D9" w:rsidP="004E39D9">
      <w:pPr>
        <w:rPr>
          <w:rFonts w:ascii="Times New Roman" w:hAnsi="Times New Roman" w:cs="Times New Roman"/>
          <w:sz w:val="20"/>
          <w:szCs w:val="20"/>
        </w:rPr>
      </w:pPr>
      <w:r w:rsidRPr="004E39D9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2659380" cy="1310640"/>
            <wp:effectExtent l="0" t="0" r="7620" b="3810"/>
            <wp:docPr id="16" name="Рисунок 16" descr="Структурная схема jk тригг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труктурная схема jk тригге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9D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E39D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Рисунок 1. Внутренняя схема </w:t>
      </w:r>
      <w:proofErr w:type="spellStart"/>
      <w:r w:rsidRPr="004E39D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jk</w:t>
      </w:r>
      <w:proofErr w:type="spellEnd"/>
      <w:r w:rsidRPr="004E39D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триггера</w:t>
      </w:r>
    </w:p>
    <w:p w:rsidR="004E39D9" w:rsidRPr="004E39D9" w:rsidRDefault="004E39D9" w:rsidP="004E39D9">
      <w:pPr>
        <w:pStyle w:val="a3"/>
        <w:shd w:val="clear" w:color="auto" w:fill="FFFFFF"/>
        <w:ind w:firstLine="450"/>
        <w:jc w:val="both"/>
        <w:rPr>
          <w:color w:val="000000"/>
          <w:sz w:val="20"/>
          <w:szCs w:val="20"/>
        </w:rPr>
      </w:pPr>
      <w:r w:rsidRPr="004E39D9">
        <w:rPr>
          <w:color w:val="000000"/>
          <w:sz w:val="20"/>
          <w:szCs w:val="20"/>
        </w:rPr>
        <w:t>Для реализации счетного режима в схеме введена перекрестная обратная связь с выходов второго триггера на входы R и S первого триггера. Благодаря обратной связи на входах R и S первого триггера никогда не может возникнуть запрещенная комбинация, а то, что она перекрестная, вводит новый режим работы — счетный. При подаче на входы j и k логической единицы одновременно JK-триггер переходит в счетный режим, подобно T триггеру.</w:t>
      </w:r>
    </w:p>
    <w:p w:rsidR="001F009A" w:rsidRDefault="001F009A" w:rsidP="001F009A">
      <w:pPr>
        <w:pStyle w:val="a3"/>
        <w:shd w:val="clear" w:color="auto" w:fill="FFFFFF"/>
        <w:spacing w:before="0" w:beforeAutospacing="0" w:after="240" w:afterAutospacing="0" w:line="343" w:lineRule="atLeast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Синхронные триггеры срабатывают при наличии информационных сигналов в момент подачи сигнала синхронизации.</w:t>
      </w:r>
    </w:p>
    <w:p w:rsidR="001F009A" w:rsidRDefault="001F009A" w:rsidP="004E39D9">
      <w:pPr>
        <w:pStyle w:val="a3"/>
        <w:shd w:val="clear" w:color="auto" w:fill="FFFFFF"/>
        <w:spacing w:before="0" w:beforeAutospacing="0" w:after="240" w:afterAutospacing="0" w:line="343" w:lineRule="atLeast"/>
        <w:ind w:firstLine="708"/>
        <w:rPr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AE176A" wp14:editId="06643B96">
            <wp:extent cx="4244340" cy="317134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931" cy="31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D9" w:rsidRPr="001F009A" w:rsidRDefault="004E39D9" w:rsidP="004E39D9">
      <w:pPr>
        <w:pStyle w:val="a3"/>
        <w:shd w:val="clear" w:color="auto" w:fill="FFFFFF"/>
        <w:spacing w:before="0" w:beforeAutospacing="0" w:after="240" w:afterAutospacing="0" w:line="343" w:lineRule="atLeast"/>
        <w:ind w:firstLine="708"/>
        <w:rPr>
          <w:color w:val="333333"/>
          <w:sz w:val="20"/>
          <w:szCs w:val="20"/>
          <w:lang w:val="en-US"/>
        </w:rPr>
      </w:pPr>
    </w:p>
    <w:p w:rsidR="001F009A" w:rsidRPr="006A1E70" w:rsidRDefault="004E39D9" w:rsidP="004E39D9">
      <w:pPr>
        <w:shd w:val="clear" w:color="auto" w:fill="FFFFFF"/>
        <w:spacing w:after="240" w:line="343" w:lineRule="atLeast"/>
        <w:ind w:firstLine="708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875ABE" wp14:editId="0E331DEC">
            <wp:extent cx="4282440" cy="3198898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868" cy="3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70" w:rsidRDefault="004E39D9">
      <w:r>
        <w:t>25. Триггеры со сложной входной логикой.</w:t>
      </w:r>
    </w:p>
    <w:p w:rsidR="004E39D9" w:rsidRDefault="004E39D9">
      <w:r>
        <w:t>Триггеры со ложной входной логикой – триггеры с группами входов, связанных между собой логическими зависимостями.</w:t>
      </w:r>
    </w:p>
    <w:p w:rsidR="004E39D9" w:rsidRDefault="004E39D9" w:rsidP="004E39D9">
      <w:pPr>
        <w:ind w:firstLine="708"/>
      </w:pPr>
      <w:r>
        <w:rPr>
          <w:noProof/>
          <w:lang w:eastAsia="ru-RU"/>
        </w:rPr>
        <w:drawing>
          <wp:inline distT="0" distB="0" distL="0" distR="0" wp14:anchorId="74B96565" wp14:editId="70947365">
            <wp:extent cx="4610100" cy="3252449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257" cy="32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8D" w:rsidRDefault="008B4A8D" w:rsidP="008B4A8D">
      <w:pPr>
        <w:ind w:left="1416" w:firstLine="708"/>
      </w:pPr>
    </w:p>
    <w:p w:rsidR="004E39D9" w:rsidRDefault="008B4A8D" w:rsidP="008B4A8D">
      <w:pPr>
        <w:ind w:left="1416"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3181350</wp:posOffset>
            </wp:positionV>
            <wp:extent cx="4233600" cy="3193200"/>
            <wp:effectExtent l="0" t="0" r="0" b="762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617720" cy="3020399"/>
            <wp:effectExtent l="0" t="0" r="0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02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>
      <w:pPr>
        <w:ind w:left="1416" w:firstLine="708"/>
      </w:pPr>
    </w:p>
    <w:p w:rsidR="008B4A8D" w:rsidRDefault="008B4A8D" w:rsidP="008B4A8D"/>
    <w:p w:rsidR="008B4A8D" w:rsidRDefault="008B4A8D" w:rsidP="008B4A8D">
      <w:r>
        <w:t>26. Двухступенчатые триггеры (</w:t>
      </w:r>
      <w:r>
        <w:rPr>
          <w:lang w:val="en-US"/>
        </w:rPr>
        <w:t>RS</w:t>
      </w:r>
      <w:r w:rsidRPr="008B4A8D">
        <w:t xml:space="preserve">, </w:t>
      </w:r>
      <w:r>
        <w:rPr>
          <w:lang w:val="en-US"/>
        </w:rPr>
        <w:t>T</w:t>
      </w:r>
      <w:r w:rsidRPr="008B4A8D">
        <w:t xml:space="preserve">, </w:t>
      </w:r>
      <w:r>
        <w:rPr>
          <w:lang w:val="en-US"/>
        </w:rPr>
        <w:t>JK</w:t>
      </w:r>
      <w:r>
        <w:t>).</w:t>
      </w:r>
    </w:p>
    <w:p w:rsidR="008B4A8D" w:rsidRPr="008B4A8D" w:rsidRDefault="008B4A8D" w:rsidP="008B4A8D">
      <w:pPr>
        <w:pStyle w:val="a3"/>
        <w:rPr>
          <w:color w:val="333333"/>
          <w:sz w:val="20"/>
          <w:szCs w:val="20"/>
        </w:rPr>
      </w:pPr>
      <w:r w:rsidRPr="008B4A8D">
        <w:rPr>
          <w:color w:val="333333"/>
          <w:sz w:val="20"/>
          <w:szCs w:val="20"/>
        </w:rPr>
        <w:t>Д</w:t>
      </w:r>
      <w:r w:rsidRPr="008B4A8D">
        <w:rPr>
          <w:color w:val="333333"/>
          <w:sz w:val="20"/>
          <w:szCs w:val="20"/>
        </w:rPr>
        <w:t>вухступенчатые триггеры имеют два элемента памяти, соединенные последовательно. Запись информации в них выполняется последовательно. Такая последовательность триггеров называется </w:t>
      </w:r>
      <w:r w:rsidRPr="008B4A8D">
        <w:rPr>
          <w:i/>
          <w:iCs/>
          <w:color w:val="333333"/>
          <w:sz w:val="20"/>
          <w:szCs w:val="20"/>
        </w:rPr>
        <w:t>MS</w:t>
      </w:r>
      <w:r w:rsidRPr="008B4A8D">
        <w:rPr>
          <w:color w:val="333333"/>
          <w:sz w:val="20"/>
          <w:szCs w:val="20"/>
        </w:rPr>
        <w:t>-структурой (</w:t>
      </w:r>
      <w:proofErr w:type="spellStart"/>
      <w:r w:rsidRPr="008B4A8D">
        <w:rPr>
          <w:color w:val="333333"/>
          <w:sz w:val="20"/>
          <w:szCs w:val="20"/>
        </w:rPr>
        <w:t>Master-Slave</w:t>
      </w:r>
      <w:proofErr w:type="spellEnd"/>
      <w:r w:rsidRPr="008B4A8D">
        <w:rPr>
          <w:color w:val="333333"/>
          <w:sz w:val="20"/>
          <w:szCs w:val="20"/>
        </w:rPr>
        <w:t xml:space="preserve"> (Мастер-Помощник)) или просто </w:t>
      </w:r>
      <w:r w:rsidRPr="008B4A8D">
        <w:rPr>
          <w:i/>
          <w:iCs/>
          <w:color w:val="333333"/>
          <w:sz w:val="20"/>
          <w:szCs w:val="20"/>
        </w:rPr>
        <w:t>MS</w:t>
      </w:r>
      <w:r w:rsidRPr="008B4A8D">
        <w:rPr>
          <w:color w:val="333333"/>
          <w:sz w:val="20"/>
          <w:szCs w:val="20"/>
        </w:rPr>
        <w:t>-триггерами. В условных обозначениях </w:t>
      </w:r>
      <w:r w:rsidRPr="008B4A8D">
        <w:rPr>
          <w:i/>
          <w:iCs/>
          <w:color w:val="333333"/>
          <w:sz w:val="20"/>
          <w:szCs w:val="20"/>
        </w:rPr>
        <w:t>MS</w:t>
      </w:r>
      <w:r w:rsidRPr="008B4A8D">
        <w:rPr>
          <w:color w:val="333333"/>
          <w:sz w:val="20"/>
          <w:szCs w:val="20"/>
        </w:rPr>
        <w:t>-триггеры обозначаются двумя буквами </w:t>
      </w:r>
      <w:r w:rsidRPr="008B4A8D">
        <w:rPr>
          <w:i/>
          <w:iCs/>
          <w:color w:val="333333"/>
          <w:sz w:val="20"/>
          <w:szCs w:val="20"/>
        </w:rPr>
        <w:t>ТТ</w:t>
      </w:r>
      <w:r w:rsidRPr="008B4A8D">
        <w:rPr>
          <w:color w:val="333333"/>
          <w:sz w:val="20"/>
          <w:szCs w:val="20"/>
        </w:rPr>
        <w:t> (рис.3.25).</w:t>
      </w:r>
    </w:p>
    <w:p w:rsidR="008B4A8D" w:rsidRPr="008B4A8D" w:rsidRDefault="008B4A8D" w:rsidP="008B4A8D">
      <w:pPr>
        <w:pStyle w:val="a3"/>
        <w:rPr>
          <w:color w:val="333333"/>
          <w:sz w:val="20"/>
          <w:szCs w:val="20"/>
        </w:rPr>
      </w:pPr>
      <w:r w:rsidRPr="008B4A8D">
        <w:rPr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764280" cy="1066800"/>
            <wp:effectExtent l="0" t="0" r="0" b="0"/>
            <wp:docPr id="20" name="Рисунок 20" descr="https://www.ok-t.ru/studopediaru/baza10/406549828739.files/image6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www.ok-t.ru/studopediaru/baza10/406549828739.files/image69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A8D">
        <w:rPr>
          <w:color w:val="333333"/>
          <w:sz w:val="20"/>
          <w:szCs w:val="20"/>
        </w:rPr>
        <w:t> Рисунок 3.25 – Условные обозначения двухступенчатых </w:t>
      </w:r>
      <w:r w:rsidRPr="008B4A8D">
        <w:rPr>
          <w:i/>
          <w:iCs/>
          <w:color w:val="333333"/>
          <w:sz w:val="20"/>
          <w:szCs w:val="20"/>
        </w:rPr>
        <w:t>RS</w:t>
      </w:r>
      <w:r w:rsidRPr="008B4A8D">
        <w:rPr>
          <w:color w:val="333333"/>
          <w:sz w:val="20"/>
          <w:szCs w:val="20"/>
        </w:rPr>
        <w:t>-триггеров</w:t>
      </w:r>
    </w:p>
    <w:p w:rsidR="008B4A8D" w:rsidRPr="008B4A8D" w:rsidRDefault="008B4A8D" w:rsidP="008B4A8D">
      <w:pPr>
        <w:pStyle w:val="a3"/>
        <w:rPr>
          <w:color w:val="333333"/>
          <w:sz w:val="20"/>
          <w:szCs w:val="20"/>
        </w:rPr>
      </w:pPr>
      <w:r w:rsidRPr="008B4A8D">
        <w:rPr>
          <w:color w:val="333333"/>
          <w:sz w:val="20"/>
          <w:szCs w:val="20"/>
        </w:rPr>
        <w:t>Функциональные свойства схемы задаются первым триггером, а второй триггер, как правило, обычный синхронный </w:t>
      </w:r>
      <w:r w:rsidRPr="008B4A8D">
        <w:rPr>
          <w:i/>
          <w:iCs/>
          <w:color w:val="333333"/>
          <w:sz w:val="20"/>
          <w:szCs w:val="20"/>
        </w:rPr>
        <w:t>RS</w:t>
      </w:r>
      <w:r w:rsidRPr="008B4A8D">
        <w:rPr>
          <w:color w:val="333333"/>
          <w:sz w:val="20"/>
          <w:szCs w:val="20"/>
        </w:rPr>
        <w:t>-триггер. Двухступенчатые триггеры могут управлять двумя синхроимпульсами или одним.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rStyle w:val="a4"/>
          <w:color w:val="3D3D3D"/>
          <w:sz w:val="20"/>
          <w:szCs w:val="20"/>
        </w:rPr>
        <w:t>JK-триггер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color w:val="3D3D3D"/>
          <w:sz w:val="20"/>
          <w:szCs w:val="20"/>
        </w:rPr>
        <w:t>JK-триггеры — это двухступенчатые универсальные синхронные триггеры. Универсальность заключается в том, что на их основе можно сделать любой другой тип логи</w:t>
      </w:r>
      <w:r w:rsidRPr="00A61200">
        <w:rPr>
          <w:color w:val="3D3D3D"/>
          <w:sz w:val="20"/>
          <w:szCs w:val="20"/>
        </w:rPr>
        <w:softHyphen/>
        <w:t>ческих триггеров </w:t>
      </w:r>
      <w:r w:rsidRPr="00A61200">
        <w:rPr>
          <w:i/>
          <w:iCs/>
          <w:color w:val="3D3D3D"/>
          <w:sz w:val="20"/>
          <w:szCs w:val="20"/>
        </w:rPr>
        <w:t>RS, D, Т. </w:t>
      </w:r>
      <w:r w:rsidRPr="00A61200">
        <w:rPr>
          <w:color w:val="3D3D3D"/>
          <w:sz w:val="20"/>
          <w:szCs w:val="20"/>
        </w:rPr>
        <w:t>Вход </w:t>
      </w:r>
      <w:r w:rsidRPr="00A61200">
        <w:rPr>
          <w:i/>
          <w:iCs/>
          <w:color w:val="3D3D3D"/>
          <w:sz w:val="20"/>
          <w:szCs w:val="20"/>
        </w:rPr>
        <w:t>J</w:t>
      </w:r>
      <w:r w:rsidRPr="00A61200">
        <w:rPr>
          <w:color w:val="3D3D3D"/>
          <w:sz w:val="20"/>
          <w:szCs w:val="20"/>
        </w:rPr>
        <w:t> аналогичен входу S уже рассмотренного RS- триггера, т.е. устанавливает в единичное состояние Q=1 при J=1.Вход </w:t>
      </w:r>
      <w:r w:rsidRPr="00A61200">
        <w:rPr>
          <w:i/>
          <w:iCs/>
          <w:color w:val="3D3D3D"/>
          <w:sz w:val="20"/>
          <w:szCs w:val="20"/>
        </w:rPr>
        <w:t>К</w:t>
      </w:r>
      <w:r w:rsidRPr="00A61200">
        <w:rPr>
          <w:color w:val="3D3D3D"/>
          <w:sz w:val="20"/>
          <w:szCs w:val="20"/>
        </w:rPr>
        <w:t> устанавливает JK-триггер в нулевое состояние, т. е. аналогичен входу </w:t>
      </w:r>
      <w:r w:rsidRPr="00A61200">
        <w:rPr>
          <w:i/>
          <w:iCs/>
          <w:color w:val="3D3D3D"/>
          <w:sz w:val="20"/>
          <w:szCs w:val="20"/>
        </w:rPr>
        <w:t>R: </w:t>
      </w:r>
      <w:r w:rsidRPr="00A61200">
        <w:rPr>
          <w:color w:val="3D3D3D"/>
          <w:sz w:val="20"/>
          <w:szCs w:val="20"/>
        </w:rPr>
        <w:t>Q = 0 при </w:t>
      </w:r>
      <w:r w:rsidRPr="00A61200">
        <w:rPr>
          <w:i/>
          <w:iCs/>
          <w:color w:val="3D3D3D"/>
          <w:sz w:val="20"/>
          <w:szCs w:val="20"/>
        </w:rPr>
        <w:t>К =</w:t>
      </w:r>
      <w:r w:rsidRPr="00A61200">
        <w:rPr>
          <w:color w:val="3D3D3D"/>
          <w:sz w:val="20"/>
          <w:szCs w:val="20"/>
        </w:rPr>
        <w:t> 1.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color w:val="3D3D3D"/>
          <w:sz w:val="20"/>
          <w:szCs w:val="20"/>
        </w:rPr>
        <w:t>Отличие от RS-триггера заключается в том, что </w:t>
      </w:r>
      <w:r w:rsidRPr="00A61200">
        <w:rPr>
          <w:i/>
          <w:iCs/>
          <w:color w:val="3D3D3D"/>
          <w:sz w:val="20"/>
          <w:szCs w:val="20"/>
        </w:rPr>
        <w:t>JK- </w:t>
      </w:r>
      <w:r w:rsidRPr="00A61200">
        <w:rPr>
          <w:color w:val="3D3D3D"/>
          <w:sz w:val="20"/>
          <w:szCs w:val="20"/>
        </w:rPr>
        <w:t>триггер не имеет запрещенных входных комбинаций. Если на оба входа </w:t>
      </w:r>
      <w:r w:rsidRPr="00A61200">
        <w:rPr>
          <w:i/>
          <w:iCs/>
          <w:color w:val="3D3D3D"/>
          <w:sz w:val="20"/>
          <w:szCs w:val="20"/>
        </w:rPr>
        <w:t>J</w:t>
      </w:r>
      <w:r w:rsidRPr="00A61200">
        <w:rPr>
          <w:color w:val="3D3D3D"/>
          <w:sz w:val="20"/>
          <w:szCs w:val="20"/>
        </w:rPr>
        <w:t> и </w:t>
      </w:r>
      <w:proofErr w:type="gramStart"/>
      <w:r w:rsidRPr="00A61200">
        <w:rPr>
          <w:i/>
          <w:iCs/>
          <w:color w:val="3D3D3D"/>
          <w:sz w:val="20"/>
          <w:szCs w:val="20"/>
        </w:rPr>
        <w:t>К</w:t>
      </w:r>
      <w:proofErr w:type="gramEnd"/>
      <w:r w:rsidRPr="00A61200">
        <w:rPr>
          <w:color w:val="3D3D3D"/>
          <w:sz w:val="20"/>
          <w:szCs w:val="20"/>
        </w:rPr>
        <w:t> подать активный логический уровень, то триггер перейдет в состояние, противоположное пре</w:t>
      </w:r>
      <w:r w:rsidRPr="00A61200">
        <w:rPr>
          <w:color w:val="3D3D3D"/>
          <w:sz w:val="20"/>
          <w:szCs w:val="20"/>
        </w:rPr>
        <w:softHyphen/>
        <w:t>дыдущему: </w:t>
      </w:r>
      <w:r w:rsidRPr="00A61200">
        <w:rPr>
          <w:i/>
          <w:iCs/>
          <w:color w:val="3D3D3D"/>
          <w:sz w:val="20"/>
          <w:szCs w:val="20"/>
        </w:rPr>
        <w:t>Q</w:t>
      </w:r>
      <w:r w:rsidRPr="00A61200">
        <w:rPr>
          <w:i/>
          <w:iCs/>
          <w:color w:val="3D3D3D"/>
          <w:sz w:val="20"/>
          <w:szCs w:val="20"/>
          <w:vertAlign w:val="subscript"/>
        </w:rPr>
        <w:t>n+1</w:t>
      </w:r>
      <w:r w:rsidRPr="00A61200">
        <w:rPr>
          <w:i/>
          <w:iCs/>
          <w:color w:val="3D3D3D"/>
          <w:sz w:val="20"/>
          <w:szCs w:val="20"/>
        </w:rPr>
        <w:t>=</w:t>
      </w:r>
      <w:r w:rsidRPr="00A61200">
        <w:rPr>
          <w:color w:val="3D3D3D"/>
          <w:sz w:val="20"/>
          <w:szCs w:val="20"/>
        </w:rPr>
        <w:t> 0, при </w:t>
      </w:r>
      <w:r w:rsidRPr="00A61200">
        <w:rPr>
          <w:i/>
          <w:iCs/>
          <w:color w:val="3D3D3D"/>
          <w:sz w:val="20"/>
          <w:szCs w:val="20"/>
        </w:rPr>
        <w:t>J = К =</w:t>
      </w:r>
      <w:r w:rsidRPr="00A61200">
        <w:rPr>
          <w:color w:val="3D3D3D"/>
          <w:sz w:val="20"/>
          <w:szCs w:val="20"/>
        </w:rPr>
        <w:t> 1.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color w:val="3D3D3D"/>
          <w:sz w:val="20"/>
          <w:szCs w:val="20"/>
        </w:rPr>
        <w:t>Входной сигнал зависит не только от состояния вход</w:t>
      </w:r>
      <w:r w:rsidRPr="00A61200">
        <w:rPr>
          <w:color w:val="3D3D3D"/>
          <w:sz w:val="20"/>
          <w:szCs w:val="20"/>
        </w:rPr>
        <w:softHyphen/>
        <w:t>ных сигналов, но и от предыдущего состояния </w:t>
      </w:r>
      <w:r w:rsidRPr="00A61200">
        <w:rPr>
          <w:i/>
          <w:iCs/>
          <w:color w:val="3D3D3D"/>
          <w:sz w:val="20"/>
          <w:szCs w:val="20"/>
        </w:rPr>
        <w:t>JK-</w:t>
      </w:r>
      <w:r w:rsidRPr="00A61200">
        <w:rPr>
          <w:color w:val="3D3D3D"/>
          <w:sz w:val="20"/>
          <w:szCs w:val="20"/>
        </w:rPr>
        <w:t>тригге</w:t>
      </w:r>
      <w:r w:rsidRPr="00A61200">
        <w:rPr>
          <w:color w:val="3D3D3D"/>
          <w:sz w:val="20"/>
          <w:szCs w:val="20"/>
        </w:rPr>
        <w:softHyphen/>
        <w:t>ра.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noProof/>
          <w:color w:val="3D3D3D"/>
          <w:sz w:val="20"/>
          <w:szCs w:val="20"/>
        </w:rPr>
        <w:drawing>
          <wp:inline distT="0" distB="0" distL="0" distR="0">
            <wp:extent cx="4693920" cy="1508760"/>
            <wp:effectExtent l="0" t="0" r="0" b="0"/>
            <wp:docPr id="23" name="Рисунок 23" descr="https://helpiks.org/helpiksorg/baza5/220657927128.files/image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helpiks.org/helpiksorg/baza5/220657927128.files/image05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noProof/>
          <w:color w:val="3D3D3D"/>
          <w:sz w:val="20"/>
          <w:szCs w:val="20"/>
        </w:rPr>
        <w:drawing>
          <wp:inline distT="0" distB="0" distL="0" distR="0">
            <wp:extent cx="4503420" cy="2331720"/>
            <wp:effectExtent l="0" t="0" r="0" b="0"/>
            <wp:docPr id="22" name="Рисунок 22" descr="https://helpiks.org/helpiksorg/baza5/220657927128.files/image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helpiks.org/helpiksorg/baza5/220657927128.files/image05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color w:val="3D3D3D"/>
          <w:sz w:val="20"/>
          <w:szCs w:val="20"/>
        </w:rPr>
        <w:lastRenderedPageBreak/>
        <w:t>На основе JK-триггера может быть построен любой другой триггер (рис. 3.19). На рис. 3.19, а — синхронный RS-триггер, на рис. 3.19, б — D-триггер, на рис. 3.19, в — синхронный Т-триггер, на рис. 3.19, г — асинхронный Т-триггер.</w:t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noProof/>
          <w:color w:val="3D3D3D"/>
          <w:sz w:val="20"/>
          <w:szCs w:val="20"/>
        </w:rPr>
        <w:drawing>
          <wp:inline distT="0" distB="0" distL="0" distR="0">
            <wp:extent cx="4701540" cy="2438400"/>
            <wp:effectExtent l="0" t="0" r="3810" b="0"/>
            <wp:docPr id="21" name="Рисунок 21" descr="https://helpiks.org/helpiksorg/baza5/220657927128.files/image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helpiks.org/helpiksorg/baza5/220657927128.files/image06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color w:val="3D3D3D"/>
          <w:sz w:val="20"/>
          <w:szCs w:val="20"/>
        </w:rPr>
        <w:t>JK-триггер, как и другие типы триггеров, может допол</w:t>
      </w:r>
      <w:r w:rsidRPr="00A61200">
        <w:rPr>
          <w:color w:val="3D3D3D"/>
          <w:sz w:val="20"/>
          <w:szCs w:val="20"/>
        </w:rPr>
        <w:softHyphen/>
        <w:t>нительно иметь входы начальной установки (рис. 3.19, д), которые являются инверсными по отношению ко входам </w:t>
      </w:r>
      <w:r w:rsidRPr="00A61200">
        <w:rPr>
          <w:i/>
          <w:iCs/>
          <w:color w:val="3D3D3D"/>
          <w:sz w:val="20"/>
          <w:szCs w:val="20"/>
        </w:rPr>
        <w:t>J, К.</w:t>
      </w:r>
    </w:p>
    <w:p w:rsid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  <w:r w:rsidRPr="00A61200">
        <w:rPr>
          <w:i/>
          <w:iCs/>
          <w:color w:val="3D3D3D"/>
          <w:sz w:val="20"/>
          <w:szCs w:val="20"/>
        </w:rPr>
        <w:t>JK</w:t>
      </w:r>
      <w:r w:rsidRPr="00A61200">
        <w:rPr>
          <w:color w:val="3D3D3D"/>
          <w:sz w:val="20"/>
          <w:szCs w:val="20"/>
        </w:rPr>
        <w:t>-триггеры — это более сложные триггеры, содер</w:t>
      </w:r>
      <w:r w:rsidRPr="00A61200">
        <w:rPr>
          <w:color w:val="3D3D3D"/>
          <w:sz w:val="20"/>
          <w:szCs w:val="20"/>
        </w:rPr>
        <w:softHyphen/>
        <w:t>жат большее число элементов, поэтому потребляемая мощ</w:t>
      </w:r>
      <w:r w:rsidRPr="00A61200">
        <w:rPr>
          <w:color w:val="3D3D3D"/>
          <w:sz w:val="20"/>
          <w:szCs w:val="20"/>
        </w:rPr>
        <w:softHyphen/>
        <w:t>ность </w:t>
      </w:r>
      <w:proofErr w:type="spellStart"/>
      <w:r w:rsidRPr="00A61200">
        <w:rPr>
          <w:i/>
          <w:iCs/>
          <w:color w:val="3D3D3D"/>
          <w:sz w:val="20"/>
          <w:szCs w:val="20"/>
        </w:rPr>
        <w:t>Р</w:t>
      </w:r>
      <w:r w:rsidRPr="00A61200">
        <w:rPr>
          <w:i/>
          <w:iCs/>
          <w:color w:val="3D3D3D"/>
          <w:sz w:val="20"/>
          <w:szCs w:val="20"/>
          <w:vertAlign w:val="subscript"/>
        </w:rPr>
        <w:t>пот</w:t>
      </w:r>
      <w:proofErr w:type="spellEnd"/>
      <w:r w:rsidRPr="00A61200">
        <w:rPr>
          <w:color w:val="3D3D3D"/>
          <w:sz w:val="20"/>
          <w:szCs w:val="20"/>
        </w:rPr>
        <w:t> оказывается большой. Меры, принимаемые к уменьшению потребляемой мощности, нередко приводят к ухудшению частотных свойств. </w:t>
      </w:r>
      <w:proofErr w:type="gramStart"/>
      <w:r w:rsidRPr="00A61200">
        <w:rPr>
          <w:i/>
          <w:iCs/>
          <w:color w:val="3D3D3D"/>
          <w:sz w:val="20"/>
          <w:szCs w:val="20"/>
        </w:rPr>
        <w:t>JK-</w:t>
      </w:r>
      <w:r w:rsidRPr="00A61200">
        <w:rPr>
          <w:color w:val="3D3D3D"/>
          <w:sz w:val="20"/>
          <w:szCs w:val="20"/>
        </w:rPr>
        <w:t>триггер вследствие своей универсальности и отсутствия</w:t>
      </w:r>
      <w:proofErr w:type="gramEnd"/>
      <w:r w:rsidRPr="00A61200">
        <w:rPr>
          <w:color w:val="3D3D3D"/>
          <w:sz w:val="20"/>
          <w:szCs w:val="20"/>
        </w:rPr>
        <w:t xml:space="preserve"> запрещенных комби</w:t>
      </w:r>
      <w:r w:rsidRPr="00A61200">
        <w:rPr>
          <w:color w:val="3D3D3D"/>
          <w:sz w:val="20"/>
          <w:szCs w:val="20"/>
        </w:rPr>
        <w:softHyphen/>
        <w:t>наций находит широкое применение в цифровой технике.</w:t>
      </w:r>
    </w:p>
    <w:p w:rsid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</w:rPr>
      </w:pPr>
    </w:p>
    <w:p w:rsid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B8FAFAF" wp14:editId="69D6F0E7">
            <wp:extent cx="5097780" cy="381175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9405" cy="38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00" w:rsidRPr="00A61200" w:rsidRDefault="00A61200" w:rsidP="00A61200">
      <w:pPr>
        <w:pStyle w:val="a3"/>
        <w:spacing w:before="150" w:beforeAutospacing="0" w:after="150" w:afterAutospacing="0" w:line="379" w:lineRule="atLeast"/>
        <w:ind w:left="150" w:right="150"/>
        <w:rPr>
          <w:color w:val="3D3D3D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6181FFF" wp14:editId="30C6B69B">
            <wp:extent cx="5699760" cy="4263091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390" cy="42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8D" w:rsidRDefault="008B4A8D" w:rsidP="008B4A8D">
      <w:pPr>
        <w:rPr>
          <w:rFonts w:ascii="Times New Roman" w:hAnsi="Times New Roman" w:cs="Times New Roman"/>
          <w:sz w:val="20"/>
          <w:szCs w:val="20"/>
        </w:rPr>
      </w:pPr>
    </w:p>
    <w:p w:rsidR="00A61200" w:rsidRPr="00A61200" w:rsidRDefault="00A61200" w:rsidP="008B4A8D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C73EB2C" wp14:editId="317180D4">
            <wp:extent cx="5940425" cy="25774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1200" w:rsidRPr="00A61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484"/>
    <w:rsid w:val="00014484"/>
    <w:rsid w:val="001F009A"/>
    <w:rsid w:val="004E39D9"/>
    <w:rsid w:val="006A1E70"/>
    <w:rsid w:val="008B4A8D"/>
    <w:rsid w:val="00A61200"/>
    <w:rsid w:val="00B3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5872A"/>
  <w15:chartTrackingRefBased/>
  <w15:docId w15:val="{C5EF5B87-BF59-4B0E-87BB-784206EE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1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A1E70"/>
    <w:rPr>
      <w:b/>
      <w:bCs/>
    </w:rPr>
  </w:style>
  <w:style w:type="character" w:styleId="a5">
    <w:name w:val="Hyperlink"/>
    <w:basedOn w:val="a0"/>
    <w:uiPriority w:val="99"/>
    <w:unhideWhenUsed/>
    <w:rsid w:val="006A1E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hyperlink" Target="https://digteh.ru/CVT/trig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gi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1926</Words>
  <Characters>10982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Кудяшев</dc:creator>
  <cp:keywords/>
  <dc:description/>
  <cp:lastModifiedBy>Ярослав Кудяшев</cp:lastModifiedBy>
  <cp:revision>2</cp:revision>
  <dcterms:created xsi:type="dcterms:W3CDTF">2021-06-21T20:39:00Z</dcterms:created>
  <dcterms:modified xsi:type="dcterms:W3CDTF">2021-06-21T21:41:00Z</dcterms:modified>
</cp:coreProperties>
</file>