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EE" w:rsidRDefault="00997CEE" w:rsidP="00997CEE">
      <w:pPr>
        <w:pStyle w:val="1"/>
        <w:jc w:val="center"/>
        <w:rPr>
          <w:rFonts w:cs="Tahoma"/>
          <w:b w:val="0"/>
          <w:bCs w:val="0"/>
          <w:sz w:val="22"/>
        </w:rPr>
      </w:pPr>
      <w:bookmarkStart w:id="0" w:name="_Toc81305313"/>
      <w:r>
        <w:rPr>
          <w:sz w:val="22"/>
        </w:rPr>
        <w:t>Исследование переходных процессов в цепях с одним накопителем энергии</w:t>
      </w:r>
      <w:bookmarkEnd w:id="0"/>
    </w:p>
    <w:p w:rsidR="00997CEE" w:rsidRDefault="00997CEE" w:rsidP="00997CEE"/>
    <w:p w:rsidR="00997CEE" w:rsidRDefault="00997CEE" w:rsidP="00997CE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 xml:space="preserve">Овладение практическими навыками исследования переходных процессов при подключении </w:t>
      </w:r>
      <w:r>
        <w:rPr>
          <w:rFonts w:ascii="Tahoma" w:hAnsi="Tahoma" w:cs="Tahoma"/>
          <w:i/>
        </w:rPr>
        <w:t>RL</w:t>
      </w:r>
      <w:r>
        <w:rPr>
          <w:rFonts w:ascii="Tahoma" w:hAnsi="Tahoma" w:cs="Tahoma"/>
        </w:rPr>
        <w:t xml:space="preserve">- и </w:t>
      </w:r>
      <w:r>
        <w:rPr>
          <w:rFonts w:ascii="Tahoma" w:hAnsi="Tahoma" w:cs="Tahoma"/>
          <w:i/>
        </w:rPr>
        <w:t>RC</w:t>
      </w:r>
      <w:r>
        <w:rPr>
          <w:rFonts w:ascii="Tahoma" w:hAnsi="Tahoma" w:cs="Tahoma"/>
        </w:rPr>
        <w:t xml:space="preserve">-цепей к источникам постоянного и синусоидального напряжений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:rsidR="00997CEE" w:rsidRDefault="00997CEE" w:rsidP="00997CEE">
      <w:pPr>
        <w:jc w:val="both"/>
        <w:rPr>
          <w:rFonts w:ascii="Tahoma" w:hAnsi="Tahoma" w:cs="Tahoma"/>
          <w:b/>
        </w:rPr>
      </w:pPr>
    </w:p>
    <w:p w:rsidR="00997CEE" w:rsidRDefault="00997CEE" w:rsidP="00997CEE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997CE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должен:</w:t>
      </w:r>
    </w:p>
    <w:p w:rsidR="00997CEE" w:rsidRDefault="00997CEE" w:rsidP="00997CEE">
      <w:pPr>
        <w:pStyle w:val="a3"/>
        <w:numPr>
          <w:ilvl w:val="0"/>
          <w:numId w:val="1"/>
        </w:numPr>
        <w:tabs>
          <w:tab w:val="clear" w:pos="360"/>
          <w:tab w:val="num" w:pos="709"/>
        </w:tabs>
        <w:ind w:left="993" w:hanging="284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997CEE" w:rsidRDefault="00997CEE" w:rsidP="00997CEE">
      <w:pPr>
        <w:pStyle w:val="a3"/>
        <w:numPr>
          <w:ilvl w:val="0"/>
          <w:numId w:val="1"/>
        </w:numPr>
        <w:tabs>
          <w:tab w:val="clear" w:pos="360"/>
          <w:tab w:val="num" w:pos="709"/>
        </w:tabs>
        <w:ind w:left="993" w:hanging="284"/>
        <w:rPr>
          <w:rFonts w:cs="Tahoma"/>
        </w:rPr>
      </w:pPr>
      <w:r>
        <w:rPr>
          <w:rFonts w:cs="Tahoma"/>
        </w:rPr>
        <w:t xml:space="preserve">Уметь получать осциллограммы переходных </w:t>
      </w:r>
      <w:proofErr w:type="gramStart"/>
      <w:r>
        <w:rPr>
          <w:rFonts w:cs="Tahoma"/>
        </w:rPr>
        <w:t>процессов  при</w:t>
      </w:r>
      <w:proofErr w:type="gramEnd"/>
      <w:r>
        <w:rPr>
          <w:rFonts w:cs="Tahoma"/>
        </w:rPr>
        <w:t xml:space="preserve"> подключении </w:t>
      </w:r>
      <w:r>
        <w:rPr>
          <w:rFonts w:cs="Tahoma"/>
          <w:i/>
        </w:rPr>
        <w:t>RL</w:t>
      </w:r>
      <w:r>
        <w:rPr>
          <w:rFonts w:cs="Tahoma"/>
        </w:rPr>
        <w:t xml:space="preserve">- и </w:t>
      </w:r>
      <w:r>
        <w:rPr>
          <w:rFonts w:cs="Tahoma"/>
          <w:i/>
        </w:rPr>
        <w:t>RC</w:t>
      </w:r>
      <w:r>
        <w:rPr>
          <w:rFonts w:cs="Tahoma"/>
        </w:rPr>
        <w:t>-цепей  к источникам постоянного и синусоидального напряжений средствами САПР.</w:t>
      </w:r>
    </w:p>
    <w:p w:rsidR="00997CEE" w:rsidRDefault="00997CEE" w:rsidP="00997CEE">
      <w:pPr>
        <w:jc w:val="both"/>
        <w:rPr>
          <w:rFonts w:ascii="Tahoma" w:hAnsi="Tahoma" w:cs="Tahoma"/>
          <w:b/>
        </w:rPr>
      </w:pPr>
    </w:p>
    <w:p w:rsidR="00997CEE" w:rsidRDefault="00997CEE" w:rsidP="00997CEE">
      <w:pPr>
        <w:tabs>
          <w:tab w:val="left" w:pos="6946"/>
        </w:tabs>
        <w:ind w:firstLine="426"/>
        <w:jc w:val="both"/>
        <w:rPr>
          <w:rFonts w:ascii="Tahoma" w:hAnsi="Tahoma" w:cs="Tahoma"/>
          <w:b/>
        </w:rPr>
      </w:pPr>
      <w:r>
        <w:rPr>
          <w:rFonts w:ascii="Tahoma" w:hAnsi="Tahoma" w:cs="Tahoma"/>
          <w:i/>
          <w:iCs/>
        </w:rPr>
        <w:tab/>
      </w: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переходных процессов в цепях с одним накопителем энергии.</w:t>
      </w:r>
    </w:p>
    <w:p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>Процессы, возникающие в цепях при переходе их от одного установившегося режима к другому, называют переходными процессами. Переходные процессы возникают в цепях при их включении и отключении, изменении параметров цепи.</w:t>
      </w:r>
    </w:p>
    <w:p w:rsidR="00997CEE" w:rsidRDefault="00997CEE" w:rsidP="00997CEE">
      <w:pPr>
        <w:pStyle w:val="a3"/>
        <w:ind w:firstLine="709"/>
        <w:rPr>
          <w:rFonts w:cs="Tahoma"/>
        </w:rPr>
      </w:pPr>
    </w:p>
    <w:p w:rsidR="00997CEE" w:rsidRDefault="00997CEE" w:rsidP="00997CEE">
      <w:pPr>
        <w:pStyle w:val="a3"/>
        <w:ind w:left="709" w:hanging="709"/>
        <w:rPr>
          <w:rFonts w:cs="Tahoma"/>
          <w:b/>
          <w:bCs/>
        </w:rPr>
      </w:pPr>
      <w:r>
        <w:rPr>
          <w:rFonts w:cs="Tahoma"/>
          <w:b/>
          <w:bCs/>
        </w:rPr>
        <w:t>1.1.</w:t>
      </w:r>
      <w:r>
        <w:rPr>
          <w:rFonts w:cs="Tahoma"/>
          <w:b/>
          <w:bCs/>
        </w:rPr>
        <w:tab/>
        <w:t xml:space="preserve">Исследование переходных процессов при подключении </w:t>
      </w:r>
      <w:r>
        <w:rPr>
          <w:rFonts w:cs="Tahoma"/>
          <w:b/>
          <w:bCs/>
          <w:i/>
        </w:rPr>
        <w:t>RC</w:t>
      </w:r>
      <w:r>
        <w:rPr>
          <w:rFonts w:cs="Tahoma"/>
          <w:b/>
          <w:bCs/>
        </w:rPr>
        <w:t>-</w:t>
      </w:r>
      <w:proofErr w:type="gramStart"/>
      <w:r>
        <w:rPr>
          <w:rFonts w:cs="Tahoma"/>
          <w:b/>
          <w:bCs/>
        </w:rPr>
        <w:t>цепи  к</w:t>
      </w:r>
      <w:proofErr w:type="gramEnd"/>
      <w:r>
        <w:rPr>
          <w:rFonts w:cs="Tahoma"/>
          <w:b/>
          <w:bCs/>
        </w:rPr>
        <w:t xml:space="preserve"> источнику постоянного напряжения и при разряде конденсатора.</w:t>
      </w:r>
    </w:p>
    <w:p w:rsidR="00997CEE" w:rsidRDefault="00997CEE" w:rsidP="00997CEE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997CEE" w:rsidRDefault="00997CEE" w:rsidP="00997CEE">
      <w:pPr>
        <w:pStyle w:val="a3"/>
        <w:numPr>
          <w:ilvl w:val="0"/>
          <w:numId w:val="8"/>
        </w:numPr>
        <w:tabs>
          <w:tab w:val="clear" w:pos="720"/>
          <w:tab w:val="num" w:pos="-426"/>
        </w:tabs>
        <w:spacing w:before="120"/>
        <w:ind w:left="336"/>
        <w:rPr>
          <w:rFonts w:cs="Tahoma"/>
        </w:rPr>
      </w:pPr>
      <w:r>
        <w:rPr>
          <w:rFonts w:cs="Tahoma"/>
        </w:rPr>
        <w:t xml:space="preserve">Получить осциллограмму переходных процессов </w:t>
      </w:r>
      <w:r>
        <w:rPr>
          <w:rFonts w:cs="Tahoma"/>
          <w:position w:val="-12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8pt" o:ole="">
            <v:imagedata r:id="rId5" o:title=""/>
          </v:shape>
          <o:OLEObject Type="Embed" ProgID="Equation.3" ShapeID="_x0000_i1025" DrawAspect="Content" ObjectID="_1628770474" r:id="rId6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RC</w:t>
      </w:r>
      <w:r>
        <w:rPr>
          <w:rFonts w:cs="Tahoma"/>
        </w:rPr>
        <w:t>-цепи  к источнику постоянного напряжения и при разряде конденсатора.</w:t>
      </w:r>
    </w:p>
    <w:p w:rsidR="00997CEE" w:rsidRDefault="00997CEE" w:rsidP="00997CEE">
      <w:pPr>
        <w:pStyle w:val="a3"/>
        <w:numPr>
          <w:ilvl w:val="0"/>
          <w:numId w:val="8"/>
        </w:numPr>
        <w:tabs>
          <w:tab w:val="clear" w:pos="720"/>
          <w:tab w:val="num" w:pos="-426"/>
        </w:tabs>
        <w:spacing w:before="120"/>
        <w:ind w:left="336"/>
        <w:rPr>
          <w:rFonts w:cs="Tahoma"/>
        </w:rPr>
      </w:pPr>
      <w:r>
        <w:rPr>
          <w:rFonts w:cs="Tahoma"/>
        </w:rPr>
        <w:t xml:space="preserve">По осциллограммам определить постоянную времени </w:t>
      </w:r>
      <w:r>
        <w:rPr>
          <w:rFonts w:cs="Tahoma"/>
          <w:position w:val="-6"/>
        </w:rPr>
        <w:object w:dxaOrig="760" w:dyaOrig="279">
          <v:shape id="_x0000_i1026" type="#_x0000_t75" style="width:37.65pt;height:13.9pt" o:ole="">
            <v:imagedata r:id="rId7" o:title=""/>
          </v:shape>
          <o:OLEObject Type="Embed" ProgID="Equation.3" ShapeID="_x0000_i1026" DrawAspect="Content" ObjectID="_1628770475" r:id="rId8"/>
        </w:object>
      </w:r>
      <w:r>
        <w:rPr>
          <w:rFonts w:cs="Tahoma"/>
        </w:rPr>
        <w:t>.</w:t>
      </w:r>
    </w:p>
    <w:p w:rsidR="00997CEE" w:rsidRDefault="00997CEE" w:rsidP="00997CEE">
      <w:pPr>
        <w:pStyle w:val="a3"/>
        <w:tabs>
          <w:tab w:val="num" w:pos="-426"/>
        </w:tabs>
        <w:spacing w:before="120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в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цепи, представлена на рис. 1.</w:t>
      </w: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3564255" cy="2212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:rsidR="00997CEE" w:rsidRDefault="00997CEE" w:rsidP="00997CEE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рис. 1 в качестве измерителя тока используется источник напряжения, управляемый </w:t>
      </w:r>
      <w:proofErr w:type="gramStart"/>
      <w:r>
        <w:rPr>
          <w:rFonts w:cs="Tahoma"/>
        </w:rPr>
        <w:t>током  с</w:t>
      </w:r>
      <w:proofErr w:type="gramEnd"/>
      <w:r>
        <w:rPr>
          <w:rFonts w:cs="Tahoma"/>
        </w:rPr>
        <w:t xml:space="preserve"> пиктограммой вида </w:t>
      </w: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685800" cy="695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</w:rPr>
        <w:t>.</w:t>
      </w:r>
    </w:p>
    <w:p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Величина источника напряжения, управляемого током, зависит от величины входного тока. Коэффициент передачи равен отношению выходного напряжения к входному току, он имеет размерность сопротивления. По умолчанию коэффициент передачи равен 1 Ом. </w:t>
      </w:r>
    </w:p>
    <w:p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lastRenderedPageBreak/>
        <w:t xml:space="preserve">На вход осциллографа поданы напряжение с конденсатора </w:t>
      </w:r>
      <w:r>
        <w:rPr>
          <w:rFonts w:cs="Tahoma"/>
          <w:position w:val="-12"/>
        </w:rPr>
        <w:object w:dxaOrig="580" w:dyaOrig="360">
          <v:shape id="_x0000_i1029" type="#_x0000_t75" style="width:28.65pt;height:18pt" o:ole="">
            <v:imagedata r:id="rId11" o:title=""/>
          </v:shape>
          <o:OLEObject Type="Embed" ProgID="Equation.3" ShapeID="_x0000_i1029" DrawAspect="Content" ObjectID="_1628770476" r:id="rId12"/>
        </w:object>
      </w:r>
      <w:r>
        <w:rPr>
          <w:rFonts w:cs="Tahoma"/>
        </w:rPr>
        <w:t xml:space="preserve">и напряжение источника напряжения, управляемого током </w:t>
      </w:r>
      <w:r>
        <w:rPr>
          <w:rFonts w:cs="Tahoma"/>
          <w:position w:val="-12"/>
        </w:rPr>
        <w:object w:dxaOrig="520" w:dyaOrig="360">
          <v:shape id="_x0000_i1030" type="#_x0000_t75" style="width:26.2pt;height:18pt" o:ole="">
            <v:imagedata r:id="rId13" o:title=""/>
          </v:shape>
          <o:OLEObject Type="Embed" ProgID="Equation.3" ShapeID="_x0000_i1030" DrawAspect="Content" ObjectID="_1628770477" r:id="rId14"/>
        </w:object>
      </w:r>
      <w:r>
        <w:rPr>
          <w:rFonts w:cs="Tahoma"/>
        </w:rPr>
        <w:t xml:space="preserve">. Коммутация в цепи осуществляется с помощью переключателя, автоматически срабатывающего через заданное время на включение и выключение. В результате в начальный момент ток в цепи равен нулю, через 0,01 сек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– </w:t>
      </w:r>
      <w:r>
        <w:rPr>
          <w:rFonts w:cs="Tahoma"/>
        </w:rPr>
        <w:t xml:space="preserve">цепь подключается к источнику, а через 0,03 сек переключатель возвращается в исходное положение, </w:t>
      </w:r>
      <w:proofErr w:type="spellStart"/>
      <w:r>
        <w:rPr>
          <w:rFonts w:cs="Tahoma"/>
        </w:rPr>
        <w:t>закорачивая</w:t>
      </w:r>
      <w:proofErr w:type="spellEnd"/>
      <w:r>
        <w:rPr>
          <w:rFonts w:cs="Tahoma"/>
        </w:rPr>
        <w:t xml:space="preserve"> цепь.</w:t>
      </w:r>
    </w:p>
    <w:p w:rsidR="00997CEE" w:rsidRDefault="00997CEE" w:rsidP="00997CEE">
      <w:pPr>
        <w:pStyle w:val="a3"/>
        <w:spacing w:before="120"/>
        <w:ind w:firstLine="709"/>
        <w:rPr>
          <w:rFonts w:cs="Tahoma"/>
        </w:rPr>
      </w:pPr>
    </w:p>
    <w:p w:rsidR="00997CEE" w:rsidRDefault="00997CEE" w:rsidP="00997CEE">
      <w:pPr>
        <w:pStyle w:val="a3"/>
        <w:ind w:firstLine="709"/>
        <w:rPr>
          <w:rFonts w:cs="Tahoma"/>
        </w:rPr>
      </w:pPr>
    </w:p>
    <w:p w:rsidR="00997CEE" w:rsidRDefault="00997CEE" w:rsidP="00997CEE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рис. 1.</w:t>
      </w:r>
    </w:p>
    <w:p w:rsidR="00997CEE" w:rsidRDefault="00997CEE" w:rsidP="00997CEE">
      <w:pPr>
        <w:pStyle w:val="a3"/>
        <w:ind w:firstLine="709"/>
        <w:rPr>
          <w:rFonts w:cs="Tahoma"/>
        </w:rPr>
      </w:pPr>
    </w:p>
    <w:p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>Запустите при пом</w:t>
      </w:r>
      <w:r>
        <w:rPr>
          <w:rFonts w:cs="Tahoma"/>
        </w:rPr>
        <w:t>о</w:t>
      </w:r>
      <w:r>
        <w:rPr>
          <w:rFonts w:cs="Tahoma"/>
        </w:rPr>
        <w:t xml:space="preserve">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</w:t>
      </w:r>
      <w:r>
        <w:rPr>
          <w:rFonts w:cs="Tahoma"/>
          <w:b/>
          <w:bCs/>
          <w:lang w:val="en-US"/>
        </w:rPr>
        <w:t>k</w:t>
      </w:r>
      <w:r>
        <w:rPr>
          <w:rFonts w:cs="Tahoma"/>
          <w:b/>
          <w:bCs/>
          <w:lang w:val="en-US"/>
        </w:rPr>
        <w:t>bench</w:t>
      </w:r>
      <w:r>
        <w:rPr>
          <w:rFonts w:cs="Tahoma"/>
        </w:rPr>
        <w:t>.</w:t>
      </w:r>
    </w:p>
    <w:p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Щелкните по кнопке </w:t>
      </w:r>
    </w:p>
    <w:p w:rsidR="00997CEE" w:rsidRDefault="00997CEE" w:rsidP="00997CEE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65" w:dyaOrig="435">
          <v:shape id="_x0000_i1031" type="#_x0000_t75" style="width:22.9pt;height:22.1pt" o:ole="">
            <v:imagedata r:id="rId15" o:title=""/>
          </v:shape>
          <o:OLEObject Type="Embed" ProgID="PBrush" ShapeID="_x0000_i1031" DrawAspect="Content" ObjectID="_1628770478" r:id="rId16"/>
        </w:object>
      </w:r>
    </w:p>
    <w:p w:rsidR="00997CEE" w:rsidRDefault="00997CEE" w:rsidP="00997CEE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последовательно вытащите пиктограммы ЭДС источника постоянного напряжения, источника напряжения, управляемый током и заземлений. Разместите их согласно рис. 1.</w:t>
      </w:r>
    </w:p>
    <w:p w:rsidR="00997CEE" w:rsidRDefault="00997CEE" w:rsidP="00997CEE">
      <w:pPr>
        <w:pStyle w:val="a3"/>
        <w:rPr>
          <w:rFonts w:cs="Tahoma"/>
        </w:rPr>
      </w:pPr>
    </w:p>
    <w:p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>Щелкните по кнопке</w:t>
      </w:r>
    </w:p>
    <w:p w:rsidR="00997CEE" w:rsidRDefault="00997CEE" w:rsidP="00997CEE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>
          <v:shape id="_x0000_i1032" type="#_x0000_t75" style="width:22.9pt;height:22.9pt" o:ole="">
            <v:imagedata r:id="rId17" o:title=""/>
          </v:shape>
          <o:OLEObject Type="Embed" ProgID="PBrush" ShapeID="_x0000_i1032" DrawAspect="Content" ObjectID="_1628770479" r:id="rId18"/>
        </w:object>
      </w:r>
    </w:p>
    <w:p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пассивных элементов вытащите последовательно  пиктограммы резистора, конденсатора и переключателя с пиктограммой </w:t>
      </w:r>
      <w:r>
        <w:object w:dxaOrig="435" w:dyaOrig="420">
          <v:shape id="_x0000_i1033" type="#_x0000_t75" style="width:22.1pt;height:21.25pt" o:ole="">
            <v:imagedata r:id="rId19" o:title=""/>
          </v:shape>
          <o:OLEObject Type="Embed" ProgID="PBrush" ShapeID="_x0000_i1033" DrawAspect="Content" ObjectID="_1628770480" r:id="rId20"/>
        </w:object>
      </w:r>
      <w:r>
        <w:rPr>
          <w:rFonts w:cs="Tahoma"/>
        </w:rPr>
        <w:t>.</w:t>
      </w:r>
    </w:p>
    <w:p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Разверните конденсатор, источник напряжения, управляемый током, и переключатель, так как показано на рис. 1. Для этого выделите соответствующий элемент цепи (при этом он окрашивается в красный цвет) и на панели функций щелкните по кнопке поворота </w:t>
      </w:r>
    </w:p>
    <w:p w:rsidR="00997CEE" w:rsidRDefault="00997CEE" w:rsidP="00997CEE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495" w:dyaOrig="540">
          <v:shape id="_x0000_i1034" type="#_x0000_t75" style="width:24.55pt;height:27pt" o:ole="">
            <v:imagedata r:id="rId21" o:title=""/>
          </v:shape>
          <o:OLEObject Type="Embed" ProgID="PBrush" ShapeID="_x0000_i1034" DrawAspect="Content" ObjectID="_1628770481" r:id="rId22"/>
        </w:object>
      </w:r>
      <w:r>
        <w:rPr>
          <w:rFonts w:cs="Tahoma"/>
        </w:rPr>
        <w:t>.</w:t>
      </w:r>
    </w:p>
    <w:p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Расположите методом буксировки пиктограммы элементов так, как показано на рис. 1 и соедините элементы согласно рисунку. </w:t>
      </w:r>
    </w:p>
    <w:p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Щелкните по кнопке </w:t>
      </w:r>
    </w:p>
    <w:p w:rsidR="00997CEE" w:rsidRDefault="00997CEE" w:rsidP="00997CEE">
      <w:pPr>
        <w:pStyle w:val="a3"/>
        <w:ind w:left="3600" w:firstLine="720"/>
        <w:rPr>
          <w:rFonts w:cs="Tahoma"/>
        </w:rPr>
      </w:pPr>
      <w:r>
        <w:rPr>
          <w:rFonts w:cs="Tahoma"/>
        </w:rPr>
        <w:t xml:space="preserve"> </w:t>
      </w:r>
      <w:r>
        <w:rPr>
          <w:rFonts w:cs="Tahoma"/>
        </w:rPr>
        <w:object w:dxaOrig="570" w:dyaOrig="510">
          <v:shape id="_x0000_i1035" type="#_x0000_t75" style="width:28.65pt;height:25.35pt" o:ole="">
            <v:imagedata r:id="rId23" o:title=""/>
          </v:shape>
          <o:OLEObject Type="Embed" ProgID="PBrush" ShapeID="_x0000_i1035" DrawAspect="Content" ObjectID="_1628770482" r:id="rId24"/>
        </w:object>
      </w:r>
    </w:p>
    <w:p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прибо</w:t>
      </w:r>
      <w:r>
        <w:rPr>
          <w:rFonts w:cs="Tahoma"/>
        </w:rPr>
        <w:t>р</w:t>
      </w:r>
      <w:r>
        <w:rPr>
          <w:rFonts w:cs="Tahoma"/>
        </w:rPr>
        <w:t xml:space="preserve">ного </w:t>
      </w:r>
      <w:proofErr w:type="gramStart"/>
      <w:r>
        <w:rPr>
          <w:rFonts w:cs="Tahoma"/>
        </w:rPr>
        <w:t>отсека  вытащите</w:t>
      </w:r>
      <w:proofErr w:type="gramEnd"/>
      <w:r>
        <w:rPr>
          <w:rFonts w:cs="Tahoma"/>
        </w:rPr>
        <w:t xml:space="preserve"> осциллограф (в цепи приборов третий слева).</w:t>
      </w:r>
    </w:p>
    <w:p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Подсоедините осциллограф </w:t>
      </w:r>
      <w:proofErr w:type="gramStart"/>
      <w:r>
        <w:rPr>
          <w:rFonts w:cs="Tahoma"/>
        </w:rPr>
        <w:t>согласно  рис.</w:t>
      </w:r>
      <w:proofErr w:type="gramEnd"/>
      <w:r>
        <w:rPr>
          <w:rFonts w:cs="Tahoma"/>
        </w:rPr>
        <w:t> 1 и окрасьте соединительные провода: красным цветом проводник, идущий к каналу А осциллографа; синим -  проводник, идущий к каналу В.</w:t>
      </w:r>
    </w:p>
    <w:p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Properties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щелкните на кнопке </w:t>
      </w:r>
      <w:r>
        <w:rPr>
          <w:rFonts w:cs="Tahoma"/>
          <w:b/>
          <w:bCs/>
          <w:lang w:val="en-US"/>
        </w:rPr>
        <w:t>Site</w:t>
      </w:r>
      <w:r>
        <w:rPr>
          <w:rFonts w:cs="Tahoma"/>
        </w:rPr>
        <w:t xml:space="preserve">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Color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и выберите из </w:t>
      </w:r>
      <w:proofErr w:type="gramStart"/>
      <w:r>
        <w:rPr>
          <w:rFonts w:cs="Tahoma"/>
        </w:rPr>
        <w:t>меню  нужный</w:t>
      </w:r>
      <w:proofErr w:type="gramEnd"/>
      <w:r>
        <w:rPr>
          <w:rFonts w:cs="Tahoma"/>
        </w:rPr>
        <w:t xml:space="preserve"> цвет.</w:t>
      </w:r>
    </w:p>
    <w:p w:rsidR="00997CEE" w:rsidRDefault="00997CEE" w:rsidP="00997CEE">
      <w:pPr>
        <w:jc w:val="center"/>
        <w:rPr>
          <w:rFonts w:ascii="Tahoma" w:hAnsi="Tahoma" w:cs="Tahoma"/>
          <w:b/>
          <w:bCs/>
        </w:rPr>
      </w:pPr>
    </w:p>
    <w:p w:rsidR="00997CEE" w:rsidRDefault="00997CEE" w:rsidP="00997CEE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Задание параметров элементов схемы</w:t>
      </w:r>
    </w:p>
    <w:p w:rsidR="00997CEE" w:rsidRDefault="00997CEE" w:rsidP="00997CEE">
      <w:pPr>
        <w:jc w:val="center"/>
        <w:rPr>
          <w:rFonts w:ascii="Tahoma" w:hAnsi="Tahoma" w:cs="Tahoma"/>
          <w:b/>
          <w:bCs/>
        </w:rPr>
      </w:pPr>
    </w:p>
    <w:p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 xml:space="preserve">Установите курсор на пиктограмме ЭДС источника постоянного напряжения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значение ЭДС – Е=10 В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 xml:space="preserve">Установите курсор на переключателе и двойным щелчком кнопки мыши откройте диалоговое окно для задания его параметров. На вкладке </w:t>
      </w:r>
      <w:proofErr w:type="spellStart"/>
      <w:r>
        <w:rPr>
          <w:rFonts w:cs="Tahoma"/>
          <w:b/>
          <w:bCs/>
        </w:rPr>
        <w:t>Value</w:t>
      </w:r>
      <w:proofErr w:type="spellEnd"/>
      <w:r>
        <w:rPr>
          <w:rFonts w:cs="Tahoma"/>
        </w:rPr>
        <w:t xml:space="preserve"> установите время включения равным 0,01 сек, а время выключения 0,03 сек.</w:t>
      </w:r>
    </w:p>
    <w:p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</w:t>
      </w:r>
      <w:r>
        <w:rPr>
          <w:rFonts w:cs="Tahoma"/>
        </w:rPr>
        <w:t>папке</w:t>
      </w:r>
      <w:r>
        <w:rPr>
          <w:rFonts w:cs="Tahoma"/>
          <w:iCs/>
        </w:rPr>
        <w:t xml:space="preserve">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_7_01</w:t>
      </w:r>
      <w:r>
        <w:rPr>
          <w:rFonts w:cs="Tahoma"/>
          <w:iCs/>
        </w:rPr>
        <w:t>.</w:t>
      </w:r>
    </w:p>
    <w:p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lastRenderedPageBreak/>
        <w:t xml:space="preserve">Дважды щелкните мышкой на значке осциллографа, а </w:t>
      </w:r>
      <w:proofErr w:type="gramStart"/>
      <w:r>
        <w:rPr>
          <w:rFonts w:cs="Tahoma"/>
        </w:rPr>
        <w:t>затем  нажмите</w:t>
      </w:r>
      <w:proofErr w:type="gramEnd"/>
      <w:r>
        <w:rPr>
          <w:rFonts w:cs="Tahoma"/>
        </w:rPr>
        <w:t xml:space="preserve"> на кнопку </w:t>
      </w:r>
      <w:r>
        <w:rPr>
          <w:rFonts w:cs="Tahoma"/>
          <w:b/>
          <w:bCs/>
          <w:iCs/>
        </w:rPr>
        <w:t>EХPAND</w:t>
      </w:r>
      <w:r>
        <w:rPr>
          <w:rFonts w:cs="Tahoma"/>
        </w:rPr>
        <w:t xml:space="preserve">, чтобы увеличить масштаб изображения (если лицевая панель имеет уменьшенный размер). </w:t>
      </w:r>
      <w:r>
        <w:t>Щелкая по кнопкам счетчиков установки, установите значения параметров осциллографа согласно рис. 2.</w:t>
      </w:r>
    </w:p>
    <w:p w:rsidR="00997CEE" w:rsidRDefault="00997CEE" w:rsidP="00997CEE">
      <w:pPr>
        <w:jc w:val="center"/>
        <w:rPr>
          <w:rFonts w:ascii="Tahoma" w:hAnsi="Tahoma" w:cs="Tahoma"/>
        </w:rPr>
      </w:pPr>
    </w:p>
    <w:p w:rsidR="00997CEE" w:rsidRDefault="00997CEE" w:rsidP="00997CE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561840" cy="61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EE" w:rsidRDefault="00997CEE" w:rsidP="00997CEE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>Рис. 2.</w:t>
      </w:r>
    </w:p>
    <w:p w:rsidR="00997CEE" w:rsidRDefault="00997CEE" w:rsidP="00997CEE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Получение осциллограммы переходных процессов.</w:t>
      </w:r>
    </w:p>
    <w:p w:rsidR="00997CEE" w:rsidRDefault="00997CEE" w:rsidP="00997CEE">
      <w:pPr>
        <w:pStyle w:val="a3"/>
        <w:spacing w:before="120"/>
        <w:jc w:val="center"/>
        <w:rPr>
          <w:rFonts w:cs="Tahoma"/>
          <w:b/>
          <w:bCs/>
        </w:rPr>
      </w:pPr>
    </w:p>
    <w:p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>Запустите процесс моделирования и через 1 сек остановите. Воспользуйтесь линейкой прокрутки для наблюдения осциллограммы переходных процессов при</w:t>
      </w:r>
      <w:r>
        <w:rPr>
          <w:rFonts w:cs="Tahoma"/>
          <w:i/>
        </w:rPr>
        <w:t xml:space="preserve"> </w:t>
      </w:r>
      <w:r>
        <w:rPr>
          <w:rFonts w:cs="Tahoma"/>
        </w:rPr>
        <w:t xml:space="preserve">подключении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– </w:t>
      </w:r>
      <w:r>
        <w:rPr>
          <w:rFonts w:cs="Tahoma"/>
        </w:rPr>
        <w:t xml:space="preserve">цепи к источнику и ее </w:t>
      </w:r>
      <w:proofErr w:type="spellStart"/>
      <w:r>
        <w:rPr>
          <w:rFonts w:cs="Tahoma"/>
        </w:rPr>
        <w:t>закорачивании</w:t>
      </w:r>
      <w:proofErr w:type="spellEnd"/>
      <w:r>
        <w:rPr>
          <w:rFonts w:cs="Tahoma"/>
        </w:rPr>
        <w:t>. Зарисуйте осциллограммы в Отчете.</w:t>
      </w:r>
    </w:p>
    <w:p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 xml:space="preserve">Для вычисления постоянной времени </w:t>
      </w:r>
      <w:r>
        <w:rPr>
          <w:rFonts w:cs="Tahoma"/>
          <w:position w:val="-6"/>
        </w:rPr>
        <w:object w:dxaOrig="180" w:dyaOrig="220">
          <v:shape id="_x0000_i1037" type="#_x0000_t75" style="width:9pt;height:10.65pt" o:ole="">
            <v:imagedata r:id="rId26" o:title=""/>
          </v:shape>
          <o:OLEObject Type="Embed" ProgID="Equation.3" ShapeID="_x0000_i1037" DrawAspect="Content" ObjectID="_1628770483" r:id="rId27"/>
        </w:object>
      </w:r>
      <w:r>
        <w:rPr>
          <w:rFonts w:cs="Tahoma"/>
        </w:rPr>
        <w:t xml:space="preserve"> цепи установите красный визир (1)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 xml:space="preserve">в начало переходного процесса, а синий (2) в положение, при котором значение  </w:t>
      </w:r>
      <w:r>
        <w:rPr>
          <w:rFonts w:cs="Tahoma"/>
          <w:lang w:val="en-US"/>
        </w:rPr>
        <w:t>VB</w:t>
      </w:r>
      <w:r>
        <w:rPr>
          <w:rFonts w:cs="Tahoma"/>
        </w:rPr>
        <w:t xml:space="preserve">2 равно 0,95 от установившегося значения </w:t>
      </w:r>
      <w:r>
        <w:rPr>
          <w:rFonts w:cs="Tahoma"/>
          <w:position w:val="-12"/>
        </w:rPr>
        <w:object w:dxaOrig="680" w:dyaOrig="360">
          <v:shape id="_x0000_i1038" type="#_x0000_t75" style="width:34.35pt;height:18pt" o:ole="">
            <v:imagedata r:id="rId28" o:title=""/>
          </v:shape>
          <o:OLEObject Type="Embed" ProgID="Equation.3" ShapeID="_x0000_i1038" DrawAspect="Content" ObjectID="_1628770484" r:id="rId29"/>
        </w:object>
      </w:r>
      <w:r>
        <w:rPr>
          <w:rFonts w:cs="Tahoma"/>
        </w:rPr>
        <w:t xml:space="preserve">, так как показано на рис. 3. </w:t>
      </w:r>
    </w:p>
    <w:p w:rsidR="00997CEE" w:rsidRDefault="00997CEE" w:rsidP="00997CEE">
      <w:pPr>
        <w:pStyle w:val="a3"/>
        <w:spacing w:before="120"/>
        <w:ind w:left="360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070475" cy="3241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EE" w:rsidRDefault="00997CEE" w:rsidP="00997CEE">
      <w:pPr>
        <w:pStyle w:val="a3"/>
        <w:spacing w:before="120"/>
        <w:ind w:left="360"/>
        <w:jc w:val="center"/>
        <w:rPr>
          <w:rFonts w:cs="Tahoma"/>
        </w:rPr>
      </w:pPr>
      <w:r>
        <w:rPr>
          <w:rFonts w:cs="Tahoma"/>
        </w:rPr>
        <w:t>Рис. 3</w:t>
      </w:r>
    </w:p>
    <w:p w:rsidR="00997CEE" w:rsidRDefault="00997CEE" w:rsidP="00997CEE">
      <w:pPr>
        <w:pStyle w:val="a3"/>
        <w:numPr>
          <w:ilvl w:val="1"/>
          <w:numId w:val="2"/>
        </w:numPr>
        <w:tabs>
          <w:tab w:val="num" w:pos="993"/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>снимите показания Т2 – Т1 =</w:t>
      </w:r>
    </w:p>
    <w:p w:rsidR="00997CEE" w:rsidRDefault="00997CEE" w:rsidP="00997CEE">
      <w:pPr>
        <w:pStyle w:val="a3"/>
        <w:numPr>
          <w:ilvl w:val="1"/>
          <w:numId w:val="2"/>
        </w:numPr>
        <w:tabs>
          <w:tab w:val="num" w:pos="993"/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 xml:space="preserve">определите </w:t>
      </w:r>
      <w:r>
        <w:rPr>
          <w:rFonts w:cs="Tahoma"/>
          <w:position w:val="-6"/>
        </w:rPr>
        <w:object w:dxaOrig="180" w:dyaOrig="220">
          <v:shape id="_x0000_i1040" type="#_x0000_t75" style="width:9pt;height:10.65pt" o:ole="">
            <v:imagedata r:id="rId26" o:title=""/>
          </v:shape>
          <o:OLEObject Type="Embed" ProgID="Equation.3" ShapeID="_x0000_i1040" DrawAspect="Content" ObjectID="_1628770485" r:id="rId31"/>
        </w:object>
      </w:r>
      <w:r>
        <w:rPr>
          <w:rFonts w:cs="Tahoma"/>
        </w:rPr>
        <w:t xml:space="preserve"> по формуле </w:t>
      </w:r>
      <w:r>
        <w:rPr>
          <w:rFonts w:cs="Tahoma"/>
          <w:position w:val="-6"/>
        </w:rPr>
        <w:object w:dxaOrig="180" w:dyaOrig="220">
          <v:shape id="_x0000_i1041" type="#_x0000_t75" style="width:9pt;height:10.65pt" o:ole="">
            <v:imagedata r:id="rId26" o:title=""/>
          </v:shape>
          <o:OLEObject Type="Embed" ProgID="Equation.3" ShapeID="_x0000_i1041" DrawAspect="Content" ObjectID="_1628770486" r:id="rId32"/>
        </w:object>
      </w:r>
      <w:r>
        <w:rPr>
          <w:rFonts w:cs="Tahoma"/>
        </w:rPr>
        <w:sym w:font="Symbol" w:char="F0BB"/>
      </w:r>
      <w:r>
        <w:rPr>
          <w:rFonts w:cs="Tahoma"/>
        </w:rPr>
        <w:t>(</w:t>
      </w:r>
      <w:r>
        <w:rPr>
          <w:rFonts w:cs="Tahoma"/>
          <w:lang w:val="en-US"/>
        </w:rPr>
        <w:t>T</w:t>
      </w:r>
      <w:r>
        <w:rPr>
          <w:rFonts w:cs="Tahoma"/>
        </w:rPr>
        <w:t>2-</w:t>
      </w:r>
      <w:r>
        <w:rPr>
          <w:rFonts w:cs="Tahoma"/>
          <w:lang w:val="en-US"/>
        </w:rPr>
        <w:t>T</w:t>
      </w:r>
      <w:r>
        <w:rPr>
          <w:rFonts w:cs="Tahoma"/>
        </w:rPr>
        <w:t>1)/3</w:t>
      </w:r>
    </w:p>
    <w:p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>Занесите результаты и</w:t>
      </w:r>
      <w:r>
        <w:rPr>
          <w:rFonts w:cs="Tahoma"/>
        </w:rPr>
        <w:t>з</w:t>
      </w:r>
      <w:r>
        <w:rPr>
          <w:rFonts w:cs="Tahoma"/>
        </w:rPr>
        <w:t>мерений в Отчет.</w:t>
      </w:r>
    </w:p>
    <w:p w:rsidR="00997CEE" w:rsidRDefault="00997CEE" w:rsidP="00997CEE">
      <w:pPr>
        <w:pStyle w:val="a3"/>
        <w:spacing w:before="120"/>
        <w:rPr>
          <w:rFonts w:cs="Tahoma"/>
        </w:rPr>
      </w:pPr>
    </w:p>
    <w:p w:rsidR="00997CEE" w:rsidRDefault="00997CEE" w:rsidP="00997CEE">
      <w:pPr>
        <w:pStyle w:val="a3"/>
        <w:spacing w:before="120"/>
        <w:ind w:firstLine="709"/>
        <w:jc w:val="left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переходных процессов при подключении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>-</w:t>
      </w:r>
      <w:proofErr w:type="gramStart"/>
      <w:r>
        <w:rPr>
          <w:rFonts w:cs="Tahoma"/>
          <w:b/>
          <w:bCs/>
        </w:rPr>
        <w:t>цепи  к</w:t>
      </w:r>
      <w:proofErr w:type="gramEnd"/>
      <w:r>
        <w:rPr>
          <w:rFonts w:cs="Tahoma"/>
          <w:b/>
          <w:bCs/>
        </w:rPr>
        <w:t xml:space="preserve"> источнику синусоидального напряжения.</w:t>
      </w:r>
    </w:p>
    <w:p w:rsidR="00997CEE" w:rsidRDefault="00997CEE" w:rsidP="00997CEE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997CEE" w:rsidRDefault="00997CEE" w:rsidP="00997CEE">
      <w:pPr>
        <w:pStyle w:val="a3"/>
        <w:numPr>
          <w:ilvl w:val="0"/>
          <w:numId w:val="9"/>
        </w:numPr>
        <w:tabs>
          <w:tab w:val="clear" w:pos="720"/>
          <w:tab w:val="num" w:pos="-284"/>
        </w:tabs>
        <w:spacing w:before="120"/>
        <w:ind w:left="378"/>
        <w:rPr>
          <w:rFonts w:cs="Tahoma"/>
          <w:b/>
          <w:bCs/>
        </w:rPr>
      </w:pPr>
      <w:r>
        <w:rPr>
          <w:rFonts w:cs="Tahoma"/>
        </w:rPr>
        <w:t xml:space="preserve">Получить осциллограммы переходных процессов </w:t>
      </w:r>
      <w:r>
        <w:rPr>
          <w:rFonts w:cs="Tahoma"/>
          <w:position w:val="-10"/>
        </w:rPr>
        <w:object w:dxaOrig="580" w:dyaOrig="340">
          <v:shape id="_x0000_i1042" type="#_x0000_t75" style="width:28.65pt;height:17.2pt" o:ole="">
            <v:imagedata r:id="rId33" o:title=""/>
          </v:shape>
          <o:OLEObject Type="Embed" ProgID="Equation.3" ShapeID="_x0000_i1042" DrawAspect="Content" ObjectID="_1628770487" r:id="rId34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к источнику синусоидального напряжения.</w:t>
      </w:r>
    </w:p>
    <w:p w:rsidR="00997CEE" w:rsidRDefault="00997CEE" w:rsidP="00997CEE">
      <w:pPr>
        <w:pStyle w:val="a3"/>
        <w:numPr>
          <w:ilvl w:val="0"/>
          <w:numId w:val="9"/>
        </w:numPr>
        <w:tabs>
          <w:tab w:val="clear" w:pos="720"/>
          <w:tab w:val="num" w:pos="-284"/>
          <w:tab w:val="num" w:pos="364"/>
        </w:tabs>
        <w:spacing w:before="120"/>
        <w:ind w:left="378"/>
        <w:rPr>
          <w:rFonts w:cs="Tahoma"/>
          <w:b/>
          <w:bCs/>
        </w:rPr>
      </w:pPr>
      <w:r>
        <w:rPr>
          <w:rFonts w:cs="Tahoma"/>
        </w:rPr>
        <w:t xml:space="preserve">Получить осциллограмму переходного процесса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</w:t>
      </w:r>
      <w:proofErr w:type="gramStart"/>
      <w:r>
        <w:rPr>
          <w:rFonts w:cs="Tahoma"/>
        </w:rPr>
        <w:t>цепи  к</w:t>
      </w:r>
      <w:proofErr w:type="gramEnd"/>
      <w:r>
        <w:rPr>
          <w:rFonts w:cs="Tahoma"/>
        </w:rPr>
        <w:t xml:space="preserve"> источнику синусоидального напряжения:</w:t>
      </w:r>
    </w:p>
    <w:p w:rsidR="00997CEE" w:rsidRDefault="00997CEE" w:rsidP="00997CEE">
      <w:pPr>
        <w:pStyle w:val="a3"/>
        <w:spacing w:before="120"/>
        <w:ind w:left="18"/>
        <w:jc w:val="center"/>
        <w:rPr>
          <w:rFonts w:cs="Tahoma"/>
        </w:rPr>
      </w:pPr>
      <w:r>
        <w:rPr>
          <w:rFonts w:cs="Tahoma"/>
          <w:position w:val="-16"/>
        </w:rPr>
        <w:object w:dxaOrig="2380" w:dyaOrig="400">
          <v:shape id="_x0000_i1043" type="#_x0000_t75" style="width:118.65pt;height:19.65pt" o:ole="">
            <v:imagedata r:id="rId35" o:title=""/>
          </v:shape>
          <o:OLEObject Type="Embed" ProgID="Equation.3" ShapeID="_x0000_i1043" DrawAspect="Content" ObjectID="_1628770488" r:id="rId36"/>
        </w:object>
      </w:r>
      <w:r>
        <w:rPr>
          <w:rFonts w:cs="Tahoma"/>
        </w:rPr>
        <w:t>,</w:t>
      </w:r>
    </w:p>
    <w:p w:rsidR="00997CEE" w:rsidRDefault="00997CEE" w:rsidP="00997CEE">
      <w:pPr>
        <w:pStyle w:val="a3"/>
        <w:spacing w:before="120"/>
        <w:ind w:left="18"/>
        <w:rPr>
          <w:rFonts w:cs="Tahoma"/>
        </w:rPr>
      </w:pPr>
      <w:r>
        <w:rPr>
          <w:rFonts w:cs="Tahoma"/>
        </w:rPr>
        <w:lastRenderedPageBreak/>
        <w:t xml:space="preserve">где </w:t>
      </w:r>
      <w:r>
        <w:rPr>
          <w:rFonts w:cs="Tahoma"/>
          <w:position w:val="-16"/>
        </w:rPr>
        <w:object w:dxaOrig="760" w:dyaOrig="400">
          <v:shape id="_x0000_i1044" type="#_x0000_t75" style="width:37.65pt;height:19.65pt" o:ole="">
            <v:imagedata r:id="rId37" o:title=""/>
          </v:shape>
          <o:OLEObject Type="Embed" ProgID="Equation.3" ShapeID="_x0000_i1044" DrawAspect="Content" ObjectID="_1628770489" r:id="rId38"/>
        </w:object>
      </w:r>
      <w:r>
        <w:rPr>
          <w:rFonts w:cs="Tahoma"/>
        </w:rPr>
        <w:t>- установившееся значение тока.</w:t>
      </w:r>
    </w:p>
    <w:p w:rsidR="00997CEE" w:rsidRDefault="00997CEE" w:rsidP="00997CEE">
      <w:pPr>
        <w:pStyle w:val="a3"/>
        <w:spacing w:before="120"/>
        <w:ind w:left="18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</w:t>
      </w:r>
      <w:proofErr w:type="gramStart"/>
      <w:r>
        <w:rPr>
          <w:rFonts w:cs="Tahoma"/>
        </w:rPr>
        <w:t>цепи  к</w:t>
      </w:r>
      <w:proofErr w:type="gramEnd"/>
      <w:r>
        <w:rPr>
          <w:rFonts w:cs="Tahoma"/>
        </w:rPr>
        <w:t xml:space="preserve"> источнику синусоидального напряжения, представлена на рис. 4.</w:t>
      </w:r>
    </w:p>
    <w:p w:rsidR="00997CEE" w:rsidRDefault="00997CEE" w:rsidP="00997CEE">
      <w:pPr>
        <w:pStyle w:val="a3"/>
        <w:spacing w:before="120"/>
        <w:ind w:left="18"/>
        <w:jc w:val="center"/>
        <w:rPr>
          <w:rFonts w:cs="Tahoma"/>
          <w:b/>
          <w:bCs/>
        </w:rPr>
      </w:pPr>
      <w:r>
        <w:rPr>
          <w:rFonts w:cs="Tahoma"/>
          <w:b/>
          <w:bCs/>
          <w:noProof/>
        </w:rPr>
        <w:drawing>
          <wp:inline distT="0" distB="0" distL="0" distR="0">
            <wp:extent cx="5216525" cy="2317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4.</w:t>
      </w:r>
    </w:p>
    <w:p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рис. 3 представлены две цепи с идентичными параметрами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-цепей, цепь справа используется для снятия осциллограммы установившегося значения тока </w:t>
      </w:r>
      <w:r>
        <w:rPr>
          <w:rFonts w:cs="Tahoma"/>
          <w:position w:val="-16"/>
        </w:rPr>
        <w:object w:dxaOrig="760" w:dyaOrig="400">
          <v:shape id="_x0000_i1046" type="#_x0000_t75" style="width:37.65pt;height:19.65pt" o:ole="">
            <v:imagedata r:id="rId37" o:title=""/>
          </v:shape>
          <o:OLEObject Type="Embed" ProgID="Equation.3" ShapeID="_x0000_i1046" DrawAspect="Content" ObjectID="_1628770490" r:id="rId40"/>
        </w:object>
      </w:r>
      <w:r>
        <w:rPr>
          <w:rFonts w:cs="Tahoma"/>
        </w:rPr>
        <w:t xml:space="preserve">. Переключатель в левой цепи подключает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-цепь к источнику напряжения через 0,05 сек. Этого временного интервала достаточно для того, чтобы переходные процессы в правой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закончились.</w:t>
      </w:r>
    </w:p>
    <w:p w:rsidR="00997CEE" w:rsidRDefault="00997CEE" w:rsidP="00997CEE">
      <w:pPr>
        <w:pStyle w:val="a3"/>
        <w:jc w:val="center"/>
        <w:rPr>
          <w:rFonts w:cs="Tahoma"/>
        </w:rPr>
      </w:pPr>
    </w:p>
    <w:p w:rsidR="00997CEE" w:rsidRDefault="00997CEE" w:rsidP="00997CEE">
      <w:pPr>
        <w:pStyle w:val="a3"/>
        <w:jc w:val="center"/>
        <w:rPr>
          <w:rFonts w:cs="Tahoma"/>
        </w:rPr>
      </w:pPr>
    </w:p>
    <w:p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>Соберите схему рис. 4.</w:t>
      </w:r>
    </w:p>
    <w:p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 xml:space="preserve">Установите курсор на переключателе и двойным щелчком кнопки мыши откройте диалоговое окно для задания его параметров. На вкладке </w:t>
      </w:r>
      <w:proofErr w:type="spellStart"/>
      <w:r>
        <w:rPr>
          <w:rFonts w:cs="Tahoma"/>
          <w:b/>
          <w:bCs/>
        </w:rPr>
        <w:t>Value</w:t>
      </w:r>
      <w:proofErr w:type="spellEnd"/>
      <w:r>
        <w:rPr>
          <w:rFonts w:cs="Tahoma"/>
        </w:rPr>
        <w:t xml:space="preserve"> установите время включения равным 0,05 сек, а время выключения 0 сек.</w:t>
      </w:r>
    </w:p>
    <w:p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>Окрасьте соединительные провода: красным цветом проводник, идущий к каналу А осциллографа; синим -  проводник, идущий к каналу В.</w:t>
      </w:r>
    </w:p>
    <w:p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 xml:space="preserve">Дважды щелкните мышкой на значке осциллографа, а </w:t>
      </w:r>
      <w:proofErr w:type="gramStart"/>
      <w:r>
        <w:rPr>
          <w:rFonts w:cs="Tahoma"/>
        </w:rPr>
        <w:t>затем  нажмите</w:t>
      </w:r>
      <w:proofErr w:type="gramEnd"/>
      <w:r>
        <w:rPr>
          <w:rFonts w:cs="Tahoma"/>
        </w:rPr>
        <w:t xml:space="preserve"> на кнопку </w:t>
      </w:r>
      <w:r>
        <w:rPr>
          <w:rFonts w:cs="Tahoma"/>
          <w:b/>
          <w:bCs/>
          <w:iCs/>
        </w:rPr>
        <w:t>EХPAND</w:t>
      </w:r>
      <w:r>
        <w:rPr>
          <w:rFonts w:cs="Tahoma"/>
        </w:rPr>
        <w:t xml:space="preserve">, чтобы увеличить масштаб изображения (если лицевая панель имеет уменьшенный размер). </w:t>
      </w:r>
      <w:r>
        <w:t>Щелкая по кнопкам счетчиков установки, установите значения параметров осциллографа согласно рис. 5.</w:t>
      </w: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  <w:noProof/>
        </w:rPr>
        <w:drawing>
          <wp:inline distT="0" distB="0" distL="0" distR="0">
            <wp:extent cx="4603115" cy="5816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5.</w:t>
      </w:r>
    </w:p>
    <w:p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>Запустите процесс моделирования и через 1 сек остановите. Воспользуйтесь линейкой прокрутки для наблюдения осциллограммы переходных процессов при</w:t>
      </w:r>
      <w:r>
        <w:rPr>
          <w:rFonts w:cs="Tahoma"/>
          <w:i/>
        </w:rPr>
        <w:t xml:space="preserve"> </w:t>
      </w:r>
      <w:r>
        <w:rPr>
          <w:rFonts w:cs="Tahoma"/>
        </w:rPr>
        <w:t xml:space="preserve">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  <w:b/>
          <w:bCs/>
          <w:i/>
        </w:rPr>
        <w:t xml:space="preserve"> – </w:t>
      </w:r>
      <w:r>
        <w:rPr>
          <w:rFonts w:cs="Tahoma"/>
        </w:rPr>
        <w:t>цепи к источнику. Зарисуйте осциллограммы в Отчете.</w:t>
      </w: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  <w:b/>
          <w:bCs/>
        </w:rPr>
      </w:pPr>
    </w:p>
    <w:p w:rsidR="00997CEE" w:rsidRDefault="00997CEE" w:rsidP="00997CEE">
      <w:pPr>
        <w:pStyle w:val="a3"/>
        <w:ind w:firstLine="567"/>
        <w:rPr>
          <w:rFonts w:cs="Tahoma"/>
        </w:rPr>
      </w:pPr>
    </w:p>
    <w:p w:rsidR="00997CEE" w:rsidRDefault="00997CEE" w:rsidP="00997CEE">
      <w:pPr>
        <w:pStyle w:val="a3"/>
        <w:rPr>
          <w:rFonts w:cs="Tahoma"/>
          <w:b/>
          <w:bCs/>
        </w:rPr>
      </w:pPr>
      <w:r>
        <w:rPr>
          <w:rFonts w:cs="Tahoma"/>
          <w:lang w:val="en-US"/>
        </w:rPr>
        <w:t>II</w:t>
      </w:r>
      <w:r>
        <w:rPr>
          <w:rFonts w:cs="Tahoma"/>
        </w:rPr>
        <w:t xml:space="preserve">. </w:t>
      </w:r>
      <w:r>
        <w:rPr>
          <w:rFonts w:cs="Tahoma"/>
          <w:b/>
          <w:bCs/>
        </w:rPr>
        <w:t>Самостоятельная работа.</w:t>
      </w:r>
    </w:p>
    <w:p w:rsidR="00997CEE" w:rsidRDefault="00997CEE" w:rsidP="00997CEE">
      <w:pPr>
        <w:pStyle w:val="a3"/>
        <w:rPr>
          <w:rFonts w:cs="Tahoma"/>
          <w:b/>
          <w:bCs/>
        </w:rPr>
      </w:pPr>
      <w:bookmarkStart w:id="1" w:name="_GoBack"/>
      <w:bookmarkEnd w:id="1"/>
      <w:r>
        <w:rPr>
          <w:rFonts w:cs="Tahoma"/>
          <w:b/>
          <w:bCs/>
        </w:rPr>
        <w:t xml:space="preserve">Исследование переходных процессов при подключении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 xml:space="preserve">-цепи  к источнику постоянного напряжения и при </w:t>
      </w:r>
      <w:proofErr w:type="spellStart"/>
      <w:r>
        <w:rPr>
          <w:rFonts w:cs="Tahoma"/>
          <w:b/>
          <w:bCs/>
        </w:rPr>
        <w:t>закорачивании</w:t>
      </w:r>
      <w:proofErr w:type="spellEnd"/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>-цепи  с начальным током.</w:t>
      </w:r>
    </w:p>
    <w:p w:rsidR="00997CEE" w:rsidRDefault="00997CEE" w:rsidP="00997CEE">
      <w:pPr>
        <w:pStyle w:val="a3"/>
        <w:spacing w:before="120"/>
        <w:jc w:val="left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:rsidR="00997CEE" w:rsidRDefault="00997CEE" w:rsidP="00997CEE">
      <w:pPr>
        <w:pStyle w:val="a3"/>
        <w:numPr>
          <w:ilvl w:val="0"/>
          <w:numId w:val="7"/>
        </w:numPr>
        <w:tabs>
          <w:tab w:val="clear" w:pos="1429"/>
          <w:tab w:val="num" w:pos="-993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Получить осциллограмму переходных процессов </w:t>
      </w:r>
      <w:r>
        <w:rPr>
          <w:rFonts w:cs="Tahoma"/>
          <w:position w:val="-10"/>
        </w:rPr>
        <w:object w:dxaOrig="580" w:dyaOrig="340">
          <v:shape id="_x0000_i1048" type="#_x0000_t75" style="width:28.65pt;height:17.2pt" o:ole="">
            <v:imagedata r:id="rId33" o:title=""/>
          </v:shape>
          <o:OLEObject Type="Embed" ProgID="Equation.3" ShapeID="_x0000_i1048" DrawAspect="Content" ObjectID="_1628770491" r:id="rId42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-цепи  к источнику постоянного напряжения и при </w:t>
      </w:r>
      <w:proofErr w:type="spellStart"/>
      <w:r>
        <w:rPr>
          <w:rFonts w:cs="Tahoma"/>
        </w:rPr>
        <w:t>закорачивании</w:t>
      </w:r>
      <w:proofErr w:type="spellEnd"/>
      <w:r>
        <w:rPr>
          <w:rFonts w:cs="Tahoma"/>
        </w:rPr>
        <w:t xml:space="preserve">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-цепи  с </w:t>
      </w:r>
      <w:proofErr w:type="spellStart"/>
      <w:r>
        <w:rPr>
          <w:rFonts w:cs="Tahoma"/>
        </w:rPr>
        <w:t>начачальным</w:t>
      </w:r>
      <w:proofErr w:type="spellEnd"/>
      <w:r>
        <w:rPr>
          <w:rFonts w:cs="Tahoma"/>
        </w:rPr>
        <w:t xml:space="preserve"> током.</w:t>
      </w:r>
    </w:p>
    <w:p w:rsidR="00997CEE" w:rsidRDefault="00997CEE" w:rsidP="00997CEE">
      <w:pPr>
        <w:pStyle w:val="a3"/>
        <w:numPr>
          <w:ilvl w:val="0"/>
          <w:numId w:val="7"/>
        </w:numPr>
        <w:tabs>
          <w:tab w:val="clear" w:pos="1429"/>
          <w:tab w:val="num" w:pos="-993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 осциллограммам определить постоянную времени </w:t>
      </w:r>
      <w:r>
        <w:rPr>
          <w:rFonts w:cs="Tahoma"/>
          <w:position w:val="-24"/>
        </w:rPr>
        <w:object w:dxaOrig="639" w:dyaOrig="620">
          <v:shape id="_x0000_i1049" type="#_x0000_t75" style="width:31.9pt;height:31.1pt" o:ole="">
            <v:imagedata r:id="rId43" o:title=""/>
          </v:shape>
          <o:OLEObject Type="Embed" ProgID="Equation.3" ShapeID="_x0000_i1049" DrawAspect="Content" ObjectID="_1628770492" r:id="rId44"/>
        </w:object>
      </w:r>
      <w:r>
        <w:rPr>
          <w:rFonts w:cs="Tahoma"/>
        </w:rPr>
        <w:t>.</w:t>
      </w:r>
    </w:p>
    <w:p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</w:rPr>
        <w:lastRenderedPageBreak/>
        <w:t xml:space="preserve">Схема исследования переходных процессов в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цепи, представлена на рис. 6.</w:t>
      </w:r>
    </w:p>
    <w:p w:rsidR="00997CEE" w:rsidRDefault="00997CEE" w:rsidP="00997CEE">
      <w:pPr>
        <w:pStyle w:val="a3"/>
        <w:rPr>
          <w:rFonts w:cs="Tahoma"/>
        </w:rPr>
      </w:pPr>
    </w:p>
    <w:p w:rsidR="00997CEE" w:rsidRDefault="00997CEE" w:rsidP="00997CEE">
      <w:pPr>
        <w:pStyle w:val="a3"/>
        <w:jc w:val="center"/>
        <w:rPr>
          <w:rFonts w:cs="Tahoma"/>
        </w:rPr>
      </w:pPr>
      <w:r>
        <w:object w:dxaOrig="4741" w:dyaOrig="2850">
          <v:shape id="_x0000_i1050" type="#_x0000_t75" style="width:237.25pt;height:142.35pt" o:ole="">
            <v:imagedata r:id="rId45" o:title=""/>
          </v:shape>
          <o:OLEObject Type="Embed" ProgID="PBrush" ShapeID="_x0000_i1050" DrawAspect="Content" ObjectID="_1628770493" r:id="rId46"/>
        </w:object>
      </w:r>
    </w:p>
    <w:p w:rsidR="00997CEE" w:rsidRDefault="00997CEE" w:rsidP="00997CEE">
      <w:pPr>
        <w:pStyle w:val="a3"/>
        <w:jc w:val="center"/>
        <w:rPr>
          <w:rFonts w:cs="Tahoma"/>
        </w:rPr>
      </w:pPr>
      <w:r>
        <w:rPr>
          <w:rFonts w:cs="Tahoma"/>
        </w:rPr>
        <w:t>Рис. 6.</w:t>
      </w:r>
    </w:p>
    <w:p w:rsidR="00997CEE" w:rsidRDefault="00997CEE" w:rsidP="00997CEE">
      <w:pPr>
        <w:pStyle w:val="a3"/>
        <w:rPr>
          <w:rFonts w:cs="Tahoma"/>
        </w:rPr>
      </w:pP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</w:p>
    <w:p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</w:p>
    <w:p w:rsidR="00997CEE" w:rsidRDefault="00997CEE" w:rsidP="00997CEE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997CEE" w:rsidRDefault="00997CEE" w:rsidP="00997CEE">
      <w:pPr>
        <w:pStyle w:val="a3"/>
        <w:ind w:firstLine="709"/>
        <w:rPr>
          <w:rFonts w:cs="Tahoma"/>
          <w:b/>
          <w:bCs/>
        </w:rPr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997CEE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Вариант</w:t>
            </w:r>
          </w:p>
        </w:tc>
        <w:tc>
          <w:tcPr>
            <w:tcW w:w="615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997CEE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997CEE" w:rsidRDefault="00997CEE" w:rsidP="00CF2A02">
            <w:pPr>
              <w:pStyle w:val="a3"/>
              <w:rPr>
                <w:rFonts w:cs="Tahoma"/>
              </w:rPr>
            </w:pPr>
            <w:r>
              <w:rPr>
                <w:rFonts w:cs="Tahoma"/>
                <w:i/>
                <w:iCs/>
                <w:lang w:val="de-DE"/>
              </w:rPr>
              <w:t>L</w:t>
            </w:r>
            <w:r>
              <w:rPr>
                <w:rFonts w:cs="Tahoma"/>
                <w:i/>
                <w:iCs/>
              </w:rPr>
              <w:t xml:space="preserve">, </w:t>
            </w:r>
            <w:proofErr w:type="spellStart"/>
            <w:r>
              <w:rPr>
                <w:rFonts w:cs="Tahoma"/>
                <w:lang w:val="de-DE"/>
              </w:rPr>
              <w:t>mH</w:t>
            </w:r>
            <w:proofErr w:type="spellEnd"/>
          </w:p>
        </w:tc>
        <w:tc>
          <w:tcPr>
            <w:tcW w:w="615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75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400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600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300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500</w:t>
            </w:r>
          </w:p>
        </w:tc>
      </w:tr>
      <w:tr w:rsidR="00997CEE" w:rsidTr="00CF2A02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74" w:type="dxa"/>
          </w:tcPr>
          <w:p w:rsidR="00997CEE" w:rsidRDefault="00997CEE" w:rsidP="00CF2A02">
            <w:pPr>
              <w:pStyle w:val="a3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75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836" w:type="dxa"/>
          </w:tcPr>
          <w:p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</w:tr>
    </w:tbl>
    <w:p w:rsidR="00997CEE" w:rsidRDefault="00997CEE" w:rsidP="00997CEE">
      <w:pPr>
        <w:pStyle w:val="a3"/>
        <w:ind w:left="709"/>
        <w:rPr>
          <w:rFonts w:cs="Tahoma"/>
        </w:rPr>
      </w:pP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pStyle w:val="Normal"/>
        <w:rPr>
          <w:rFonts w:ascii="Tahoma" w:hAnsi="Tahoma" w:cs="Tahoma"/>
          <w:szCs w:val="24"/>
        </w:rPr>
      </w:pP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rPr>
          <w:rFonts w:ascii="Tahoma" w:hAnsi="Tahoma" w:cs="Tahoma"/>
        </w:rPr>
      </w:pPr>
    </w:p>
    <w:p w:rsidR="00997CEE" w:rsidRDefault="00997CEE" w:rsidP="00997CEE">
      <w:pPr>
        <w:pStyle w:val="a3"/>
        <w:ind w:left="-24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время выключения переключателя выберите больше времени переходного процесса.</w:t>
      </w:r>
    </w:p>
    <w:p w:rsidR="00997CEE" w:rsidRDefault="00997CEE" w:rsidP="00997CEE">
      <w:pPr>
        <w:pStyle w:val="a3"/>
        <w:spacing w:before="120"/>
      </w:pPr>
      <w:r>
        <w:t>Покажите результаты работы преподавателю.</w:t>
      </w:r>
    </w:p>
    <w:p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F69CD"/>
    <w:multiLevelType w:val="hybridMultilevel"/>
    <w:tmpl w:val="6BDA191A"/>
    <w:lvl w:ilvl="0" w:tplc="D2AED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65176"/>
    <w:multiLevelType w:val="hybridMultilevel"/>
    <w:tmpl w:val="9EBE6CC2"/>
    <w:lvl w:ilvl="0" w:tplc="E00E3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FCF75DA"/>
    <w:multiLevelType w:val="hybridMultilevel"/>
    <w:tmpl w:val="008A2B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550DA6"/>
    <w:multiLevelType w:val="hybridMultilevel"/>
    <w:tmpl w:val="9FAE849E"/>
    <w:lvl w:ilvl="0" w:tplc="829C1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920FE9"/>
    <w:multiLevelType w:val="hybridMultilevel"/>
    <w:tmpl w:val="065C4EDA"/>
    <w:lvl w:ilvl="0" w:tplc="837EE1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5E0F19"/>
    <w:multiLevelType w:val="hybridMultilevel"/>
    <w:tmpl w:val="A91052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65E604C7"/>
    <w:multiLevelType w:val="hybridMultilevel"/>
    <w:tmpl w:val="DA94F274"/>
    <w:lvl w:ilvl="0" w:tplc="B0F640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1F5EB5BC">
      <w:start w:val="1"/>
      <w:numFmt w:val="bullet"/>
      <w:lvlText w:val=""/>
      <w:lvlJc w:val="left"/>
      <w:pPr>
        <w:tabs>
          <w:tab w:val="num" w:pos="1789"/>
        </w:tabs>
        <w:ind w:left="749" w:firstLine="6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6DB3311D"/>
    <w:multiLevelType w:val="hybridMultilevel"/>
    <w:tmpl w:val="DAD602D6"/>
    <w:lvl w:ilvl="0" w:tplc="267817F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60"/>
    <w:rsid w:val="00271060"/>
    <w:rsid w:val="003E26FA"/>
    <w:rsid w:val="00997CEE"/>
    <w:rsid w:val="00E73F99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7DD0C-5CC3-4988-A329-CFADA2C0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997CEE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7CEE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997CEE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997CEE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997CEE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997CEE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Normal">
    <w:name w:val="Normal"/>
    <w:rsid w:val="00997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2</cp:revision>
  <dcterms:created xsi:type="dcterms:W3CDTF">2019-08-31T12:21:00Z</dcterms:created>
  <dcterms:modified xsi:type="dcterms:W3CDTF">2019-08-31T12:26:00Z</dcterms:modified>
</cp:coreProperties>
</file>