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3174A6F2" w:rsidP="46A6C93B" w:rsidRDefault="3174A6F2" w14:paraId="426EAE9A" w14:textId="27243A50">
      <w:pPr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40"/>
          <w:szCs w:val="40"/>
          <w:lang w:eastAsia="en-US" w:bidi="ar-SA"/>
        </w:rPr>
      </w:pPr>
      <w:r w:rsidRPr="46A6C93B" w:rsidR="3174A6F2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A6C93B" w:rsidR="2F46C957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A6C93B" w:rsidR="3174A6F2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</w:p>
    <w:p w:rsidR="46A6C93B" w:rsidP="46A6C93B" w:rsidRDefault="46A6C93B" w14:paraId="152355E2" w14:textId="0F2CF689">
      <w:pPr>
        <w:pStyle w:val="Normal"/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B0C9C" w:rsidTr="002B0C9C" w14:paraId="1C20517F" w14:textId="77777777">
        <w:trPr>
          <w:trHeight w:val="386"/>
        </w:trPr>
        <w:tc>
          <w:tcPr>
            <w:tcW w:w="4675" w:type="dxa"/>
            <w:shd w:val="clear" w:color="auto" w:fill="BDD6EE" w:themeFill="accent5" w:themeFillTint="66"/>
          </w:tcPr>
          <w:p w:rsidRPr="00F4099E" w:rsidR="002B0C9C" w:rsidP="002B0C9C" w:rsidRDefault="002B0C9C" w14:paraId="7672C971" w14:textId="378F3E3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Definition of Ready (</w:t>
            </w:r>
            <w:proofErr w:type="spellStart"/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DoR</w:t>
            </w:r>
            <w:proofErr w:type="spellEnd"/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675" w:type="dxa"/>
            <w:shd w:val="clear" w:color="auto" w:fill="BDD6EE" w:themeFill="accent5" w:themeFillTint="66"/>
          </w:tcPr>
          <w:p w:rsidRPr="00F4099E" w:rsidR="002B0C9C" w:rsidP="002B0C9C" w:rsidRDefault="002B0C9C" w14:paraId="2CA6F561" w14:textId="09273A8E">
            <w:pPr>
              <w:jc w:val="center"/>
              <w:rPr>
                <w:b/>
                <w:bCs/>
                <w:sz w:val="28"/>
                <w:szCs w:val="28"/>
              </w:rPr>
            </w:pPr>
            <w:r w:rsidRPr="007805C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Definition of Done (DoD)</w:t>
            </w:r>
          </w:p>
        </w:tc>
      </w:tr>
      <w:tr w:rsidR="002B0C9C" w:rsidTr="002B0C9C" w14:paraId="6B8D1DB4" w14:textId="77777777">
        <w:tc>
          <w:tcPr>
            <w:tcW w:w="4675" w:type="dxa"/>
          </w:tcPr>
          <w:p w:rsidRPr="00F4099E" w:rsidR="002B0C9C" w:rsidP="00F4099E" w:rsidRDefault="002B0C9C" w14:paraId="316CBDE7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</w:p>
          <w:p w:rsidRPr="00F4099E" w:rsidR="00F4099E" w:rsidP="00F4099E" w:rsidRDefault="00F4099E" w14:paraId="366C914C" w14:textId="4E8DEF76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</w:t>
            </w:r>
            <w:r w:rsidRPr="00F4099E" w:rsidR="002B0C9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set of criteria that a U</w:t>
            </w:r>
            <w:r w:rsidR="000A678D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ser Story</w:t>
            </w:r>
            <w:r w:rsidRPr="00F4099E" w:rsidR="002B0C9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must meet before being accepted by the team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. This Checklist is created in accordance with the INVEST framework, which states that user story should be:</w:t>
            </w:r>
          </w:p>
          <w:p w:rsidRPr="00F4099E" w:rsidR="00F4099E" w:rsidP="00F4099E" w:rsidRDefault="00F4099E" w14:paraId="7E0ED970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</w:p>
          <w:p w:rsidRPr="00F4099E" w:rsidR="00F4099E" w:rsidP="00F4099E" w:rsidRDefault="00F4099E" w14:paraId="1AB88CCF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I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(Independent)</w:t>
            </w:r>
          </w:p>
          <w:p w:rsidRPr="00F4099E" w:rsidR="00F4099E" w:rsidP="00F4099E" w:rsidRDefault="00F4099E" w14:paraId="34FEA310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N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(Negotiable)</w:t>
            </w:r>
          </w:p>
          <w:p w:rsidRPr="00F4099E" w:rsidR="00F4099E" w:rsidP="00F4099E" w:rsidRDefault="00F4099E" w14:paraId="27C269B1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V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(Valuable)</w:t>
            </w:r>
          </w:p>
          <w:p w:rsidRPr="00F4099E" w:rsidR="00F4099E" w:rsidP="00F4099E" w:rsidRDefault="00F4099E" w14:paraId="685D6CB6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(Estimable)</w:t>
            </w:r>
          </w:p>
          <w:p w:rsidRPr="00F4099E" w:rsidR="00F4099E" w:rsidP="00F4099E" w:rsidRDefault="00F4099E" w14:paraId="632071E9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(Small)</w:t>
            </w:r>
          </w:p>
          <w:p w:rsidRPr="00F4099E" w:rsidR="002B0C9C" w:rsidP="00F4099E" w:rsidRDefault="00F4099E" w14:paraId="7DDE5E27" w14:textId="6EBED1C8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(Testable)</w:t>
            </w:r>
          </w:p>
          <w:p w:rsidRPr="00F4099E" w:rsidR="00F4099E" w:rsidP="00F4099E" w:rsidRDefault="00F4099E" w14:paraId="5C6366E1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story is written as “As a [role], I want [feature], so that [value]”, and the role is a real user of the platform: student, lecturer, dean’s office specialist or administrator.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(V)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story is traced to a requirement in the Requirements Classification and to a user persona from the requirements elicitation.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(V)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Product Owner and the team have discussed the story and agreed on its scope; the Product Owner has approved it.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(N)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story can be built and tested without other stories of the same sprint; other dependencies (notifications, data import) are named.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(I)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Wireframes of all screens in the story are ready, and the UI texts (buttons, fields, messages) are agreed.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(E)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Acceptance criteria are written as BDD scenarios (Given / When / Then) and cover the main case and at least one error or limit case.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(T)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All open questions are answered by the Product Owner or the Business Analyst; nothing is left “to be decided”.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(E)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team has estimated the story in story points, and it fits into one two-week sprint; a larger story is split.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(E, S)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Test data is ready: a test course with a group, a lab with a deadline and maximum points, a lecturer account and student accounts.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(T)</w:t>
            </w:r>
          </w:p>
        </w:tc>
        <w:tc>
          <w:tcPr>
            <w:tcW w:w="4675" w:type="dxa"/>
          </w:tcPr>
          <w:p w:rsidRPr="00F4099E" w:rsidR="002B0C9C" w:rsidRDefault="002B0C9C" w14:paraId="06F9CFEB" w14:textId="77777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:rsidRPr="00F4099E" w:rsidR="002B0C9C" w:rsidRDefault="00F4099E" w14:paraId="74167F2B" w14:textId="4BB9CF90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An agreed-upon set of items that must be completed before a </w:t>
            </w:r>
            <w:r w:rsidR="000A678D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User Story 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can be considered complete (done):</w:t>
            </w:r>
          </w:p>
          <w:p w:rsidRPr="00F4099E" w:rsidR="002B0C9C" w:rsidRDefault="002B0C9C" w14:paraId="5732AB9B" w14:textId="77777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All sub-tasks of the story are closed.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code has passed code review, all comments are fixed, and it is merged into the main branch.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build is successful, and all unit and integration tests pass.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QA has checked every acceptance criterion (Given / When / Then) on the test environment, and all of them pass.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UI matches the wireframe, works on a phone and on a computer and meets WCAG 2.2 AA.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Access rules are checked: a student sees only their own submissions and grades, a lecturer sees only the courses they teach.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Pages of the story load in ≤ 2 s, and notifications arrive in real time.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For stories with grades: only the lecturer sets an official grade, and progress is shown as points earned out of the course maximum.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All bugs found by QA are fixed, smoke tests pass, and the Product Owner accepts the story.</w:t>
            </w:r>
          </w:p>
        </w:tc>
      </w:tr>
    </w:tbl>
    <w:p w:rsidRPr="002B0C9C" w:rsidR="002B0C9C" w:rsidRDefault="002B0C9C" w14:paraId="6288C83D" w14:textId="77777777">
      <w:pPr>
        <w:rPr>
          <w:b/>
          <w:bCs/>
        </w:rPr>
      </w:pPr>
    </w:p>
    <w:sectPr w:rsidRPr="002B0C9C" w:rsidR="002B0C9C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BAD"/>
    <w:rsid w:val="000A678D"/>
    <w:rsid w:val="002B0C9C"/>
    <w:rsid w:val="007805CB"/>
    <w:rsid w:val="00785BAD"/>
    <w:rsid w:val="00BD7177"/>
    <w:rsid w:val="00D46289"/>
    <w:rsid w:val="00E4346A"/>
    <w:rsid w:val="00F4099E"/>
    <w:rsid w:val="11C39532"/>
    <w:rsid w:val="2F46C957"/>
    <w:rsid w:val="3174A6F2"/>
    <w:rsid w:val="32A5734E"/>
    <w:rsid w:val="33E32463"/>
    <w:rsid w:val="46A6C93B"/>
    <w:rsid w:val="76EC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6FC46"/>
  <w15:chartTrackingRefBased/>
  <w15:docId w15:val="{B29B673C-E4A0-4FC0-BD32-B0F5A97B0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0C9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43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customXml" Target="../customXml/item3.xml" Id="rId9" /><Relationship Id="rIdNum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A8C34B-0205-492F-8BEE-705C61390FAC}"/>
</file>

<file path=customXml/itemProps2.xml><?xml version="1.0" encoding="utf-8"?>
<ds:datastoreItem xmlns:ds="http://schemas.openxmlformats.org/officeDocument/2006/customXml" ds:itemID="{8060FA45-947F-4EE8-BC54-370B3038904A}"/>
</file>

<file path=customXml/itemProps3.xml><?xml version="1.0" encoding="utf-8"?>
<ds:datastoreItem xmlns:ds="http://schemas.openxmlformats.org/officeDocument/2006/customXml" ds:itemID="{ED52FFFC-84A3-4CAB-8D89-D10934EE779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5</cp:revision>
  <dcterms:created xsi:type="dcterms:W3CDTF">2023-04-12T14:34:00Z</dcterms:created>
  <dcterms:modified xsi:type="dcterms:W3CDTF">2024-02-09T12:52:15Z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