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bidi/>
        <w:jc w:val="right"/>
        <w:spacing w:before="0" w:after="60" w:line="240" w:lineRule="auto"/>
      </w:pPr>
      <w:r>
        <w:rPr>
          <w:rFonts w:ascii="Arial" w:hAnsi="Arial" w:cs="Arial"/>
          <w:b/>
          <w:bCs/>
          <w:color w:val="1A1A17"/>
          <w:sz w:val="44"/>
          <w:szCs w:val="44"/>
          <w:rtl/>
        </w:rPr>
        <w:t xml:space="preserve">תסריט הרצאה — תיק </w:t>
      </w:r>
      <w:r>
        <w:rPr>
          <w:rFonts w:ascii="Arial" w:hAnsi="Arial" w:cs="Arial"/>
          <w:b/>
          <w:bCs/>
          <w:color w:val="1A1A17"/>
          <w:sz w:val="44"/>
          <w:szCs w:val="44"/>
          <w:lang w:val="en-US"/>
        </w:rPr>
        <w:t xml:space="preserve">Vaultline</w:t>
      </w:r>
    </w:p>
    <w:p>
      <w:pPr>
        <w:bidi/>
        <w:jc w:val="right"/>
        <w:spacing w:before="0" w:after="60" w:line="240" w:lineRule="auto"/>
      </w:pPr>
      <w:r>
        <w:rPr>
          <w:rFonts w:ascii="Arial" w:hAnsi="Arial" w:cs="Arial"/>
          <w:color w:val="6B6559"/>
          <w:sz w:val="22"/>
          <w:szCs w:val="22"/>
          <w:rtl/>
        </w:rPr>
        <w:t xml:space="preserve">מצגת חקירת </w:t>
      </w:r>
      <w:r>
        <w:rPr>
          <w:rFonts w:ascii="Arial" w:hAnsi="Arial" w:cs="Arial"/>
          <w:color w:val="6B6559"/>
          <w:sz w:val="22"/>
          <w:szCs w:val="22"/>
          <w:lang w:val="en-US"/>
        </w:rPr>
        <w:t xml:space="preserve">SOC · Vaultline Systems Ltd · </w:t>
      </w:r>
      <w:r>
        <w:rPr>
          <w:rFonts w:ascii="Arial" w:hAnsi="Arial" w:cs="Arial"/>
          <w:color w:val="6B6559"/>
          <w:sz w:val="22"/>
          <w:szCs w:val="22"/>
          <w:rtl/>
        </w:rPr>
        <w:t xml:space="preserve">צוות </w:t>
      </w:r>
      <w:r>
        <w:rPr>
          <w:rFonts w:ascii="Arial" w:hAnsi="Arial" w:cs="Arial"/>
          <w:color w:val="6B6559"/>
          <w:sz w:val="22"/>
          <w:szCs w:val="22"/>
          <w:lang w:val="en-US"/>
        </w:rPr>
        <w:t xml:space="preserve">E</w:t>
      </w:r>
    </w:p>
    <w:p>
      <w:pPr>
        <w:bidi/>
        <w:jc w:val="right"/>
        <w:spacing w:before="0" w:after="60" w:line="240" w:lineRule="auto"/>
      </w:pPr>
      <w:r>
        <w:rPr>
          <w:rFonts w:ascii="Arial" w:hAnsi="Arial" w:cs="Arial"/>
          <w:color w:val="6B6559"/>
          <w:sz w:val="22"/>
          <w:szCs w:val="22"/>
          <w:rtl/>
        </w:rPr>
        <w:t xml:space="preserve">סה"כ זמן דיבור: </w:t>
      </w:r>
      <w:r>
        <w:rPr>
          <w:rFonts w:ascii="Arial" w:hAnsi="Arial" w:cs="Arial"/>
          <w:color w:val="6B6559"/>
          <w:sz w:val="22"/>
          <w:szCs w:val="22"/>
          <w:lang w:val="en-US"/>
        </w:rPr>
        <w:t xml:space="preserve">24 </w:t>
      </w:r>
      <w:r>
        <w:rPr>
          <w:rFonts w:ascii="Arial" w:hAnsi="Arial" w:cs="Arial"/>
          <w:color w:val="6B6559"/>
          <w:sz w:val="22"/>
          <w:szCs w:val="22"/>
          <w:rtl/>
        </w:rPr>
        <w:t xml:space="preserve">דקות · </w:t>
      </w:r>
      <w:r>
        <w:rPr>
          <w:rFonts w:ascii="Arial" w:hAnsi="Arial" w:cs="Arial"/>
          <w:color w:val="6B6559"/>
          <w:sz w:val="22"/>
          <w:szCs w:val="22"/>
          <w:lang w:val="en-US"/>
        </w:rPr>
        <w:t xml:space="preserve">6 </w:t>
      </w:r>
      <w:r>
        <w:rPr>
          <w:rFonts w:ascii="Arial" w:hAnsi="Arial" w:cs="Arial"/>
          <w:color w:val="6B6559"/>
          <w:sz w:val="22"/>
          <w:szCs w:val="22"/>
          <w:rtl/>
        </w:rPr>
        <w:t xml:space="preserve">דקות לכל חבר צוות · </w:t>
      </w:r>
      <w:r>
        <w:rPr>
          <w:rFonts w:ascii="Arial" w:hAnsi="Arial" w:cs="Arial"/>
          <w:color w:val="6B6559"/>
          <w:sz w:val="22"/>
          <w:szCs w:val="22"/>
          <w:lang w:val="en-US"/>
        </w:rPr>
        <w:t xml:space="preserve">26 </w:t>
      </w:r>
      <w:r>
        <w:rPr>
          <w:rFonts w:ascii="Arial" w:hAnsi="Arial" w:cs="Arial"/>
          <w:color w:val="6B6559"/>
          <w:sz w:val="22"/>
          <w:szCs w:val="22"/>
          <w:rtl/>
        </w:rPr>
        <w:t xml:space="preserve">שקופיות</w:t>
      </w:r>
    </w:p>
    <w:p>
      <w:pPr>
        <w:bidi/>
        <w:jc w:val="right"/>
        <w:spacing w:before="180" w:after="60" w:line="240" w:lineRule="auto"/>
      </w:pPr>
      <w:r>
        <w:rPr>
          <w:rFonts w:ascii="Arial" w:hAnsi="Arial" w:cs="Arial"/>
          <w:b/>
          <w:bCs/>
          <w:color w:val="1A1A17"/>
          <w:sz w:val="25"/>
          <w:szCs w:val="25"/>
          <w:rtl/>
        </w:rPr>
        <w:t xml:space="preserve">טבלת זמנים</w:t>
      </w:r>
    </w:p>
    <w:tbl>
      <w:tblPr>
        <w:tblW w:w="7700" w:type="dxa"/>
        <w:bidiVisual/>
        <w:tblBorders>
          <w:top w:val="single" w:sz="6" w:space="0" w:color="C9C2B6"/>
          <w:left w:val="single" w:sz="6" w:space="0" w:color="C9C2B6"/>
          <w:bottom w:val="single" w:sz="6" w:space="0" w:color="C9C2B6"/>
          <w:right w:val="single" w:sz="6" w:space="0" w:color="C9C2B6"/>
          <w:insideH w:val="single" w:sz="6" w:space="0" w:color="C9C2B6"/>
          <w:insideV w:val="single" w:sz="6" w:space="0" w:color="C9C2B6"/>
        </w:tblBorders>
      </w:tblPr>
      <w:tblGrid>
        <w:gridCol w:w="3400"/>
        <w:gridCol w:w="1500"/>
        <w:gridCol w:w="1400"/>
        <w:gridCol w:w="1400"/>
      </w:tblGrid>
      <w:tr>
        <w:tc>
          <w:tcPr>
            <w:tcW w:w="3400" w:type="dxa"/>
            <w:shd w:val="clear" w:color="auto" w:fill="F0EBE1"/>
            <w:vAlign w:val="center"/>
          </w:tcPr>
          <w:p>
            <w:pPr>
              <w:bidi/>
              <w:jc w:val="right"/>
              <w:spacing w:before="0" w:after="40" w:line="240" w:lineRule="auto"/>
            </w:pPr>
            <w:r>
              <w:rPr>
                <w:rFonts w:ascii="Arial" w:hAnsi="Arial" w:cs="Arial"/>
                <w:b/>
                <w:bCs/>
                <w:sz w:val="20"/>
                <w:szCs w:val="20"/>
                <w:rtl/>
              </w:rPr>
              <w:t xml:space="preserve">חלק</w:t>
            </w:r>
          </w:p>
        </w:tc>
        <w:tc>
          <w:tcPr>
            <w:tcW w:w="1500" w:type="dxa"/>
            <w:shd w:val="clear" w:color="auto" w:fill="F0EBE1"/>
            <w:vAlign w:val="center"/>
          </w:tcPr>
          <w:p>
            <w:pPr>
              <w:bidi/>
              <w:jc w:val="right"/>
              <w:spacing w:before="0" w:after="40" w:line="240" w:lineRule="auto"/>
            </w:pPr>
            <w:r>
              <w:rPr>
                <w:rFonts w:ascii="Arial" w:hAnsi="Arial" w:cs="Arial"/>
                <w:b/>
                <w:bCs/>
                <w:sz w:val="20"/>
                <w:szCs w:val="20"/>
                <w:rtl/>
              </w:rPr>
              <w:t xml:space="preserve">שקופיות</w:t>
            </w:r>
          </w:p>
        </w:tc>
        <w:tc>
          <w:tcPr>
            <w:tcW w:w="1400" w:type="dxa"/>
            <w:shd w:val="clear" w:color="auto" w:fill="F0EBE1"/>
            <w:vAlign w:val="center"/>
          </w:tcPr>
          <w:p>
            <w:pPr>
              <w:bidi/>
              <w:jc w:val="right"/>
              <w:spacing w:before="0" w:after="40" w:line="240" w:lineRule="auto"/>
            </w:pPr>
            <w:r>
              <w:rPr>
                <w:rFonts w:ascii="Arial" w:hAnsi="Arial" w:cs="Arial"/>
                <w:b/>
                <w:bCs/>
                <w:sz w:val="20"/>
                <w:szCs w:val="20"/>
                <w:rtl/>
              </w:rPr>
              <w:t xml:space="preserve">משך</w:t>
            </w:r>
          </w:p>
        </w:tc>
        <w:tc>
          <w:tcPr>
            <w:tcW w:w="1400" w:type="dxa"/>
            <w:shd w:val="clear" w:color="auto" w:fill="F0EBE1"/>
            <w:vAlign w:val="center"/>
          </w:tcPr>
          <w:p>
            <w:pPr>
              <w:bidi/>
              <w:jc w:val="right"/>
              <w:spacing w:before="0" w:after="40" w:line="240" w:lineRule="auto"/>
            </w:pPr>
            <w:r>
              <w:rPr>
                <w:rFonts w:ascii="Arial" w:hAnsi="Arial" w:cs="Arial"/>
                <w:b/>
                <w:bCs/>
                <w:sz w:val="20"/>
                <w:szCs w:val="20"/>
                <w:rtl/>
              </w:rPr>
              <w:t xml:space="preserve">מצטבר</w:t>
            </w:r>
          </w:p>
        </w:tc>
      </w:tr>
      <w:tr>
        <w:tc>
          <w:tcPr>
            <w:tcW w:w="3400" w:type="dxa"/>
            <w:vAlign w:val="center"/>
          </w:tcPr>
          <w:p>
            <w:pPr>
              <w:bidi/>
              <w:jc w:val="right"/>
              <w:spacing w:before="0" w:after="40" w:line="240" w:lineRule="auto"/>
            </w:pPr>
            <w:r>
              <w:rPr>
                <w:rFonts w:ascii="Arial" w:hAnsi="Arial" w:cs="Arial"/>
                <w:sz w:val="20"/>
                <w:szCs w:val="20"/>
                <w:rtl/>
              </w:rPr>
              <w:t xml:space="preserve">עמרי — פתיחה (ראש התיק)</w:t>
            </w:r>
          </w:p>
        </w:tc>
        <w:tc>
          <w:tcPr>
            <w:tcW w:w="1500" w:type="dxa"/>
            <w:vAlign w:val="center"/>
          </w:tcPr>
          <w:p>
            <w:pPr>
              <w:bidi/>
              <w:jc w:val="right"/>
              <w:spacing w:before="0" w:after="40" w:line="240" w:lineRule="auto"/>
            </w:pPr>
            <w:r>
              <w:rPr>
                <w:rFonts w:ascii="Arial" w:hAnsi="Arial" w:cs="Arial"/>
                <w:sz w:val="20"/>
                <w:szCs w:val="20"/>
                <w:lang w:val="en-US"/>
              </w:rPr>
              <w:t xml:space="preserve">1–5</w:t>
            </w:r>
          </w:p>
        </w:tc>
        <w:tc>
          <w:tcPr>
            <w:tcW w:w="1400" w:type="dxa"/>
            <w:vAlign w:val="center"/>
          </w:tcPr>
          <w:p>
            <w:pPr>
              <w:bidi/>
              <w:jc w:val="right"/>
              <w:spacing w:before="0" w:after="40" w:line="240" w:lineRule="auto"/>
            </w:pPr>
            <w:r>
              <w:rPr>
                <w:rFonts w:ascii="Arial" w:hAnsi="Arial" w:cs="Arial"/>
                <w:sz w:val="20"/>
                <w:szCs w:val="20"/>
                <w:lang w:val="en-US"/>
              </w:rPr>
              <w:t xml:space="preserve">3:30</w:t>
            </w:r>
          </w:p>
        </w:tc>
        <w:tc>
          <w:tcPr>
            <w:tcW w:w="1400" w:type="dxa"/>
            <w:vAlign w:val="center"/>
          </w:tcPr>
          <w:p>
            <w:pPr>
              <w:bidi/>
              <w:jc w:val="right"/>
              <w:spacing w:before="0" w:after="40" w:line="240" w:lineRule="auto"/>
            </w:pPr>
            <w:r>
              <w:rPr>
                <w:rFonts w:ascii="Arial" w:hAnsi="Arial" w:cs="Arial"/>
                <w:sz w:val="20"/>
                <w:szCs w:val="20"/>
                <w:lang w:val="en-US"/>
              </w:rPr>
              <w:t xml:space="preserve">3:30</w:t>
            </w:r>
          </w:p>
        </w:tc>
      </w:tr>
      <w:tr>
        <w:tc>
          <w:tcPr>
            <w:tcW w:w="3400" w:type="dxa"/>
            <w:vAlign w:val="center"/>
          </w:tcPr>
          <w:p>
            <w:pPr>
              <w:bidi/>
              <w:jc w:val="right"/>
              <w:spacing w:before="0" w:after="40" w:line="240" w:lineRule="auto"/>
            </w:pPr>
            <w:r>
              <w:rPr>
                <w:rFonts w:ascii="Arial" w:hAnsi="Arial" w:cs="Arial"/>
                <w:sz w:val="20"/>
                <w:szCs w:val="20"/>
                <w:rtl/>
              </w:rPr>
              <w:t xml:space="preserve">ירין — פרק </w:t>
            </w:r>
            <w:r>
              <w:rPr>
                <w:rFonts w:ascii="Arial" w:hAnsi="Arial" w:cs="Arial"/>
                <w:sz w:val="20"/>
                <w:szCs w:val="20"/>
                <w:lang w:val="en-US"/>
              </w:rPr>
              <w:t xml:space="preserve">2, </w:t>
            </w:r>
            <w:r>
              <w:rPr>
                <w:rFonts w:ascii="Arial" w:hAnsi="Arial" w:cs="Arial"/>
                <w:sz w:val="20"/>
                <w:szCs w:val="20"/>
                <w:rtl/>
              </w:rPr>
              <w:t xml:space="preserve">זהויות והרשאות</w:t>
            </w:r>
          </w:p>
        </w:tc>
        <w:tc>
          <w:tcPr>
            <w:tcW w:w="1500" w:type="dxa"/>
            <w:vAlign w:val="center"/>
          </w:tcPr>
          <w:p>
            <w:pPr>
              <w:bidi/>
              <w:jc w:val="right"/>
              <w:spacing w:before="0" w:after="40" w:line="240" w:lineRule="auto"/>
            </w:pPr>
            <w:r>
              <w:rPr>
                <w:rFonts w:ascii="Arial" w:hAnsi="Arial" w:cs="Arial"/>
                <w:sz w:val="20"/>
                <w:szCs w:val="20"/>
                <w:lang w:val="en-US"/>
              </w:rPr>
              <w:t xml:space="preserve">6–12</w:t>
            </w:r>
          </w:p>
        </w:tc>
        <w:tc>
          <w:tcPr>
            <w:tcW w:w="1400" w:type="dxa"/>
            <w:vAlign w:val="center"/>
          </w:tcPr>
          <w:p>
            <w:pPr>
              <w:bidi/>
              <w:jc w:val="right"/>
              <w:spacing w:before="0" w:after="40" w:line="240" w:lineRule="auto"/>
            </w:pPr>
            <w:r>
              <w:rPr>
                <w:rFonts w:ascii="Arial" w:hAnsi="Arial" w:cs="Arial"/>
                <w:sz w:val="20"/>
                <w:szCs w:val="20"/>
                <w:lang w:val="en-US"/>
              </w:rPr>
              <w:t xml:space="preserve">6:00</w:t>
            </w:r>
          </w:p>
        </w:tc>
        <w:tc>
          <w:tcPr>
            <w:tcW w:w="1400" w:type="dxa"/>
            <w:vAlign w:val="center"/>
          </w:tcPr>
          <w:p>
            <w:pPr>
              <w:bidi/>
              <w:jc w:val="right"/>
              <w:spacing w:before="0" w:after="40" w:line="240" w:lineRule="auto"/>
            </w:pPr>
            <w:r>
              <w:rPr>
                <w:rFonts w:ascii="Arial" w:hAnsi="Arial" w:cs="Arial"/>
                <w:sz w:val="20"/>
                <w:szCs w:val="20"/>
                <w:lang w:val="en-US"/>
              </w:rPr>
              <w:t xml:space="preserve">9:30</w:t>
            </w:r>
          </w:p>
        </w:tc>
      </w:tr>
      <w:tr>
        <w:tc>
          <w:tcPr>
            <w:tcW w:w="3400" w:type="dxa"/>
            <w:vAlign w:val="center"/>
          </w:tcPr>
          <w:p>
            <w:pPr>
              <w:bidi/>
              <w:jc w:val="right"/>
              <w:spacing w:before="0" w:after="40" w:line="240" w:lineRule="auto"/>
            </w:pPr>
            <w:r>
              <w:rPr>
                <w:rFonts w:ascii="Arial" w:hAnsi="Arial" w:cs="Arial"/>
                <w:sz w:val="20"/>
                <w:szCs w:val="20"/>
                <w:rtl/>
              </w:rPr>
              <w:t xml:space="preserve">אלון — פרק </w:t>
            </w:r>
            <w:r>
              <w:rPr>
                <w:rFonts w:ascii="Arial" w:hAnsi="Arial" w:cs="Arial"/>
                <w:sz w:val="20"/>
                <w:szCs w:val="20"/>
                <w:lang w:val="en-US"/>
              </w:rPr>
              <w:t xml:space="preserve">3, </w:t>
            </w:r>
            <w:r>
              <w:rPr>
                <w:rFonts w:ascii="Arial" w:hAnsi="Arial" w:cs="Arial"/>
                <w:sz w:val="20"/>
                <w:szCs w:val="20"/>
                <w:rtl/>
              </w:rPr>
              <w:t xml:space="preserve">נתונים והשפעה</w:t>
            </w:r>
          </w:p>
        </w:tc>
        <w:tc>
          <w:tcPr>
            <w:tcW w:w="1500" w:type="dxa"/>
            <w:vAlign w:val="center"/>
          </w:tcPr>
          <w:p>
            <w:pPr>
              <w:bidi/>
              <w:jc w:val="right"/>
              <w:spacing w:before="0" w:after="40" w:line="240" w:lineRule="auto"/>
            </w:pPr>
            <w:r>
              <w:rPr>
                <w:rFonts w:ascii="Arial" w:hAnsi="Arial" w:cs="Arial"/>
                <w:sz w:val="20"/>
                <w:szCs w:val="20"/>
                <w:lang w:val="en-US"/>
              </w:rPr>
              <w:t xml:space="preserve">13–18</w:t>
            </w:r>
          </w:p>
        </w:tc>
        <w:tc>
          <w:tcPr>
            <w:tcW w:w="1400" w:type="dxa"/>
            <w:vAlign w:val="center"/>
          </w:tcPr>
          <w:p>
            <w:pPr>
              <w:bidi/>
              <w:jc w:val="right"/>
              <w:spacing w:before="0" w:after="40" w:line="240" w:lineRule="auto"/>
            </w:pPr>
            <w:r>
              <w:rPr>
                <w:rFonts w:ascii="Arial" w:hAnsi="Arial" w:cs="Arial"/>
                <w:sz w:val="20"/>
                <w:szCs w:val="20"/>
                <w:lang w:val="en-US"/>
              </w:rPr>
              <w:t xml:space="preserve">6:00</w:t>
            </w:r>
          </w:p>
        </w:tc>
        <w:tc>
          <w:tcPr>
            <w:tcW w:w="1400" w:type="dxa"/>
            <w:vAlign w:val="center"/>
          </w:tcPr>
          <w:p>
            <w:pPr>
              <w:bidi/>
              <w:jc w:val="right"/>
              <w:spacing w:before="0" w:after="40" w:line="240" w:lineRule="auto"/>
            </w:pPr>
            <w:r>
              <w:rPr>
                <w:rFonts w:ascii="Arial" w:hAnsi="Arial" w:cs="Arial"/>
                <w:sz w:val="20"/>
                <w:szCs w:val="20"/>
                <w:lang w:val="en-US"/>
              </w:rPr>
              <w:t xml:space="preserve">15:30</w:t>
            </w:r>
          </w:p>
        </w:tc>
      </w:tr>
      <w:tr>
        <w:tc>
          <w:tcPr>
            <w:tcW w:w="3400" w:type="dxa"/>
            <w:vAlign w:val="center"/>
          </w:tcPr>
          <w:p>
            <w:pPr>
              <w:bidi/>
              <w:jc w:val="right"/>
              <w:spacing w:before="0" w:after="40" w:line="240" w:lineRule="auto"/>
            </w:pPr>
            <w:r>
              <w:rPr>
                <w:rFonts w:ascii="Arial" w:hAnsi="Arial" w:cs="Arial"/>
                <w:sz w:val="20"/>
                <w:szCs w:val="20"/>
                <w:rtl/>
              </w:rPr>
              <w:t xml:space="preserve">עידן — פרק </w:t>
            </w:r>
            <w:r>
              <w:rPr>
                <w:rFonts w:ascii="Arial" w:hAnsi="Arial" w:cs="Arial"/>
                <w:sz w:val="20"/>
                <w:szCs w:val="20"/>
                <w:lang w:val="en-US"/>
              </w:rPr>
              <w:t xml:space="preserve">4, </w:t>
            </w:r>
            <w:r>
              <w:rPr>
                <w:rFonts w:ascii="Arial" w:hAnsi="Arial" w:cs="Arial"/>
                <w:sz w:val="20"/>
                <w:szCs w:val="20"/>
                <w:rtl/>
              </w:rPr>
              <w:t xml:space="preserve">מודיעין והקשר</w:t>
            </w:r>
          </w:p>
        </w:tc>
        <w:tc>
          <w:tcPr>
            <w:tcW w:w="1500" w:type="dxa"/>
            <w:vAlign w:val="center"/>
          </w:tcPr>
          <w:p>
            <w:pPr>
              <w:bidi/>
              <w:jc w:val="right"/>
              <w:spacing w:before="0" w:after="40" w:line="240" w:lineRule="auto"/>
            </w:pPr>
            <w:r>
              <w:rPr>
                <w:rFonts w:ascii="Arial" w:hAnsi="Arial" w:cs="Arial"/>
                <w:sz w:val="20"/>
                <w:szCs w:val="20"/>
                <w:lang w:val="en-US"/>
              </w:rPr>
              <w:t xml:space="preserve">19–24</w:t>
            </w:r>
          </w:p>
        </w:tc>
        <w:tc>
          <w:tcPr>
            <w:tcW w:w="1400" w:type="dxa"/>
            <w:vAlign w:val="center"/>
          </w:tcPr>
          <w:p>
            <w:pPr>
              <w:bidi/>
              <w:jc w:val="right"/>
              <w:spacing w:before="0" w:after="40" w:line="240" w:lineRule="auto"/>
            </w:pPr>
            <w:r>
              <w:rPr>
                <w:rFonts w:ascii="Arial" w:hAnsi="Arial" w:cs="Arial"/>
                <w:sz w:val="20"/>
                <w:szCs w:val="20"/>
                <w:lang w:val="en-US"/>
              </w:rPr>
              <w:t xml:space="preserve">6:00</w:t>
            </w:r>
          </w:p>
        </w:tc>
        <w:tc>
          <w:tcPr>
            <w:tcW w:w="1400" w:type="dxa"/>
            <w:vAlign w:val="center"/>
          </w:tcPr>
          <w:p>
            <w:pPr>
              <w:bidi/>
              <w:jc w:val="right"/>
              <w:spacing w:before="0" w:after="40" w:line="240" w:lineRule="auto"/>
            </w:pPr>
            <w:r>
              <w:rPr>
                <w:rFonts w:ascii="Arial" w:hAnsi="Arial" w:cs="Arial"/>
                <w:sz w:val="20"/>
                <w:szCs w:val="20"/>
                <w:lang w:val="en-US"/>
              </w:rPr>
              <w:t xml:space="preserve">21:30</w:t>
            </w:r>
          </w:p>
        </w:tc>
      </w:tr>
      <w:tr>
        <w:tc>
          <w:tcPr>
            <w:tcW w:w="3400" w:type="dxa"/>
            <w:vAlign w:val="center"/>
          </w:tcPr>
          <w:p>
            <w:pPr>
              <w:bidi/>
              <w:jc w:val="right"/>
              <w:spacing w:before="0" w:after="40" w:line="240" w:lineRule="auto"/>
            </w:pPr>
            <w:r>
              <w:rPr>
                <w:rFonts w:ascii="Arial" w:hAnsi="Arial" w:cs="Arial"/>
                <w:sz w:val="20"/>
                <w:szCs w:val="20"/>
                <w:rtl/>
              </w:rPr>
              <w:t xml:space="preserve">עמרי — סגירה</w:t>
            </w:r>
          </w:p>
        </w:tc>
        <w:tc>
          <w:tcPr>
            <w:tcW w:w="1500" w:type="dxa"/>
            <w:vAlign w:val="center"/>
          </w:tcPr>
          <w:p>
            <w:pPr>
              <w:bidi/>
              <w:jc w:val="right"/>
              <w:spacing w:before="0" w:after="40" w:line="240" w:lineRule="auto"/>
            </w:pPr>
            <w:r>
              <w:rPr>
                <w:rFonts w:ascii="Arial" w:hAnsi="Arial" w:cs="Arial"/>
                <w:sz w:val="20"/>
                <w:szCs w:val="20"/>
                <w:lang w:val="en-US"/>
              </w:rPr>
              <w:t xml:space="preserve">25–26</w:t>
            </w:r>
          </w:p>
        </w:tc>
        <w:tc>
          <w:tcPr>
            <w:tcW w:w="1400" w:type="dxa"/>
            <w:vAlign w:val="center"/>
          </w:tcPr>
          <w:p>
            <w:pPr>
              <w:bidi/>
              <w:jc w:val="right"/>
              <w:spacing w:before="0" w:after="40" w:line="240" w:lineRule="auto"/>
            </w:pPr>
            <w:r>
              <w:rPr>
                <w:rFonts w:ascii="Arial" w:hAnsi="Arial" w:cs="Arial"/>
                <w:sz w:val="20"/>
                <w:szCs w:val="20"/>
                <w:lang w:val="en-US"/>
              </w:rPr>
              <w:t xml:space="preserve">2:30</w:t>
            </w:r>
          </w:p>
        </w:tc>
        <w:tc>
          <w:tcPr>
            <w:tcW w:w="1400" w:type="dxa"/>
            <w:vAlign w:val="center"/>
          </w:tcPr>
          <w:p>
            <w:pPr>
              <w:bidi/>
              <w:jc w:val="right"/>
              <w:spacing w:before="0" w:after="40" w:line="240" w:lineRule="auto"/>
            </w:pPr>
            <w:r>
              <w:rPr>
                <w:rFonts w:ascii="Arial" w:hAnsi="Arial" w:cs="Arial"/>
                <w:sz w:val="20"/>
                <w:szCs w:val="20"/>
                <w:lang w:val="en-US"/>
              </w:rPr>
              <w:t xml:space="preserve">24:00</w:t>
            </w:r>
          </w:p>
        </w:tc>
      </w:tr>
      <w:tr>
        <w:tc>
          <w:tcPr>
            <w:tcW w:w="3400" w:type="dxa"/>
            <w:shd w:val="clear" w:color="auto" w:fill="FAF7F2"/>
            <w:vAlign w:val="center"/>
          </w:tcPr>
          <w:p>
            <w:pPr>
              <w:bidi/>
              <w:jc w:val="right"/>
              <w:spacing w:before="0" w:after="40" w:line="240" w:lineRule="auto"/>
            </w:pPr>
            <w:r>
              <w:rPr>
                <w:rFonts w:ascii="Arial" w:hAnsi="Arial" w:cs="Arial"/>
                <w:b/>
                <w:bCs/>
                <w:sz w:val="20"/>
                <w:szCs w:val="20"/>
                <w:rtl/>
              </w:rPr>
              <w:t xml:space="preserve">סה"כ</w:t>
            </w:r>
          </w:p>
        </w:tc>
        <w:tc>
          <w:tcPr>
            <w:tcW w:w="1500" w:type="dxa"/>
            <w:shd w:val="clear" w:color="auto" w:fill="FAF7F2"/>
            <w:vAlign w:val="center"/>
          </w:tcPr>
          <w:p>
            <w:pPr>
              <w:bidi/>
              <w:jc w:val="right"/>
              <w:spacing w:before="0" w:after="40" w:line="240" w:lineRule="auto"/>
            </w:pPr>
            <w:r>
              <w:rPr>
                <w:rFonts w:ascii="Arial" w:hAnsi="Arial" w:cs="Arial"/>
                <w:b/>
                <w:bCs/>
                <w:sz w:val="20"/>
                <w:szCs w:val="20"/>
                <w:lang w:val="en-US"/>
              </w:rPr>
              <w:t xml:space="preserve">26</w:t>
            </w:r>
          </w:p>
        </w:tc>
        <w:tc>
          <w:tcPr>
            <w:tcW w:w="1400" w:type="dxa"/>
            <w:shd w:val="clear" w:color="auto" w:fill="FAF7F2"/>
            <w:vAlign w:val="center"/>
          </w:tcPr>
          <w:p>
            <w:pPr>
              <w:bidi/>
              <w:jc w:val="right"/>
              <w:spacing w:before="0" w:after="40" w:line="240" w:lineRule="auto"/>
            </w:pPr>
            <w:r>
              <w:rPr>
                <w:rFonts w:ascii="Arial" w:hAnsi="Arial" w:cs="Arial"/>
                <w:b/>
                <w:bCs/>
                <w:sz w:val="20"/>
                <w:szCs w:val="20"/>
                <w:lang w:val="en-US"/>
              </w:rPr>
              <w:t xml:space="preserve">24:00</w:t>
            </w:r>
          </w:p>
        </w:tc>
        <w:tc>
          <w:tcPr>
            <w:tcW w:w="1400" w:type="dxa"/>
            <w:shd w:val="clear" w:color="auto" w:fill="FAF7F2"/>
            <w:vAlign w:val="center"/>
          </w:tcPr>
          <w:p>
            <w:pPr>
              <w:bidi/>
              <w:jc w:val="right"/>
              <w:spacing w:before="0" w:after="40" w:line="240" w:lineRule="auto"/>
            </w:pPr>
            <w:r>
              <w:rPr>
                <w:rFonts w:ascii="Arial" w:hAnsi="Arial" w:cs="Arial"/>
                <w:b/>
                <w:bCs/>
                <w:sz w:val="20"/>
                <w:szCs w:val="20"/>
                <w:rtl/>
              </w:rPr>
              <w:t xml:space="preserve">—</w:t>
            </w:r>
          </w:p>
        </w:tc>
      </w:tr>
    </w:tbl>
    <w:p>
      <w:pPr>
        <w:bidi/>
        <w:jc w:val="right"/>
        <w:spacing w:before="0" w:after="0" w:line="300" w:lineRule="auto"/>
      </w:pPr>
    </w:p>
    <w:p>
      <w:pPr>
        <w:bidi/>
        <w:jc w:val="right"/>
        <w:spacing w:before="180" w:after="60" w:line="240" w:lineRule="auto"/>
      </w:pPr>
      <w:r>
        <w:rPr>
          <w:rFonts w:ascii="Arial" w:hAnsi="Arial" w:cs="Arial"/>
          <w:b/>
          <w:bCs/>
          <w:color w:val="1A1A17"/>
          <w:sz w:val="25"/>
          <w:szCs w:val="25"/>
          <w:rtl/>
        </w:rPr>
        <w:t xml:space="preserve">הנחיות כלליות למציגים</w:t>
      </w:r>
    </w:p>
    <w:p>
      <w:pPr>
        <w:bidi/>
        <w:jc w:val="right"/>
        <w:spacing w:before="0" w:after="90" w:line="300" w:lineRule="auto"/>
      </w:pPr>
      <w:r>
        <w:rPr>
          <w:rFonts w:ascii="Arial" w:hAnsi="Arial" w:cs="Arial"/>
          <w:sz w:val="22"/>
          <w:szCs w:val="22"/>
          <w:rtl/>
        </w:rPr>
        <w:t xml:space="preserve">•  הטקסט נכתב בלשון זכר לצורך אחידות — התאימו לפי הצורך.</w:t>
      </w:r>
    </w:p>
    <w:p>
      <w:pPr>
        <w:bidi/>
        <w:jc w:val="right"/>
        <w:spacing w:before="0" w:after="90" w:line="300" w:lineRule="auto"/>
      </w:pPr>
      <w:r>
        <w:rPr>
          <w:rFonts w:ascii="Arial" w:hAnsi="Arial" w:cs="Arial"/>
          <w:sz w:val="22"/>
          <w:szCs w:val="22"/>
          <w:rtl/>
        </w:rPr>
        <w:t xml:space="preserve">•  אל תקראו את התסריט מילה במילה. הוא נכתב כדי לקבע את הנקודות, את הסדר ואת המספרים המדויקים — לא כדי להיקרא בקול.</w:t>
      </w:r>
    </w:p>
    <w:p>
      <w:pPr>
        <w:bidi/>
        <w:jc w:val="right"/>
        <w:spacing w:before="0" w:after="90" w:line="300" w:lineRule="auto"/>
      </w:pPr>
      <w:r>
        <w:rPr>
          <w:rFonts w:ascii="Arial" w:hAnsi="Arial" w:cs="Arial"/>
          <w:sz w:val="22"/>
          <w:szCs w:val="22"/>
          <w:rtl/>
        </w:rPr>
        <w:t xml:space="preserve">•  כל מספר, שעה, שם חשבון וכתובת </w:t>
      </w:r>
      <w:r>
        <w:rPr>
          <w:rFonts w:ascii="Arial" w:hAnsi="Arial" w:cs="Arial"/>
          <w:sz w:val="22"/>
          <w:szCs w:val="22"/>
          <w:lang w:val="en-US"/>
        </w:rPr>
        <w:t xml:space="preserve">IP </w:t>
      </w:r>
      <w:r>
        <w:rPr>
          <w:rFonts w:ascii="Arial" w:hAnsi="Arial" w:cs="Arial"/>
          <w:sz w:val="22"/>
          <w:szCs w:val="22"/>
          <w:rtl/>
        </w:rPr>
        <w:t xml:space="preserve">בתסריט מדויקים לדוח החקירה. אם אתם לא בטוחים בנתון — אל תמציאו אותו על הבמה; אמרו "אבדוק ואחזור".</w:t>
      </w:r>
    </w:p>
    <w:p>
      <w:pPr>
        <w:bidi/>
        <w:jc w:val="right"/>
        <w:spacing w:before="0" w:after="90" w:line="300" w:lineRule="auto"/>
      </w:pPr>
      <w:r>
        <w:rPr>
          <w:rFonts w:ascii="Arial" w:hAnsi="Arial" w:cs="Arial"/>
          <w:sz w:val="22"/>
          <w:szCs w:val="22"/>
          <w:rtl/>
        </w:rPr>
        <w:t xml:space="preserve">•  מערכת התיוג — </w:t>
      </w:r>
      <w:r>
        <w:rPr>
          <w:rFonts w:ascii="Arial" w:hAnsi="Arial" w:cs="Arial"/>
          <w:b/>
          <w:bCs/>
          <w:sz w:val="22"/>
          <w:szCs w:val="22"/>
          <w:rtl/>
        </w:rPr>
        <w:t xml:space="preserve">מוכח / השערה / לא ידוע</w:t>
      </w:r>
      <w:r>
        <w:rPr>
          <w:rFonts w:ascii="Arial" w:hAnsi="Arial" w:cs="Arial"/>
          <w:sz w:val="22"/>
          <w:szCs w:val="22"/>
          <w:rtl/>
        </w:rPr>
        <w:t xml:space="preserve"> — היא עמוד השדרה של המצגת. השתמשו במילים האלה במפורש, בקול, בכל פעם שהן מופיעות על השקופית.</w:t>
      </w:r>
    </w:p>
    <w:p>
      <w:pPr>
        <w:bidi/>
        <w:jc w:val="right"/>
        <w:spacing w:before="0" w:after="90" w:line="300" w:lineRule="auto"/>
      </w:pPr>
      <w:r>
        <w:rPr>
          <w:rFonts w:ascii="Arial" w:hAnsi="Arial" w:cs="Arial"/>
          <w:sz w:val="22"/>
          <w:szCs w:val="22"/>
          <w:rtl/>
        </w:rPr>
        <w:t xml:space="preserve">•  מעברים בין פרקים: כל מציג מסיים במשפט שמעביר את רשות הדיבור בשם. אל תדלגו על זה — זה מה שהופך ארבע מצגות למצגת אחת.</w:t>
      </w:r>
    </w:p>
    <w:p>
      <w:pPr>
        <w:bidi/>
        <w:jc w:val="right"/>
        <w:spacing w:before="0" w:after="90" w:line="300" w:lineRule="auto"/>
      </w:pPr>
      <w:r>
        <w:rPr>
          <w:rFonts w:ascii="Arial" w:hAnsi="Arial" w:cs="Arial"/>
          <w:sz w:val="22"/>
          <w:szCs w:val="22"/>
          <w:rtl/>
        </w:rPr>
        <w:t xml:space="preserve">•  קצב: כ-</w:t>
      </w:r>
      <w:r>
        <w:rPr>
          <w:rFonts w:ascii="Arial" w:hAnsi="Arial" w:cs="Arial"/>
          <w:sz w:val="22"/>
          <w:szCs w:val="22"/>
          <w:lang w:val="en-US"/>
        </w:rPr>
        <w:t xml:space="preserve">130 </w:t>
      </w:r>
      <w:r>
        <w:rPr>
          <w:rFonts w:ascii="Arial" w:hAnsi="Arial" w:cs="Arial"/>
          <w:sz w:val="22"/>
          <w:szCs w:val="22"/>
          <w:rtl/>
        </w:rPr>
        <w:t xml:space="preserve">מילים לדקה. אם אתם מקדימים את הזמן — האטו, אל תוסיפו תוכן.</w:t>
      </w:r>
    </w:p>
    <w:p>
      <w:pPr>
        <w:bidi/>
      </w:pPr>
      <w:r>
        <w:br w:type="page"/>
      </w:r>
    </w:p>
    <w:p>
      <w:pPr>
        <w:bidi/>
        <w:jc w:val="right"/>
        <w:spacing w:before="200" w:after="140" w:line="240" w:lineRule="auto"/>
        <w:pBdr>
          <w:bottom w:val="single" w:sz="8" w:space="4" w:color="A35A1F"/>
        </w:pBdr>
      </w:pPr>
      <w:r>
        <w:rPr>
          <w:rFonts w:ascii="Arial" w:hAnsi="Arial" w:cs="Arial"/>
          <w:b/>
          <w:bCs/>
          <w:color w:val="A35A1F"/>
          <w:sz w:val="30"/>
          <w:szCs w:val="30"/>
          <w:rtl/>
        </w:rPr>
        <w:t xml:space="preserve">עמרי — פתיחה · פרק </w:t>
      </w:r>
      <w:r>
        <w:rPr>
          <w:rFonts w:ascii="Arial" w:hAnsi="Arial" w:cs="Arial"/>
          <w:b/>
          <w:bCs/>
          <w:color w:val="A35A1F"/>
          <w:sz w:val="30"/>
          <w:szCs w:val="30"/>
          <w:lang w:val="en-US"/>
        </w:rPr>
        <w:t xml:space="preserve">1 · 00:00–03:30</w:t>
      </w:r>
    </w:p>
    <w:p>
      <w:pPr>
        <w:bidi/>
        <w:jc w:val="right"/>
        <w:spacing w:before="180" w:after="60" w:line="240" w:lineRule="auto"/>
      </w:pPr>
      <w:r>
        <w:rPr>
          <w:rFonts w:ascii="Arial" w:hAnsi="Arial" w:cs="Arial"/>
          <w:b/>
          <w:bCs/>
          <w:color w:val="1A1A17"/>
          <w:sz w:val="25"/>
          <w:szCs w:val="25"/>
          <w:rtl/>
        </w:rPr>
        <w:t xml:space="preserve">שקופית </w:t>
      </w:r>
      <w:r>
        <w:rPr>
          <w:rFonts w:ascii="Arial" w:hAnsi="Arial" w:cs="Arial"/>
          <w:b/>
          <w:bCs/>
          <w:color w:val="1A1A17"/>
          <w:sz w:val="25"/>
          <w:szCs w:val="25"/>
          <w:lang w:val="en-US"/>
        </w:rPr>
        <w:t xml:space="preserve">1 — </w:t>
      </w:r>
      <w:r>
        <w:rPr>
          <w:rFonts w:ascii="Arial" w:hAnsi="Arial" w:cs="Arial"/>
          <w:b/>
          <w:bCs/>
          <w:color w:val="1A1A17"/>
          <w:sz w:val="25"/>
          <w:szCs w:val="25"/>
          <w:rtl/>
        </w:rPr>
        <w:t xml:space="preserve">שער</w:t>
      </w:r>
    </w:p>
    <w:p>
      <w:pPr>
        <w:bidi/>
        <w:jc w:val="right"/>
        <w:spacing w:before="0" w:after="100" w:line="240" w:lineRule="auto"/>
      </w:pPr>
      <w:r>
        <w:rPr>
          <w:rFonts w:ascii="Arial" w:hAnsi="Arial" w:cs="Arial"/>
          <w:i/>
          <w:iCs/>
          <w:color w:val="8A8378"/>
          <w:sz w:val="19"/>
          <w:szCs w:val="19"/>
          <w:lang w:val="en-US"/>
        </w:rPr>
        <w:t xml:space="preserve">00:00–00:45 · 45 </w:t>
      </w:r>
      <w:r>
        <w:rPr>
          <w:rFonts w:ascii="Arial" w:hAnsi="Arial" w:cs="Arial"/>
          <w:i/>
          <w:iCs/>
          <w:color w:val="8A8378"/>
          <w:sz w:val="19"/>
          <w:szCs w:val="19"/>
          <w:rtl/>
        </w:rPr>
        <w:t xml:space="preserve">שניות</w:t>
      </w:r>
    </w:p>
    <w:p>
      <w:pPr>
        <w:bidi/>
        <w:jc w:val="right"/>
        <w:spacing w:before="0" w:after="110" w:line="300" w:lineRule="auto"/>
      </w:pPr>
      <w:r>
        <w:rPr>
          <w:rFonts w:ascii="Arial" w:hAnsi="Arial" w:cs="Arial"/>
          <w:sz w:val="22"/>
          <w:szCs w:val="22"/>
          <w:rtl/>
        </w:rPr>
        <w:t xml:space="preserve">בוקר טוב. אנחנו צוות </w:t>
      </w:r>
      <w:r>
        <w:rPr>
          <w:rFonts w:ascii="Arial" w:hAnsi="Arial" w:cs="Arial"/>
          <w:sz w:val="22"/>
          <w:szCs w:val="22"/>
          <w:lang w:val="en-US"/>
        </w:rPr>
        <w:t xml:space="preserve">E, </w:t>
      </w:r>
      <w:r>
        <w:rPr>
          <w:rFonts w:ascii="Arial" w:hAnsi="Arial" w:cs="Arial"/>
          <w:sz w:val="22"/>
          <w:szCs w:val="22"/>
          <w:rtl/>
        </w:rPr>
        <w:t xml:space="preserve">ואנחנו מציגים את ממצאי החקירה בתיק </w:t>
      </w:r>
      <w:r>
        <w:rPr>
          <w:rFonts w:ascii="Consolas" w:hAnsi="Consolas" w:cs="Consolas"/>
          <w:sz w:val="20"/>
          <w:szCs w:val="20"/>
          <w:lang w:val="en-US"/>
        </w:rPr>
        <w:t xml:space="preserve">VAULTLINE-2026</w:t>
      </w:r>
      <w:r>
        <w:rPr>
          <w:rFonts w:ascii="Arial" w:hAnsi="Arial" w:cs="Arial"/>
          <w:sz w:val="22"/>
          <w:szCs w:val="22"/>
          <w:rtl/>
        </w:rPr>
        <w:t xml:space="preserve"> — חקירת </w:t>
      </w:r>
      <w:r>
        <w:rPr>
          <w:rFonts w:ascii="Arial" w:hAnsi="Arial" w:cs="Arial"/>
          <w:sz w:val="22"/>
          <w:szCs w:val="22"/>
          <w:lang w:val="en-US"/>
        </w:rPr>
        <w:t xml:space="preserve">SOC </w:t>
      </w:r>
      <w:r>
        <w:rPr>
          <w:rFonts w:ascii="Arial" w:hAnsi="Arial" w:cs="Arial"/>
          <w:sz w:val="22"/>
          <w:szCs w:val="22"/>
          <w:rtl/>
        </w:rPr>
        <w:t xml:space="preserve">עבור חברת </w:t>
      </w:r>
      <w:r>
        <w:rPr>
          <w:rFonts w:ascii="Arial" w:hAnsi="Arial" w:cs="Arial"/>
          <w:sz w:val="22"/>
          <w:szCs w:val="22"/>
          <w:lang w:val="en-US"/>
        </w:rPr>
        <w:t xml:space="preserve">Vaultline Systems.</w:t>
      </w:r>
    </w:p>
    <w:p>
      <w:pPr>
        <w:bidi/>
        <w:jc w:val="right"/>
        <w:spacing w:before="0" w:after="110" w:line="300" w:lineRule="auto"/>
      </w:pPr>
      <w:r>
        <w:rPr>
          <w:rFonts w:ascii="Arial" w:hAnsi="Arial" w:cs="Arial"/>
          <w:sz w:val="22"/>
          <w:szCs w:val="22"/>
          <w:rtl/>
        </w:rPr>
        <w:t xml:space="preserve">שמי עמרי, ואני ראש התיק. איתי בצוות: ירין — זהויות והרשאות; אלון — נתונים והשפעה; ועידן — מודיעין והקשר.</w:t>
      </w:r>
    </w:p>
    <w:p>
      <w:pPr>
        <w:bidi/>
        <w:jc w:val="right"/>
        <w:spacing w:before="0" w:after="110" w:line="300" w:lineRule="auto"/>
      </w:pPr>
      <w:r>
        <w:rPr>
          <w:rFonts w:ascii="Arial" w:hAnsi="Arial" w:cs="Arial"/>
          <w:sz w:val="22"/>
          <w:szCs w:val="22"/>
          <w:rtl/>
        </w:rPr>
        <w:t xml:space="preserve">המצגת בנויה מארבעה פרקים, פרק לכל אחד מאיתנו. אני פותח בפרק הראשון, ואני גם זה שיסגור בסוף.</w:t>
      </w:r>
    </w:p>
    <w:p>
      <w:pPr>
        <w:bidi/>
        <w:jc w:val="right"/>
        <w:spacing w:before="0" w:after="110" w:line="300" w:lineRule="auto"/>
      </w:pPr>
      <w:r>
        <w:rPr>
          <w:rFonts w:ascii="Arial" w:hAnsi="Arial" w:cs="Arial"/>
          <w:sz w:val="22"/>
          <w:szCs w:val="22"/>
          <w:rtl/>
        </w:rPr>
        <w:t xml:space="preserve">ומשפט אחד שיחזיק את כל השאר: </w:t>
      </w:r>
      <w:r>
        <w:rPr>
          <w:rFonts w:ascii="Arial" w:hAnsi="Arial" w:cs="Arial"/>
          <w:b/>
          <w:bCs/>
          <w:sz w:val="22"/>
          <w:szCs w:val="22"/>
          <w:rtl/>
        </w:rPr>
        <w:t xml:space="preserve">שני חשבונות תקפים, כתובת </w:t>
      </w:r>
      <w:r>
        <w:rPr>
          <w:rFonts w:ascii="Arial" w:hAnsi="Arial" w:cs="Arial"/>
          <w:b/>
          <w:bCs/>
          <w:sz w:val="22"/>
          <w:szCs w:val="22"/>
          <w:lang w:val="en-US"/>
        </w:rPr>
        <w:t xml:space="preserve">IP </w:t>
      </w:r>
      <w:r>
        <w:rPr>
          <w:rFonts w:ascii="Arial" w:hAnsi="Arial" w:cs="Arial"/>
          <w:b/>
          <w:bCs/>
          <w:sz w:val="22"/>
          <w:szCs w:val="22"/>
          <w:rtl/>
        </w:rPr>
        <w:t xml:space="preserve">חיצונית אחת, </w:t>
      </w:r>
      <w:r>
        <w:rPr>
          <w:rFonts w:ascii="Arial" w:hAnsi="Arial" w:cs="Arial"/>
          <w:b/>
          <w:bCs/>
          <w:sz w:val="22"/>
          <w:szCs w:val="22"/>
          <w:lang w:val="en-US"/>
        </w:rPr>
        <w:t xml:space="preserve">271 </w:t>
      </w:r>
      <w:r>
        <w:rPr>
          <w:rFonts w:ascii="Arial" w:hAnsi="Arial" w:cs="Arial"/>
          <w:b/>
          <w:bCs/>
          <w:sz w:val="22"/>
          <w:szCs w:val="22"/>
          <w:rtl/>
        </w:rPr>
        <w:t xml:space="preserve">פעולות שליפה בהיקף </w:t>
      </w:r>
      <w:r>
        <w:rPr>
          <w:rFonts w:ascii="Arial" w:hAnsi="Arial" w:cs="Arial"/>
          <w:b/>
          <w:bCs/>
          <w:sz w:val="22"/>
          <w:szCs w:val="22"/>
          <w:lang w:val="en-US"/>
        </w:rPr>
        <w:t xml:space="preserve">11.00 GiB — </w:t>
      </w:r>
      <w:r>
        <w:rPr>
          <w:rFonts w:ascii="Arial" w:hAnsi="Arial" w:cs="Arial"/>
          <w:b/>
          <w:bCs/>
          <w:sz w:val="22"/>
          <w:szCs w:val="22"/>
          <w:rtl/>
        </w:rPr>
        <w:t xml:space="preserve">לאורך </w:t>
      </w:r>
      <w:r>
        <w:rPr>
          <w:rFonts w:ascii="Arial" w:hAnsi="Arial" w:cs="Arial"/>
          <w:b/>
          <w:bCs/>
          <w:sz w:val="22"/>
          <w:szCs w:val="22"/>
          <w:lang w:val="en-US"/>
        </w:rPr>
        <w:t xml:space="preserve">73 </w:t>
      </w:r>
      <w:r>
        <w:rPr>
          <w:rFonts w:ascii="Arial" w:hAnsi="Arial" w:cs="Arial"/>
          <w:b/>
          <w:bCs/>
          <w:sz w:val="22"/>
          <w:szCs w:val="22"/>
          <w:rtl/>
        </w:rPr>
        <w:t xml:space="preserve">ימים.</w:t>
      </w:r>
      <w:r>
        <w:rPr>
          <w:rFonts w:ascii="Arial" w:hAnsi="Arial" w:cs="Arial"/>
          <w:sz w:val="22"/>
          <w:szCs w:val="22"/>
          <w:rtl/>
        </w:rPr>
        <w:t xml:space="preserve"> ואף התראה לא נורתה בזמן אמת.</w:t>
      </w:r>
    </w:p>
    <w:p>
      <w:pPr>
        <w:bidi/>
        <w:jc w:val="right"/>
        <w:spacing w:before="0" w:after="120" w:line="260" w:lineRule="auto"/>
        <w:shd w:val="clear" w:color="auto" w:fill="F7F2EA"/>
      </w:pPr>
      <w:r>
        <w:rPr>
          <w:rFonts w:ascii="Arial" w:hAnsi="Arial" w:cs="Arial"/>
          <w:i/>
          <w:iCs/>
          <w:color w:val="7A5230"/>
          <w:sz w:val="20"/>
          <w:szCs w:val="20"/>
          <w:rtl/>
        </w:rPr>
        <w:t xml:space="preserve">[עצור חצי שנייה אחרי "בזמן אמת". זה המשפט שקובע את הטון של כל המצגת.]</w:t>
      </w:r>
    </w:p>
    <w:p>
      <w:pPr>
        <w:bidi/>
        <w:jc w:val="right"/>
        <w:spacing w:before="180" w:after="60" w:line="240" w:lineRule="auto"/>
      </w:pPr>
      <w:r>
        <w:rPr>
          <w:rFonts w:ascii="Arial" w:hAnsi="Arial" w:cs="Arial"/>
          <w:b/>
          <w:bCs/>
          <w:color w:val="1A1A17"/>
          <w:sz w:val="25"/>
          <w:szCs w:val="25"/>
          <w:rtl/>
        </w:rPr>
        <w:t xml:space="preserve">שקופית </w:t>
      </w:r>
      <w:r>
        <w:rPr>
          <w:rFonts w:ascii="Arial" w:hAnsi="Arial" w:cs="Arial"/>
          <w:b/>
          <w:bCs/>
          <w:color w:val="1A1A17"/>
          <w:sz w:val="25"/>
          <w:szCs w:val="25"/>
          <w:lang w:val="en-US"/>
        </w:rPr>
        <w:t xml:space="preserve">2 — </w:t>
      </w:r>
      <w:r>
        <w:rPr>
          <w:rFonts w:ascii="Arial" w:hAnsi="Arial" w:cs="Arial"/>
          <w:b/>
          <w:bCs/>
          <w:color w:val="1A1A17"/>
          <w:sz w:val="25"/>
          <w:szCs w:val="25"/>
          <w:rtl/>
        </w:rPr>
        <w:t xml:space="preserve">חוצץ פרק </w:t>
      </w:r>
      <w:r>
        <w:rPr>
          <w:rFonts w:ascii="Arial" w:hAnsi="Arial" w:cs="Arial"/>
          <w:b/>
          <w:bCs/>
          <w:color w:val="1A1A17"/>
          <w:sz w:val="25"/>
          <w:szCs w:val="25"/>
          <w:lang w:val="en-US"/>
        </w:rPr>
        <w:t xml:space="preserve">1</w:t>
      </w:r>
    </w:p>
    <w:p>
      <w:pPr>
        <w:bidi/>
        <w:jc w:val="right"/>
        <w:spacing w:before="0" w:after="100" w:line="240" w:lineRule="auto"/>
      </w:pPr>
      <w:r>
        <w:rPr>
          <w:rFonts w:ascii="Arial" w:hAnsi="Arial" w:cs="Arial"/>
          <w:i/>
          <w:iCs/>
          <w:color w:val="8A8378"/>
          <w:sz w:val="19"/>
          <w:szCs w:val="19"/>
          <w:lang w:val="en-US"/>
        </w:rPr>
        <w:t xml:space="preserve">00:45–01:00 · 15 </w:t>
      </w:r>
      <w:r>
        <w:rPr>
          <w:rFonts w:ascii="Arial" w:hAnsi="Arial" w:cs="Arial"/>
          <w:i/>
          <w:iCs/>
          <w:color w:val="8A8378"/>
          <w:sz w:val="19"/>
          <w:szCs w:val="19"/>
          <w:rtl/>
        </w:rPr>
        <w:t xml:space="preserve">שניות</w:t>
      </w:r>
    </w:p>
    <w:p>
      <w:pPr>
        <w:bidi/>
        <w:jc w:val="right"/>
        <w:spacing w:before="0" w:after="110" w:line="300" w:lineRule="auto"/>
      </w:pPr>
      <w:r>
        <w:rPr>
          <w:rFonts w:ascii="Arial" w:hAnsi="Arial" w:cs="Arial"/>
          <w:sz w:val="22"/>
          <w:szCs w:val="22"/>
          <w:rtl/>
        </w:rPr>
        <w:t xml:space="preserve">בפרק שלי אני עושה שני דברים בלבד: מסביר איך התיק הגיע אלינו, ומה הכללים שקבענו לעצמנו לגבי מה נחשב ראיה. בסוף המצגת אחזור עם ההערכה וההמלצות.</w:t>
      </w:r>
    </w:p>
    <w:p>
      <w:pPr>
        <w:bidi/>
        <w:jc w:val="right"/>
        <w:spacing w:before="180" w:after="60" w:line="240" w:lineRule="auto"/>
      </w:pPr>
      <w:r>
        <w:rPr>
          <w:rFonts w:ascii="Arial" w:hAnsi="Arial" w:cs="Arial"/>
          <w:b/>
          <w:bCs/>
          <w:color w:val="1A1A17"/>
          <w:sz w:val="25"/>
          <w:szCs w:val="25"/>
          <w:rtl/>
        </w:rPr>
        <w:t xml:space="preserve">שקופית </w:t>
      </w:r>
      <w:r>
        <w:rPr>
          <w:rFonts w:ascii="Arial" w:hAnsi="Arial" w:cs="Arial"/>
          <w:b/>
          <w:bCs/>
          <w:color w:val="1A1A17"/>
          <w:sz w:val="25"/>
          <w:szCs w:val="25"/>
          <w:lang w:val="en-US"/>
        </w:rPr>
        <w:t xml:space="preserve">3 — </w:t>
      </w:r>
      <w:r>
        <w:rPr>
          <w:rFonts w:ascii="Arial" w:hAnsi="Arial" w:cs="Arial"/>
          <w:b/>
          <w:bCs/>
          <w:color w:val="1A1A17"/>
          <w:sz w:val="25"/>
          <w:szCs w:val="25"/>
          <w:rtl/>
        </w:rPr>
        <w:t xml:space="preserve">מקור התיק: טריגר מול ראיה</w:t>
      </w:r>
    </w:p>
    <w:p>
      <w:pPr>
        <w:bidi/>
        <w:jc w:val="right"/>
        <w:spacing w:before="0" w:after="100" w:line="240" w:lineRule="auto"/>
      </w:pPr>
      <w:r>
        <w:rPr>
          <w:rFonts w:ascii="Arial" w:hAnsi="Arial" w:cs="Arial"/>
          <w:i/>
          <w:iCs/>
          <w:color w:val="8A8378"/>
          <w:sz w:val="19"/>
          <w:szCs w:val="19"/>
          <w:lang w:val="en-US"/>
        </w:rPr>
        <w:t xml:space="preserve">01:00–01:50 · 50 </w:t>
      </w:r>
      <w:r>
        <w:rPr>
          <w:rFonts w:ascii="Arial" w:hAnsi="Arial" w:cs="Arial"/>
          <w:i/>
          <w:iCs/>
          <w:color w:val="8A8378"/>
          <w:sz w:val="19"/>
          <w:szCs w:val="19"/>
          <w:rtl/>
        </w:rPr>
        <w:t xml:space="preserve">שניות</w:t>
      </w:r>
    </w:p>
    <w:p>
      <w:pPr>
        <w:bidi/>
        <w:jc w:val="right"/>
        <w:spacing w:before="0" w:after="110" w:line="300" w:lineRule="auto"/>
      </w:pPr>
      <w:r>
        <w:rPr>
          <w:rFonts w:ascii="Arial" w:hAnsi="Arial" w:cs="Arial"/>
          <w:sz w:val="22"/>
          <w:szCs w:val="22"/>
          <w:rtl/>
        </w:rPr>
        <w:t xml:space="preserve">התיק נפתח בעקבות פנייה של לקוח, שדיווח כי רשומות מהארכיון של </w:t>
      </w:r>
      <w:r>
        <w:rPr>
          <w:rFonts w:ascii="Arial" w:hAnsi="Arial" w:cs="Arial"/>
          <w:sz w:val="22"/>
          <w:szCs w:val="22"/>
          <w:lang w:val="en-US"/>
        </w:rPr>
        <w:t xml:space="preserve">Vaultline </w:t>
      </w:r>
      <w:r>
        <w:rPr>
          <w:rFonts w:ascii="Arial" w:hAnsi="Arial" w:cs="Arial"/>
          <w:sz w:val="22"/>
          <w:szCs w:val="22"/>
          <w:rtl/>
        </w:rPr>
        <w:t xml:space="preserve">הופיעו באתר צד שלישי.</w:t>
      </w:r>
    </w:p>
    <w:p>
      <w:pPr>
        <w:bidi/>
        <w:jc w:val="right"/>
        <w:spacing w:before="0" w:after="110" w:line="300" w:lineRule="auto"/>
      </w:pPr>
      <w:r>
        <w:rPr>
          <w:rFonts w:ascii="Arial" w:hAnsi="Arial" w:cs="Arial"/>
          <w:sz w:val="22"/>
          <w:szCs w:val="22"/>
          <w:rtl/>
        </w:rPr>
        <w:t xml:space="preserve">שימו לב לניסוח שלי: </w:t>
      </w:r>
      <w:r>
        <w:rPr>
          <w:rFonts w:ascii="Arial" w:hAnsi="Arial" w:cs="Arial"/>
          <w:b/>
          <w:bCs/>
          <w:sz w:val="22"/>
          <w:szCs w:val="22"/>
          <w:rtl/>
        </w:rPr>
        <w:t xml:space="preserve">הדיווח הזה הוא הטריגר, לא הממצא.</w:t>
      </w:r>
      <w:r>
        <w:rPr>
          <w:rFonts w:ascii="Arial" w:hAnsi="Arial" w:cs="Arial"/>
          <w:sz w:val="22"/>
          <w:szCs w:val="22"/>
          <w:rtl/>
        </w:rPr>
        <w:t xml:space="preserve"> הלקוח לא סיפק מקור, לא קישור ולא צילום מסך. לכן הפרסום החיצוני נשאר מחוץ לגבול הראיות שלנו — לא הוכחנו אותו, וגם לא הפרכנו אותו.</w:t>
      </w:r>
    </w:p>
    <w:p>
      <w:pPr>
        <w:bidi/>
        <w:jc w:val="right"/>
        <w:spacing w:before="0" w:after="110" w:line="300" w:lineRule="auto"/>
      </w:pPr>
      <w:r>
        <w:rPr>
          <w:rFonts w:ascii="Arial" w:hAnsi="Arial" w:cs="Arial"/>
          <w:sz w:val="22"/>
          <w:szCs w:val="22"/>
          <w:rtl/>
        </w:rPr>
        <w:t xml:space="preserve">מה כן מצאנו? משהו אחר לגמרי, ובאופן בלתי תלוי בדיווח: שליפה מרובה, מתמשכת וחריגה של נתוני לקוחות מתוך סביבת הענן. את זה אישרנו משלושה מקורות נפרדים — יומני ביקורת הענן, </w:t>
      </w:r>
      <w:r>
        <w:rPr>
          <w:rFonts w:ascii="Arial" w:hAnsi="Arial" w:cs="Arial"/>
          <w:sz w:val="22"/>
          <w:szCs w:val="22"/>
          <w:lang w:val="en-US"/>
        </w:rPr>
        <w:t xml:space="preserve">IAM, </w:t>
      </w:r>
      <w:r>
        <w:rPr>
          <w:rFonts w:ascii="Arial" w:hAnsi="Arial" w:cs="Arial"/>
          <w:sz w:val="22"/>
          <w:szCs w:val="22"/>
          <w:rtl/>
        </w:rPr>
        <w:t xml:space="preserve">ויומני ה-</w:t>
      </w:r>
      <w:r>
        <w:rPr>
          <w:rFonts w:ascii="Arial" w:hAnsi="Arial" w:cs="Arial"/>
          <w:sz w:val="22"/>
          <w:szCs w:val="22"/>
          <w:lang w:val="en-US"/>
        </w:rPr>
        <w:t xml:space="preserve">VPN.</w:t>
      </w:r>
    </w:p>
    <w:p>
      <w:pPr>
        <w:bidi/>
        <w:jc w:val="right"/>
        <w:spacing w:before="0" w:after="110" w:line="300" w:lineRule="auto"/>
      </w:pPr>
      <w:r>
        <w:rPr>
          <w:rFonts w:ascii="Arial" w:hAnsi="Arial" w:cs="Arial"/>
          <w:sz w:val="22"/>
          <w:szCs w:val="22"/>
          <w:rtl/>
        </w:rPr>
        <w:t xml:space="preserve">כל מה שתשמעו מכאן והלאה נשען על הקופסה הימנית הזאת בלבד.</w:t>
      </w:r>
    </w:p>
    <w:p>
      <w:pPr>
        <w:bidi/>
        <w:jc w:val="right"/>
        <w:spacing w:before="0" w:after="120" w:line="260" w:lineRule="auto"/>
        <w:shd w:val="clear" w:color="auto" w:fill="F7F2EA"/>
      </w:pPr>
      <w:r>
        <w:rPr>
          <w:rFonts w:ascii="Arial" w:hAnsi="Arial" w:cs="Arial"/>
          <w:i/>
          <w:iCs/>
          <w:color w:val="7A5230"/>
          <w:sz w:val="20"/>
          <w:szCs w:val="20"/>
          <w:rtl/>
        </w:rPr>
        <w:t xml:space="preserve">[הצבע על שתי הקופסאות. השמאלית — מה שנשאר בחוץ; הימנית — מה שאושר.]</w:t>
      </w:r>
    </w:p>
    <w:p>
      <w:pPr>
        <w:bidi/>
        <w:jc w:val="right"/>
        <w:spacing w:before="180" w:after="60" w:line="240" w:lineRule="auto"/>
      </w:pPr>
      <w:r>
        <w:rPr>
          <w:rFonts w:ascii="Arial" w:hAnsi="Arial" w:cs="Arial"/>
          <w:b/>
          <w:bCs/>
          <w:color w:val="1A1A17"/>
          <w:sz w:val="25"/>
          <w:szCs w:val="25"/>
          <w:rtl/>
        </w:rPr>
        <w:t xml:space="preserve">שקופית </w:t>
      </w:r>
      <w:r>
        <w:rPr>
          <w:rFonts w:ascii="Arial" w:hAnsi="Arial" w:cs="Arial"/>
          <w:b/>
          <w:bCs/>
          <w:color w:val="1A1A17"/>
          <w:sz w:val="25"/>
          <w:szCs w:val="25"/>
          <w:lang w:val="en-US"/>
        </w:rPr>
        <w:t xml:space="preserve">4 — </w:t>
      </w:r>
      <w:r>
        <w:rPr>
          <w:rFonts w:ascii="Arial" w:hAnsi="Arial" w:cs="Arial"/>
          <w:b/>
          <w:bCs/>
          <w:color w:val="1A1A17"/>
          <w:sz w:val="25"/>
          <w:szCs w:val="25"/>
          <w:rtl/>
        </w:rPr>
        <w:t xml:space="preserve">מקורות ומתודולוגיה</w:t>
      </w:r>
    </w:p>
    <w:p>
      <w:pPr>
        <w:bidi/>
        <w:jc w:val="right"/>
        <w:spacing w:before="0" w:after="100" w:line="240" w:lineRule="auto"/>
      </w:pPr>
      <w:r>
        <w:rPr>
          <w:rFonts w:ascii="Arial" w:hAnsi="Arial" w:cs="Arial"/>
          <w:i/>
          <w:iCs/>
          <w:color w:val="8A8378"/>
          <w:sz w:val="19"/>
          <w:szCs w:val="19"/>
          <w:lang w:val="en-US"/>
        </w:rPr>
        <w:t xml:space="preserve">01:50–02:45 · 55 </w:t>
      </w:r>
      <w:r>
        <w:rPr>
          <w:rFonts w:ascii="Arial" w:hAnsi="Arial" w:cs="Arial"/>
          <w:i/>
          <w:iCs/>
          <w:color w:val="8A8378"/>
          <w:sz w:val="19"/>
          <w:szCs w:val="19"/>
          <w:rtl/>
        </w:rPr>
        <w:t xml:space="preserve">שניות</w:t>
      </w:r>
    </w:p>
    <w:p>
      <w:pPr>
        <w:bidi/>
        <w:jc w:val="right"/>
        <w:spacing w:before="0" w:after="110" w:line="300" w:lineRule="auto"/>
      </w:pPr>
      <w:r>
        <w:rPr>
          <w:rFonts w:ascii="Arial" w:hAnsi="Arial" w:cs="Arial"/>
          <w:sz w:val="22"/>
          <w:szCs w:val="22"/>
          <w:rtl/>
        </w:rPr>
        <w:t xml:space="preserve">עבדנו על שישה מקורות: יומני ביקורת ענן, </w:t>
      </w:r>
      <w:r>
        <w:rPr>
          <w:rFonts w:ascii="Arial" w:hAnsi="Arial" w:cs="Arial"/>
          <w:sz w:val="22"/>
          <w:szCs w:val="22"/>
          <w:lang w:val="en-US"/>
        </w:rPr>
        <w:t xml:space="preserve">IAM, </w:t>
      </w:r>
      <w:r>
        <w:rPr>
          <w:rFonts w:ascii="Arial" w:hAnsi="Arial" w:cs="Arial"/>
          <w:sz w:val="22"/>
          <w:szCs w:val="22"/>
          <w:rtl/>
        </w:rPr>
        <w:t xml:space="preserve">שער ה-</w:t>
      </w:r>
      <w:r>
        <w:rPr>
          <w:rFonts w:ascii="Arial" w:hAnsi="Arial" w:cs="Arial"/>
          <w:sz w:val="22"/>
          <w:szCs w:val="22"/>
          <w:lang w:val="en-US"/>
        </w:rPr>
        <w:t xml:space="preserve">VPN, </w:t>
      </w:r>
      <w:r>
        <w:rPr>
          <w:rFonts w:ascii="Arial" w:hAnsi="Arial" w:cs="Arial"/>
          <w:sz w:val="22"/>
          <w:szCs w:val="22"/>
          <w:rtl/>
        </w:rPr>
        <w:t xml:space="preserve">יומני אירועים של </w:t>
      </w:r>
      <w:r>
        <w:rPr>
          <w:rFonts w:ascii="Arial" w:hAnsi="Arial" w:cs="Arial"/>
          <w:sz w:val="22"/>
          <w:szCs w:val="22"/>
          <w:lang w:val="en-US"/>
        </w:rPr>
        <w:t xml:space="preserve">Windows </w:t>
      </w:r>
      <w:r>
        <w:rPr>
          <w:rFonts w:ascii="Arial" w:hAnsi="Arial" w:cs="Arial"/>
          <w:sz w:val="22"/>
          <w:szCs w:val="22"/>
          <w:rtl/>
        </w:rPr>
        <w:t xml:space="preserve">בתחנות ובשרתים, יומני </w:t>
      </w:r>
      <w:r>
        <w:rPr>
          <w:rFonts w:ascii="Arial" w:hAnsi="Arial" w:cs="Arial"/>
          <w:sz w:val="22"/>
          <w:szCs w:val="22"/>
          <w:lang w:val="en-US"/>
        </w:rPr>
        <w:t xml:space="preserve">Weblog, </w:t>
      </w:r>
      <w:r>
        <w:rPr>
          <w:rFonts w:ascii="Arial" w:hAnsi="Arial" w:cs="Arial"/>
          <w:sz w:val="22"/>
          <w:szCs w:val="22"/>
          <w:rtl/>
        </w:rPr>
        <w:t xml:space="preserve">ויומני עבודות גיבוי.</w:t>
      </w:r>
    </w:p>
    <w:p>
      <w:pPr>
        <w:bidi/>
        <w:jc w:val="right"/>
        <w:spacing w:before="0" w:after="110" w:line="300" w:lineRule="auto"/>
      </w:pPr>
      <w:r>
        <w:rPr>
          <w:rFonts w:ascii="Arial" w:hAnsi="Arial" w:cs="Arial"/>
          <w:sz w:val="22"/>
          <w:szCs w:val="22"/>
          <w:rtl/>
        </w:rPr>
        <w:t xml:space="preserve">העיקרון שהנחה אותנו לאורך כל החקירה: אף ממצא לא נשען על קריאה של אנליסט אחד ביומן אחד. כל טענה הצטלבה מול מקור נוסף לפחות.</w:t>
      </w:r>
    </w:p>
    <w:p>
      <w:pPr>
        <w:bidi/>
        <w:jc w:val="right"/>
        <w:spacing w:before="0" w:after="110" w:line="300" w:lineRule="auto"/>
      </w:pPr>
      <w:r>
        <w:rPr>
          <w:rFonts w:ascii="Arial" w:hAnsi="Arial" w:cs="Arial"/>
          <w:sz w:val="22"/>
          <w:szCs w:val="22"/>
          <w:rtl/>
        </w:rPr>
        <w:t xml:space="preserve">ומכאן נגזרת מערכת התיוג שתלווה אתכם לאורך כל המצגת — שלוש רמות, ולא יותר:</w:t>
      </w:r>
    </w:p>
    <w:p>
      <w:pPr>
        <w:bidi/>
        <w:jc w:val="right"/>
        <w:spacing w:before="0" w:after="90" w:line="300" w:lineRule="auto"/>
      </w:pPr>
      <w:r>
        <w:rPr>
          <w:rFonts w:ascii="Arial" w:hAnsi="Arial" w:cs="Arial"/>
          <w:sz w:val="22"/>
          <w:szCs w:val="22"/>
          <w:rtl/>
        </w:rPr>
        <w:t xml:space="preserve">•  </w:t>
      </w:r>
      <w:r>
        <w:rPr>
          <w:rFonts w:ascii="Arial" w:hAnsi="Arial" w:cs="Arial"/>
          <w:b/>
          <w:bCs/>
          <w:sz w:val="22"/>
          <w:szCs w:val="22"/>
          <w:rtl/>
        </w:rPr>
        <w:t xml:space="preserve">מוכח</w:t>
      </w:r>
      <w:r>
        <w:rPr>
          <w:rFonts w:ascii="Arial" w:hAnsi="Arial" w:cs="Arial"/>
          <w:sz w:val="22"/>
          <w:szCs w:val="22"/>
          <w:rtl/>
        </w:rPr>
        <w:t xml:space="preserve"> — מקור ראשוני מראה את זה ישירות.</w:t>
      </w:r>
    </w:p>
    <w:p>
      <w:pPr>
        <w:bidi/>
        <w:jc w:val="right"/>
        <w:spacing w:before="0" w:after="90" w:line="300" w:lineRule="auto"/>
      </w:pPr>
      <w:r>
        <w:rPr>
          <w:rFonts w:ascii="Arial" w:hAnsi="Arial" w:cs="Arial"/>
          <w:sz w:val="22"/>
          <w:szCs w:val="22"/>
          <w:rtl/>
        </w:rPr>
        <w:t xml:space="preserve">•  </w:t>
      </w:r>
      <w:r>
        <w:rPr>
          <w:rFonts w:ascii="Arial" w:hAnsi="Arial" w:cs="Arial"/>
          <w:b/>
          <w:bCs/>
          <w:sz w:val="22"/>
          <w:szCs w:val="22"/>
          <w:rtl/>
        </w:rPr>
        <w:t xml:space="preserve">השערה</w:t>
      </w:r>
      <w:r>
        <w:rPr>
          <w:rFonts w:ascii="Arial" w:hAnsi="Arial" w:cs="Arial"/>
          <w:sz w:val="22"/>
          <w:szCs w:val="22"/>
          <w:rtl/>
        </w:rPr>
        <w:t xml:space="preserve"> — מתיישב עם הראיות, אך אין מקור שמאשר אותו.</w:t>
      </w:r>
    </w:p>
    <w:p>
      <w:pPr>
        <w:bidi/>
        <w:jc w:val="right"/>
        <w:spacing w:before="0" w:after="90" w:line="300" w:lineRule="auto"/>
      </w:pPr>
      <w:r>
        <w:rPr>
          <w:rFonts w:ascii="Arial" w:hAnsi="Arial" w:cs="Arial"/>
          <w:sz w:val="22"/>
          <w:szCs w:val="22"/>
          <w:rtl/>
        </w:rPr>
        <w:t xml:space="preserve">•  </w:t>
      </w:r>
      <w:r>
        <w:rPr>
          <w:rFonts w:ascii="Arial" w:hAnsi="Arial" w:cs="Arial"/>
          <w:b/>
          <w:bCs/>
          <w:sz w:val="22"/>
          <w:szCs w:val="22"/>
          <w:rtl/>
        </w:rPr>
        <w:t xml:space="preserve">לא ידוע</w:t>
      </w:r>
      <w:r>
        <w:rPr>
          <w:rFonts w:ascii="Arial" w:hAnsi="Arial" w:cs="Arial"/>
          <w:sz w:val="22"/>
          <w:szCs w:val="22"/>
          <w:rtl/>
        </w:rPr>
        <w:t xml:space="preserve"> — המקורות שברשותנו פשוט לא נוגעים בשאלה, לכאן או לכאן.</w:t>
      </w:r>
    </w:p>
    <w:p>
      <w:pPr>
        <w:bidi/>
        <w:jc w:val="right"/>
        <w:spacing w:before="0" w:after="110" w:line="300" w:lineRule="auto"/>
      </w:pPr>
      <w:r>
        <w:rPr>
          <w:rFonts w:ascii="Arial" w:hAnsi="Arial" w:cs="Arial"/>
          <w:sz w:val="22"/>
          <w:szCs w:val="22"/>
          <w:rtl/>
        </w:rPr>
        <w:t xml:space="preserve">אני מבקש שתחזיקו את שלוש המילים האלה בראש. הן לא קישוט גרפי — הן הסיבה שהדוח הזה לא טוען יותר ממה שהוא מסוגל להוכיח.</w:t>
      </w:r>
    </w:p>
    <w:p>
      <w:pPr>
        <w:bidi/>
        <w:jc w:val="right"/>
        <w:spacing w:before="180" w:after="60" w:line="240" w:lineRule="auto"/>
      </w:pPr>
      <w:r>
        <w:rPr>
          <w:rFonts w:ascii="Arial" w:hAnsi="Arial" w:cs="Arial"/>
          <w:b/>
          <w:bCs/>
          <w:color w:val="1A1A17"/>
          <w:sz w:val="25"/>
          <w:szCs w:val="25"/>
          <w:rtl/>
        </w:rPr>
        <w:t xml:space="preserve">שקופית </w:t>
      </w:r>
      <w:r>
        <w:rPr>
          <w:rFonts w:ascii="Arial" w:hAnsi="Arial" w:cs="Arial"/>
          <w:b/>
          <w:bCs/>
          <w:color w:val="1A1A17"/>
          <w:sz w:val="25"/>
          <w:szCs w:val="25"/>
          <w:lang w:val="en-US"/>
        </w:rPr>
        <w:t xml:space="preserve">5 — </w:t>
      </w:r>
      <w:r>
        <w:rPr>
          <w:rFonts w:ascii="Arial" w:hAnsi="Arial" w:cs="Arial"/>
          <w:b/>
          <w:bCs/>
          <w:color w:val="1A1A17"/>
          <w:sz w:val="25"/>
          <w:szCs w:val="25"/>
          <w:rtl/>
        </w:rPr>
        <w:t xml:space="preserve">התיק במבט אחד ומפת הפרקים</w:t>
      </w:r>
    </w:p>
    <w:p>
      <w:pPr>
        <w:bidi/>
        <w:jc w:val="right"/>
        <w:spacing w:before="0" w:after="100" w:line="240" w:lineRule="auto"/>
      </w:pPr>
      <w:r>
        <w:rPr>
          <w:rFonts w:ascii="Arial" w:hAnsi="Arial" w:cs="Arial"/>
          <w:i/>
          <w:iCs/>
          <w:color w:val="8A8378"/>
          <w:sz w:val="19"/>
          <w:szCs w:val="19"/>
          <w:lang w:val="en-US"/>
        </w:rPr>
        <w:t xml:space="preserve">02:45–03:30 · 45 </w:t>
      </w:r>
      <w:r>
        <w:rPr>
          <w:rFonts w:ascii="Arial" w:hAnsi="Arial" w:cs="Arial"/>
          <w:i/>
          <w:iCs/>
          <w:color w:val="8A8378"/>
          <w:sz w:val="19"/>
          <w:szCs w:val="19"/>
          <w:rtl/>
        </w:rPr>
        <w:t xml:space="preserve">שניות</w:t>
      </w:r>
    </w:p>
    <w:p>
      <w:pPr>
        <w:bidi/>
        <w:jc w:val="right"/>
        <w:spacing w:before="0" w:after="110" w:line="300" w:lineRule="auto"/>
      </w:pPr>
      <w:r>
        <w:rPr>
          <w:rFonts w:ascii="Arial" w:hAnsi="Arial" w:cs="Arial"/>
          <w:sz w:val="22"/>
          <w:szCs w:val="22"/>
          <w:rtl/>
        </w:rPr>
        <w:t xml:space="preserve">לפני שאעביר את רשות הדיבור, הנה התמונה במספרים: </w:t>
      </w:r>
      <w:r>
        <w:rPr>
          <w:rFonts w:ascii="Arial" w:hAnsi="Arial" w:cs="Arial"/>
          <w:sz w:val="22"/>
          <w:szCs w:val="22"/>
          <w:lang w:val="en-US"/>
        </w:rPr>
        <w:t xml:space="preserve">271 </w:t>
      </w:r>
      <w:r>
        <w:rPr>
          <w:rFonts w:ascii="Arial" w:hAnsi="Arial" w:cs="Arial"/>
          <w:sz w:val="22"/>
          <w:szCs w:val="22"/>
          <w:rtl/>
        </w:rPr>
        <w:t xml:space="preserve">פעולות </w:t>
      </w:r>
      <w:r>
        <w:rPr>
          <w:rFonts w:ascii="Consolas" w:hAnsi="Consolas" w:cs="Consolas"/>
          <w:sz w:val="20"/>
          <w:szCs w:val="20"/>
          <w:lang w:val="en-US"/>
        </w:rPr>
        <w:t xml:space="preserve">get_object</w:t>
      </w:r>
      <w:r>
        <w:rPr>
          <w:rFonts w:ascii="Arial" w:hAnsi="Arial" w:cs="Arial"/>
          <w:sz w:val="22"/>
          <w:szCs w:val="22"/>
          <w:lang w:val="en-US"/>
        </w:rPr>
        <w:t xml:space="preserve">; 11.00 GiB; </w:t>
      </w:r>
      <w:r>
        <w:rPr>
          <w:rFonts w:ascii="Arial" w:hAnsi="Arial" w:cs="Arial"/>
          <w:sz w:val="22"/>
          <w:szCs w:val="22"/>
          <w:rtl/>
        </w:rPr>
        <w:t xml:space="preserve">שני חשבונות — </w:t>
      </w:r>
      <w:r>
        <w:rPr>
          <w:rFonts w:ascii="Consolas" w:hAnsi="Consolas" w:cs="Consolas"/>
          <w:sz w:val="20"/>
          <w:szCs w:val="20"/>
          <w:lang w:val="en-US"/>
        </w:rPr>
        <w:t xml:space="preserve">r.zohar</w:t>
      </w:r>
      <w:r>
        <w:rPr>
          <w:rFonts w:ascii="Arial" w:hAnsi="Arial" w:cs="Arial"/>
          <w:sz w:val="22"/>
          <w:szCs w:val="22"/>
          <w:rtl/>
        </w:rPr>
        <w:t xml:space="preserve">, משתמש </w:t>
      </w:r>
      <w:r>
        <w:rPr>
          <w:rFonts w:ascii="Arial" w:hAnsi="Arial" w:cs="Arial"/>
          <w:sz w:val="22"/>
          <w:szCs w:val="22"/>
          <w:lang w:val="en-US"/>
        </w:rPr>
        <w:t xml:space="preserve">DevOps, </w:t>
      </w:r>
      <w:r>
        <w:rPr>
          <w:rFonts w:ascii="Arial" w:hAnsi="Arial" w:cs="Arial"/>
          <w:sz w:val="22"/>
          <w:szCs w:val="22"/>
          <w:rtl/>
        </w:rPr>
        <w:t xml:space="preserve">ו-</w:t>
      </w:r>
      <w:r>
        <w:rPr>
          <w:rFonts w:ascii="Consolas" w:hAnsi="Consolas" w:cs="Consolas"/>
          <w:sz w:val="20"/>
          <w:szCs w:val="20"/>
          <w:lang w:val="en-US"/>
        </w:rPr>
        <w:t xml:space="preserve">svc_archsync</w:t>
      </w:r>
      <w:r>
        <w:rPr>
          <w:rFonts w:ascii="Arial" w:hAnsi="Arial" w:cs="Arial"/>
          <w:sz w:val="22"/>
          <w:szCs w:val="22"/>
          <w:rtl/>
        </w:rPr>
        <w:t xml:space="preserve">, חשבון שירות לשכפול ארכיון; כתובת </w:t>
      </w:r>
      <w:r>
        <w:rPr>
          <w:rFonts w:ascii="Arial" w:hAnsi="Arial" w:cs="Arial"/>
          <w:sz w:val="22"/>
          <w:szCs w:val="22"/>
          <w:lang w:val="en-US"/>
        </w:rPr>
        <w:t xml:space="preserve">IP </w:t>
      </w:r>
      <w:r>
        <w:rPr>
          <w:rFonts w:ascii="Arial" w:hAnsi="Arial" w:cs="Arial"/>
          <w:sz w:val="22"/>
          <w:szCs w:val="22"/>
          <w:rtl/>
        </w:rPr>
        <w:t xml:space="preserve">חיצונית אחת — </w:t>
      </w:r>
      <w:r>
        <w:rPr>
          <w:rFonts w:ascii="Arial" w:hAnsi="Arial" w:cs="Arial"/>
          <w:sz w:val="22"/>
          <w:szCs w:val="22"/>
          <w:lang w:val="en-US"/>
        </w:rPr>
        <w:t xml:space="preserve">31.154.88.203; </w:t>
      </w:r>
      <w:r>
        <w:rPr>
          <w:rFonts w:ascii="Arial" w:hAnsi="Arial" w:cs="Arial"/>
          <w:sz w:val="22"/>
          <w:szCs w:val="22"/>
          <w:rtl/>
        </w:rPr>
        <w:t xml:space="preserve">חלון של </w:t>
      </w:r>
      <w:r>
        <w:rPr>
          <w:rFonts w:ascii="Arial" w:hAnsi="Arial" w:cs="Arial"/>
          <w:sz w:val="22"/>
          <w:szCs w:val="22"/>
          <w:lang w:val="en-US"/>
        </w:rPr>
        <w:t xml:space="preserve">73 </w:t>
      </w:r>
      <w:r>
        <w:rPr>
          <w:rFonts w:ascii="Arial" w:hAnsi="Arial" w:cs="Arial"/>
          <w:sz w:val="22"/>
          <w:szCs w:val="22"/>
          <w:rtl/>
        </w:rPr>
        <w:t xml:space="preserve">ימים, מה-</w:t>
      </w:r>
      <w:r>
        <w:rPr>
          <w:rFonts w:ascii="Arial" w:hAnsi="Arial" w:cs="Arial"/>
          <w:sz w:val="22"/>
          <w:szCs w:val="22"/>
          <w:lang w:val="en-US"/>
        </w:rPr>
        <w:t xml:space="preserve">9 </w:t>
      </w:r>
      <w:r>
        <w:rPr>
          <w:rFonts w:ascii="Arial" w:hAnsi="Arial" w:cs="Arial"/>
          <w:sz w:val="22"/>
          <w:szCs w:val="22"/>
          <w:rtl/>
        </w:rPr>
        <w:t xml:space="preserve">בספטמבר עד ה-</w:t>
      </w:r>
      <w:r>
        <w:rPr>
          <w:rFonts w:ascii="Arial" w:hAnsi="Arial" w:cs="Arial"/>
          <w:sz w:val="22"/>
          <w:szCs w:val="22"/>
          <w:lang w:val="en-US"/>
        </w:rPr>
        <w:t xml:space="preserve">21 </w:t>
      </w:r>
      <w:r>
        <w:rPr>
          <w:rFonts w:ascii="Arial" w:hAnsi="Arial" w:cs="Arial"/>
          <w:sz w:val="22"/>
          <w:szCs w:val="22"/>
          <w:rtl/>
        </w:rPr>
        <w:t xml:space="preserve">בנובמבר; וחומרה: </w:t>
      </w:r>
      <w:r>
        <w:rPr>
          <w:rFonts w:ascii="Arial" w:hAnsi="Arial" w:cs="Arial"/>
          <w:b/>
          <w:bCs/>
          <w:sz w:val="22"/>
          <w:szCs w:val="22"/>
          <w:rtl/>
        </w:rPr>
        <w:t xml:space="preserve">גבוהה</w:t>
      </w:r>
      <w:r>
        <w:rPr>
          <w:rFonts w:ascii="Arial" w:hAnsi="Arial" w:cs="Arial"/>
          <w:sz w:val="22"/>
          <w:szCs w:val="22"/>
          <w:rtl/>
        </w:rPr>
        <w:t xml:space="preserve">.</w:t>
      </w:r>
    </w:p>
    <w:p>
      <w:pPr>
        <w:bidi/>
        <w:jc w:val="right"/>
        <w:spacing w:before="0" w:after="110" w:line="300" w:lineRule="auto"/>
      </w:pPr>
      <w:r>
        <w:rPr>
          <w:rFonts w:ascii="Arial" w:hAnsi="Arial" w:cs="Arial"/>
          <w:sz w:val="22"/>
          <w:szCs w:val="22"/>
          <w:rtl/>
        </w:rPr>
        <w:t xml:space="preserve">מכאן זה מתחלק כך: ירין ייקח אתכם דרך שני החשבונות — מה היה נורמלי אצל כל אחד מהם, ומתי בדיוק זה נשבר. אלון ייקח את המספרים — כמה נתונים זזו, ואיך אנחנו יודעים שהמספר מדויק. עידן ייקח את המשמעות — מה נשלל, איך זה ממופה ל-</w:t>
      </w:r>
      <w:r>
        <w:rPr>
          <w:rFonts w:ascii="Arial" w:hAnsi="Arial" w:cs="Arial"/>
          <w:sz w:val="22"/>
          <w:szCs w:val="22"/>
          <w:lang w:val="en-US"/>
        </w:rPr>
        <w:t xml:space="preserve">MITRE, </w:t>
      </w:r>
      <w:r>
        <w:rPr>
          <w:rFonts w:ascii="Arial" w:hAnsi="Arial" w:cs="Arial"/>
          <w:sz w:val="22"/>
          <w:szCs w:val="22"/>
          <w:rtl/>
        </w:rPr>
        <w:t xml:space="preserve">ומה עדיין פתוח. ואני אחזור לסגור עם ההמלצות.</w:t>
      </w:r>
    </w:p>
    <w:p>
      <w:pPr>
        <w:bidi/>
        <w:jc w:val="right"/>
        <w:spacing w:before="0" w:after="110" w:line="300" w:lineRule="auto"/>
      </w:pPr>
      <w:r>
        <w:rPr>
          <w:rFonts w:ascii="Arial" w:hAnsi="Arial" w:cs="Arial"/>
          <w:sz w:val="22"/>
          <w:szCs w:val="22"/>
          <w:rtl/>
        </w:rPr>
        <w:t xml:space="preserve">ירין, בבקשה.</w:t>
      </w:r>
    </w:p>
    <w:p>
      <w:pPr>
        <w:bidi/>
      </w:pPr>
      <w:r>
        <w:br w:type="page"/>
      </w:r>
    </w:p>
    <w:p>
      <w:pPr>
        <w:bidi/>
        <w:jc w:val="right"/>
        <w:spacing w:before="200" w:after="140" w:line="240" w:lineRule="auto"/>
        <w:pBdr>
          <w:bottom w:val="single" w:sz="8" w:space="4" w:color="A35A1F"/>
        </w:pBdr>
      </w:pPr>
      <w:r>
        <w:rPr>
          <w:rFonts w:ascii="Arial" w:hAnsi="Arial" w:cs="Arial"/>
          <w:b/>
          <w:bCs/>
          <w:color w:val="A35A1F"/>
          <w:sz w:val="30"/>
          <w:szCs w:val="30"/>
          <w:rtl/>
        </w:rPr>
        <w:t xml:space="preserve">ירין — פרק </w:t>
      </w:r>
      <w:r>
        <w:rPr>
          <w:rFonts w:ascii="Arial" w:hAnsi="Arial" w:cs="Arial"/>
          <w:b/>
          <w:bCs/>
          <w:color w:val="A35A1F"/>
          <w:sz w:val="30"/>
          <w:szCs w:val="30"/>
          <w:lang w:val="en-US"/>
        </w:rPr>
        <w:t xml:space="preserve">2 · </w:t>
      </w:r>
      <w:r>
        <w:rPr>
          <w:rFonts w:ascii="Arial" w:hAnsi="Arial" w:cs="Arial"/>
          <w:b/>
          <w:bCs/>
          <w:color w:val="A35A1F"/>
          <w:sz w:val="30"/>
          <w:szCs w:val="30"/>
          <w:rtl/>
        </w:rPr>
        <w:t xml:space="preserve">זהויות והרשאות · </w:t>
      </w:r>
      <w:r>
        <w:rPr>
          <w:rFonts w:ascii="Arial" w:hAnsi="Arial" w:cs="Arial"/>
          <w:b/>
          <w:bCs/>
          <w:color w:val="A35A1F"/>
          <w:sz w:val="30"/>
          <w:szCs w:val="30"/>
          <w:lang w:val="en-US"/>
        </w:rPr>
        <w:t xml:space="preserve">03:30–09:30</w:t>
      </w:r>
    </w:p>
    <w:p>
      <w:pPr>
        <w:bidi/>
        <w:jc w:val="right"/>
        <w:spacing w:before="180" w:after="60" w:line="240" w:lineRule="auto"/>
      </w:pPr>
      <w:r>
        <w:rPr>
          <w:rFonts w:ascii="Arial" w:hAnsi="Arial" w:cs="Arial"/>
          <w:b/>
          <w:bCs/>
          <w:color w:val="1A1A17"/>
          <w:sz w:val="25"/>
          <w:szCs w:val="25"/>
          <w:rtl/>
        </w:rPr>
        <w:t xml:space="preserve">שקופית </w:t>
      </w:r>
      <w:r>
        <w:rPr>
          <w:rFonts w:ascii="Arial" w:hAnsi="Arial" w:cs="Arial"/>
          <w:b/>
          <w:bCs/>
          <w:color w:val="1A1A17"/>
          <w:sz w:val="25"/>
          <w:szCs w:val="25"/>
          <w:lang w:val="en-US"/>
        </w:rPr>
        <w:t xml:space="preserve">6 — </w:t>
      </w:r>
      <w:r>
        <w:rPr>
          <w:rFonts w:ascii="Arial" w:hAnsi="Arial" w:cs="Arial"/>
          <w:b/>
          <w:bCs/>
          <w:color w:val="1A1A17"/>
          <w:sz w:val="25"/>
          <w:szCs w:val="25"/>
          <w:rtl/>
        </w:rPr>
        <w:t xml:space="preserve">חוצץ פרק </w:t>
      </w:r>
      <w:r>
        <w:rPr>
          <w:rFonts w:ascii="Arial" w:hAnsi="Arial" w:cs="Arial"/>
          <w:b/>
          <w:bCs/>
          <w:color w:val="1A1A17"/>
          <w:sz w:val="25"/>
          <w:szCs w:val="25"/>
          <w:lang w:val="en-US"/>
        </w:rPr>
        <w:t xml:space="preserve">2</w:t>
      </w:r>
    </w:p>
    <w:p>
      <w:pPr>
        <w:bidi/>
        <w:jc w:val="right"/>
        <w:spacing w:before="0" w:after="100" w:line="240" w:lineRule="auto"/>
      </w:pPr>
      <w:r>
        <w:rPr>
          <w:rFonts w:ascii="Arial" w:hAnsi="Arial" w:cs="Arial"/>
          <w:i/>
          <w:iCs/>
          <w:color w:val="8A8378"/>
          <w:sz w:val="19"/>
          <w:szCs w:val="19"/>
          <w:lang w:val="en-US"/>
        </w:rPr>
        <w:t xml:space="preserve">03:30–03:45 · 15 </w:t>
      </w:r>
      <w:r>
        <w:rPr>
          <w:rFonts w:ascii="Arial" w:hAnsi="Arial" w:cs="Arial"/>
          <w:i/>
          <w:iCs/>
          <w:color w:val="8A8378"/>
          <w:sz w:val="19"/>
          <w:szCs w:val="19"/>
          <w:rtl/>
        </w:rPr>
        <w:t xml:space="preserve">שניות</w:t>
      </w:r>
    </w:p>
    <w:p>
      <w:pPr>
        <w:bidi/>
        <w:jc w:val="right"/>
        <w:spacing w:before="0" w:after="110" w:line="300" w:lineRule="auto"/>
      </w:pPr>
      <w:r>
        <w:rPr>
          <w:rFonts w:ascii="Arial" w:hAnsi="Arial" w:cs="Arial"/>
          <w:sz w:val="22"/>
          <w:szCs w:val="22"/>
          <w:rtl/>
        </w:rPr>
        <w:t xml:space="preserve">תודה עמרי. הפרק שלי הוא על שני החשבונות, מקצה לקצה: מה היה קו הבסיס של כל אחד מהם, איפה בדיוק כל אחד נשבר, ומה נשאר פתוח בסוף החלון.</w:t>
      </w:r>
    </w:p>
    <w:p>
      <w:pPr>
        <w:bidi/>
        <w:jc w:val="right"/>
        <w:spacing w:before="0" w:after="110" w:line="300" w:lineRule="auto"/>
      </w:pPr>
      <w:r>
        <w:rPr>
          <w:rFonts w:ascii="Arial" w:hAnsi="Arial" w:cs="Arial"/>
          <w:sz w:val="22"/>
          <w:szCs w:val="22"/>
          <w:rtl/>
        </w:rPr>
        <w:t xml:space="preserve">זה הפרק הארוך במצגת, ויש לכך סיבה: כל המספרים של אלון וכל המיפוי של עידן יושבים על האירועים שאני עומד לעבור עליהם עכשיו.</w:t>
      </w:r>
    </w:p>
    <w:p>
      <w:pPr>
        <w:bidi/>
        <w:jc w:val="right"/>
        <w:spacing w:before="180" w:after="60" w:line="240" w:lineRule="auto"/>
      </w:pPr>
      <w:r>
        <w:rPr>
          <w:rFonts w:ascii="Arial" w:hAnsi="Arial" w:cs="Arial"/>
          <w:b/>
          <w:bCs/>
          <w:color w:val="1A1A17"/>
          <w:sz w:val="25"/>
          <w:szCs w:val="25"/>
          <w:rtl/>
        </w:rPr>
        <w:t xml:space="preserve">שקופית </w:t>
      </w:r>
      <w:r>
        <w:rPr>
          <w:rFonts w:ascii="Arial" w:hAnsi="Arial" w:cs="Arial"/>
          <w:b/>
          <w:bCs/>
          <w:color w:val="1A1A17"/>
          <w:sz w:val="25"/>
          <w:szCs w:val="25"/>
          <w:lang w:val="en-US"/>
        </w:rPr>
        <w:t xml:space="preserve">7 — </w:t>
      </w:r>
      <w:r>
        <w:rPr>
          <w:rFonts w:ascii="Arial" w:hAnsi="Arial" w:cs="Arial"/>
          <w:b/>
          <w:bCs/>
          <w:color w:val="1A1A17"/>
          <w:sz w:val="25"/>
          <w:szCs w:val="25"/>
          <w:rtl/>
        </w:rPr>
        <w:t xml:space="preserve">קווי בסיס: שני החשבונות</w:t>
      </w:r>
    </w:p>
    <w:p>
      <w:pPr>
        <w:bidi/>
        <w:jc w:val="right"/>
        <w:spacing w:before="0" w:after="100" w:line="240" w:lineRule="auto"/>
      </w:pPr>
      <w:r>
        <w:rPr>
          <w:rFonts w:ascii="Arial" w:hAnsi="Arial" w:cs="Arial"/>
          <w:i/>
          <w:iCs/>
          <w:color w:val="8A8378"/>
          <w:sz w:val="19"/>
          <w:szCs w:val="19"/>
          <w:lang w:val="en-US"/>
        </w:rPr>
        <w:t xml:space="preserve">03:45–04:45 · 60 </w:t>
      </w:r>
      <w:r>
        <w:rPr>
          <w:rFonts w:ascii="Arial" w:hAnsi="Arial" w:cs="Arial"/>
          <w:i/>
          <w:iCs/>
          <w:color w:val="8A8378"/>
          <w:sz w:val="19"/>
          <w:szCs w:val="19"/>
          <w:rtl/>
        </w:rPr>
        <w:t xml:space="preserve">שניות</w:t>
      </w:r>
    </w:p>
    <w:p>
      <w:pPr>
        <w:bidi/>
        <w:jc w:val="right"/>
        <w:spacing w:before="0" w:after="110" w:line="300" w:lineRule="auto"/>
      </w:pPr>
      <w:r>
        <w:rPr>
          <w:rFonts w:ascii="Arial" w:hAnsi="Arial" w:cs="Arial"/>
          <w:sz w:val="22"/>
          <w:szCs w:val="22"/>
          <w:rtl/>
        </w:rPr>
        <w:t xml:space="preserve">נתחיל ממה שנקרא "נורמלי". שני קווי בסיס, ושניהם צרים מאוד.</w:t>
      </w:r>
    </w:p>
    <w:p>
      <w:pPr>
        <w:bidi/>
        <w:jc w:val="right"/>
        <w:spacing w:before="0" w:after="110" w:line="300" w:lineRule="auto"/>
      </w:pPr>
      <w:r>
        <w:rPr>
          <w:rFonts w:ascii="Arial" w:hAnsi="Arial" w:cs="Arial"/>
          <w:b/>
          <w:bCs/>
          <w:sz w:val="22"/>
          <w:szCs w:val="22"/>
          <w:lang w:val="en-US"/>
        </w:rPr>
        <w:t xml:space="preserve">r.zohar</w:t>
      </w:r>
      <w:r>
        <w:rPr>
          <w:rFonts w:ascii="Arial" w:hAnsi="Arial" w:cs="Arial"/>
          <w:sz w:val="22"/>
          <w:szCs w:val="22"/>
          <w:rtl/>
        </w:rPr>
        <w:t xml:space="preserve"> — משתמש </w:t>
      </w:r>
      <w:r>
        <w:rPr>
          <w:rFonts w:ascii="Arial" w:hAnsi="Arial" w:cs="Arial"/>
          <w:sz w:val="22"/>
          <w:szCs w:val="22"/>
          <w:lang w:val="en-US"/>
        </w:rPr>
        <w:t xml:space="preserve">DevOps </w:t>
      </w:r>
      <w:r>
        <w:rPr>
          <w:rFonts w:ascii="Arial" w:hAnsi="Arial" w:cs="Arial"/>
          <w:sz w:val="22"/>
          <w:szCs w:val="22"/>
          <w:rtl/>
        </w:rPr>
        <w:t xml:space="preserve">אנושי. בין ה-</w:t>
      </w:r>
      <w:r>
        <w:rPr>
          <w:rFonts w:ascii="Arial" w:hAnsi="Arial" w:cs="Arial"/>
          <w:sz w:val="22"/>
          <w:szCs w:val="22"/>
          <w:lang w:val="en-US"/>
        </w:rPr>
        <w:t xml:space="preserve">27 </w:t>
      </w:r>
      <w:r>
        <w:rPr>
          <w:rFonts w:ascii="Arial" w:hAnsi="Arial" w:cs="Arial"/>
          <w:sz w:val="22"/>
          <w:szCs w:val="22"/>
          <w:rtl/>
        </w:rPr>
        <w:t xml:space="preserve">באוגוסט ל-</w:t>
      </w:r>
      <w:r>
        <w:rPr>
          <w:rFonts w:ascii="Arial" w:hAnsi="Arial" w:cs="Arial"/>
          <w:sz w:val="22"/>
          <w:szCs w:val="22"/>
          <w:lang w:val="en-US"/>
        </w:rPr>
        <w:t xml:space="preserve">8 </w:t>
      </w:r>
      <w:r>
        <w:rPr>
          <w:rFonts w:ascii="Arial" w:hAnsi="Arial" w:cs="Arial"/>
          <w:sz w:val="22"/>
          <w:szCs w:val="22"/>
          <w:rtl/>
        </w:rPr>
        <w:t xml:space="preserve">בספטמבר: פעולת </w:t>
      </w:r>
      <w:r>
        <w:rPr>
          <w:rFonts w:ascii="Consolas" w:hAnsi="Consolas" w:cs="Consolas"/>
          <w:sz w:val="20"/>
          <w:szCs w:val="20"/>
          <w:lang w:val="en-US"/>
        </w:rPr>
        <w:t xml:space="preserve">get_object</w:t>
      </w:r>
      <w:r>
        <w:rPr>
          <w:rFonts w:ascii="Arial" w:hAnsi="Arial" w:cs="Arial"/>
          <w:sz w:val="22"/>
          <w:szCs w:val="22"/>
          <w:rtl/>
        </w:rPr>
        <w:t xml:space="preserve"> אחת, לקובץ אחד — </w:t>
      </w:r>
      <w:r>
        <w:rPr>
          <w:rFonts w:ascii="Consolas" w:hAnsi="Consolas" w:cs="Consolas"/>
          <w:sz w:val="20"/>
          <w:szCs w:val="20"/>
          <w:lang w:val="en-US"/>
        </w:rPr>
        <w:t xml:space="preserve">pipeline-X.yaml</w:t>
      </w:r>
      <w:r>
        <w:rPr>
          <w:rFonts w:ascii="Arial" w:hAnsi="Arial" w:cs="Arial"/>
          <w:sz w:val="22"/>
          <w:szCs w:val="22"/>
          <w:rtl/>
        </w:rPr>
        <w:t xml:space="preserve"> תחת </w:t>
      </w:r>
      <w:r>
        <w:rPr>
          <w:rFonts w:ascii="Consolas" w:hAnsi="Consolas" w:cs="Consolas"/>
          <w:sz w:val="20"/>
          <w:szCs w:val="20"/>
          <w:lang w:val="en-US"/>
        </w:rPr>
        <w:t xml:space="preserve">internal/config</w:t>
      </w:r>
      <w:r>
        <w:rPr>
          <w:rFonts w:ascii="Arial" w:hAnsi="Arial" w:cs="Arial"/>
          <w:sz w:val="22"/>
          <w:szCs w:val="22"/>
          <w:rtl/>
        </w:rPr>
        <w:t xml:space="preserve">; מכתובת אחת — </w:t>
      </w:r>
      <w:r>
        <w:rPr>
          <w:rFonts w:ascii="Arial" w:hAnsi="Arial" w:cs="Arial"/>
          <w:sz w:val="22"/>
          <w:szCs w:val="22"/>
          <w:lang w:val="en-US"/>
        </w:rPr>
        <w:t xml:space="preserve">212.117.55.9; </w:t>
      </w:r>
      <w:r>
        <w:rPr>
          <w:rFonts w:ascii="Arial" w:hAnsi="Arial" w:cs="Arial"/>
          <w:sz w:val="22"/>
          <w:szCs w:val="22"/>
          <w:rtl/>
        </w:rPr>
        <w:t xml:space="preserve">פעמיים ביום, בסביבות </w:t>
      </w:r>
      <w:r>
        <w:rPr>
          <w:rFonts w:ascii="Arial" w:hAnsi="Arial" w:cs="Arial"/>
          <w:sz w:val="22"/>
          <w:szCs w:val="22"/>
          <w:lang w:val="en-US"/>
        </w:rPr>
        <w:t xml:space="preserve">07:12 </w:t>
      </w:r>
      <w:r>
        <w:rPr>
          <w:rFonts w:ascii="Arial" w:hAnsi="Arial" w:cs="Arial"/>
          <w:sz w:val="22"/>
          <w:szCs w:val="22"/>
          <w:rtl/>
        </w:rPr>
        <w:t xml:space="preserve">ו-</w:t>
      </w:r>
      <w:r>
        <w:rPr>
          <w:rFonts w:ascii="Arial" w:hAnsi="Arial" w:cs="Arial"/>
          <w:sz w:val="22"/>
          <w:szCs w:val="22"/>
          <w:lang w:val="en-US"/>
        </w:rPr>
        <w:t xml:space="preserve">08:18 UTC; </w:t>
      </w:r>
      <w:r>
        <w:rPr>
          <w:rFonts w:ascii="Arial" w:hAnsi="Arial" w:cs="Arial"/>
          <w:sz w:val="22"/>
          <w:szCs w:val="22"/>
          <w:rtl/>
        </w:rPr>
        <w:t xml:space="preserve">בגודל של </w:t>
      </w:r>
      <w:r>
        <w:rPr>
          <w:rFonts w:ascii="Arial" w:hAnsi="Arial" w:cs="Arial"/>
          <w:sz w:val="22"/>
          <w:szCs w:val="22"/>
          <w:lang w:val="en-US"/>
        </w:rPr>
        <w:t xml:space="preserve">14,000 </w:t>
      </w:r>
      <w:r>
        <w:rPr>
          <w:rFonts w:ascii="Arial" w:hAnsi="Arial" w:cs="Arial"/>
          <w:sz w:val="22"/>
          <w:szCs w:val="22"/>
          <w:rtl/>
        </w:rPr>
        <w:t xml:space="preserve">עד </w:t>
      </w:r>
      <w:r>
        <w:rPr>
          <w:rFonts w:ascii="Arial" w:hAnsi="Arial" w:cs="Arial"/>
          <w:sz w:val="22"/>
          <w:szCs w:val="22"/>
          <w:lang w:val="en-US"/>
        </w:rPr>
        <w:t xml:space="preserve">14,500 </w:t>
      </w:r>
      <w:r>
        <w:rPr>
          <w:rFonts w:ascii="Arial" w:hAnsi="Arial" w:cs="Arial"/>
          <w:sz w:val="22"/>
          <w:szCs w:val="22"/>
          <w:rtl/>
        </w:rPr>
        <w:t xml:space="preserve">בייט. זהו. זה כל מה שהחשבון הזה עשה.</w:t>
      </w:r>
    </w:p>
    <w:p>
      <w:pPr>
        <w:bidi/>
        <w:jc w:val="right"/>
        <w:spacing w:before="0" w:after="110" w:line="300" w:lineRule="auto"/>
      </w:pPr>
      <w:r>
        <w:rPr>
          <w:rFonts w:ascii="Arial" w:hAnsi="Arial" w:cs="Arial"/>
          <w:b/>
          <w:bCs/>
          <w:sz w:val="22"/>
          <w:szCs w:val="22"/>
          <w:lang w:val="en-US"/>
        </w:rPr>
        <w:t xml:space="preserve">svc_archsync</w:t>
      </w:r>
      <w:r>
        <w:rPr>
          <w:rFonts w:ascii="Arial" w:hAnsi="Arial" w:cs="Arial"/>
          <w:sz w:val="22"/>
          <w:szCs w:val="22"/>
          <w:rtl/>
        </w:rPr>
        <w:t xml:space="preserve"> — חשבון שירות לשכפול ארכיון. קו הבסיס שלו שונה לחלוטין: פעולות </w:t>
      </w:r>
      <w:r>
        <w:rPr>
          <w:rFonts w:ascii="Consolas" w:hAnsi="Consolas" w:cs="Consolas"/>
          <w:sz w:val="20"/>
          <w:szCs w:val="20"/>
          <w:lang w:val="en-US"/>
        </w:rPr>
        <w:t xml:space="preserve">replicate_object</w:t>
      </w:r>
      <w:r>
        <w:rPr>
          <w:rFonts w:ascii="Arial" w:hAnsi="Arial" w:cs="Arial"/>
          <w:sz w:val="22"/>
          <w:szCs w:val="22"/>
          <w:rtl/>
        </w:rPr>
        <w:t xml:space="preserve"> בלבד, פנימיות בלבד, משלוש כתובות פנימיות — </w:t>
      </w:r>
      <w:r>
        <w:rPr>
          <w:rFonts w:ascii="Arial" w:hAnsi="Arial" w:cs="Arial"/>
          <w:sz w:val="22"/>
          <w:szCs w:val="22"/>
          <w:lang w:val="en-US"/>
        </w:rPr>
        <w:t xml:space="preserve">10.90.4.11, 10.90.4.12 </w:t>
      </w:r>
      <w:r>
        <w:rPr>
          <w:rFonts w:ascii="Arial" w:hAnsi="Arial" w:cs="Arial"/>
          <w:sz w:val="22"/>
          <w:szCs w:val="22"/>
          <w:rtl/>
        </w:rPr>
        <w:t xml:space="preserve">ו-</w:t>
      </w:r>
      <w:r>
        <w:rPr>
          <w:rFonts w:ascii="Arial" w:hAnsi="Arial" w:cs="Arial"/>
          <w:sz w:val="22"/>
          <w:szCs w:val="22"/>
          <w:lang w:val="en-US"/>
        </w:rPr>
        <w:t xml:space="preserve">10.90.5.11. </w:t>
      </w:r>
      <w:r>
        <w:rPr>
          <w:rFonts w:ascii="Arial" w:hAnsi="Arial" w:cs="Arial"/>
          <w:sz w:val="22"/>
          <w:szCs w:val="22"/>
          <w:rtl/>
        </w:rPr>
        <w:t xml:space="preserve">התנועה הזאת מחזורית: לולאה שחוזרת על עצמה ומושכת שוב ושוב את אותם עשרים מגה-בייט בערך של נתונים ייחודיים, ומצטברת לכ-</w:t>
      </w:r>
      <w:r>
        <w:rPr>
          <w:rFonts w:ascii="Arial" w:hAnsi="Arial" w:cs="Arial"/>
          <w:sz w:val="22"/>
          <w:szCs w:val="22"/>
          <w:lang w:val="en-US"/>
        </w:rPr>
        <w:t xml:space="preserve">1.83 GiB.</w:t>
      </w:r>
    </w:p>
    <w:p>
      <w:pPr>
        <w:bidi/>
        <w:jc w:val="right"/>
        <w:spacing w:before="0" w:after="110" w:line="300" w:lineRule="auto"/>
      </w:pPr>
      <w:r>
        <w:rPr>
          <w:rFonts w:ascii="Arial" w:hAnsi="Arial" w:cs="Arial"/>
          <w:sz w:val="22"/>
          <w:szCs w:val="22"/>
          <w:rtl/>
        </w:rPr>
        <w:t xml:space="preserve">אני מבקש שתחזיקו שני דברים מהשקופית הזאת: את שלוש הכתובות הפנימיות, ואת העובדה שאין כאן שום יעד חיצוני. בדיוק שני הדברים האלה נשברים בהמשך.</w:t>
      </w:r>
    </w:p>
    <w:p>
      <w:pPr>
        <w:bidi/>
        <w:jc w:val="right"/>
        <w:spacing w:before="0" w:after="120" w:line="260" w:lineRule="auto"/>
        <w:shd w:val="clear" w:color="auto" w:fill="F7F2EA"/>
      </w:pPr>
      <w:r>
        <w:rPr>
          <w:rFonts w:ascii="Arial" w:hAnsi="Arial" w:cs="Arial"/>
          <w:i/>
          <w:iCs/>
          <w:color w:val="7A5230"/>
          <w:sz w:val="20"/>
          <w:szCs w:val="20"/>
          <w:rtl/>
        </w:rPr>
        <w:t xml:space="preserve">[זו נקודת הייחוס לכל הפרק. אל תמהר — כל שקופית מכאן היא סטייה משתי העמודות האלה.]</w:t>
      </w:r>
    </w:p>
    <w:p>
      <w:pPr>
        <w:bidi/>
        <w:jc w:val="right"/>
        <w:spacing w:before="180" w:after="60" w:line="240" w:lineRule="auto"/>
      </w:pPr>
      <w:r>
        <w:rPr>
          <w:rFonts w:ascii="Arial" w:hAnsi="Arial" w:cs="Arial"/>
          <w:b/>
          <w:bCs/>
          <w:color w:val="1A1A17"/>
          <w:sz w:val="25"/>
          <w:szCs w:val="25"/>
          <w:rtl/>
        </w:rPr>
        <w:t xml:space="preserve">שקופית </w:t>
      </w:r>
      <w:r>
        <w:rPr>
          <w:rFonts w:ascii="Arial" w:hAnsi="Arial" w:cs="Arial"/>
          <w:b/>
          <w:bCs/>
          <w:color w:val="1A1A17"/>
          <w:sz w:val="25"/>
          <w:szCs w:val="25"/>
          <w:lang w:val="en-US"/>
        </w:rPr>
        <w:t xml:space="preserve">8 — </w:t>
      </w:r>
      <w:r>
        <w:rPr>
          <w:rFonts w:ascii="Arial" w:hAnsi="Arial" w:cs="Arial"/>
          <w:b/>
          <w:bCs/>
          <w:color w:val="1A1A17"/>
          <w:sz w:val="25"/>
          <w:szCs w:val="25"/>
          <w:rtl/>
        </w:rPr>
        <w:t xml:space="preserve">השבירה ההתנהגותית</w:t>
      </w:r>
    </w:p>
    <w:p>
      <w:pPr>
        <w:bidi/>
        <w:jc w:val="right"/>
        <w:spacing w:before="0" w:after="100" w:line="240" w:lineRule="auto"/>
      </w:pPr>
      <w:r>
        <w:rPr>
          <w:rFonts w:ascii="Arial" w:hAnsi="Arial" w:cs="Arial"/>
          <w:i/>
          <w:iCs/>
          <w:color w:val="8A8378"/>
          <w:sz w:val="19"/>
          <w:szCs w:val="19"/>
          <w:lang w:val="en-US"/>
        </w:rPr>
        <w:t xml:space="preserve">04:45–05:45 · 60 </w:t>
      </w:r>
      <w:r>
        <w:rPr>
          <w:rFonts w:ascii="Arial" w:hAnsi="Arial" w:cs="Arial"/>
          <w:i/>
          <w:iCs/>
          <w:color w:val="8A8378"/>
          <w:sz w:val="19"/>
          <w:szCs w:val="19"/>
          <w:rtl/>
        </w:rPr>
        <w:t xml:space="preserve">שניות</w:t>
      </w:r>
    </w:p>
    <w:p>
      <w:pPr>
        <w:bidi/>
        <w:jc w:val="right"/>
        <w:spacing w:before="0" w:after="110" w:line="300" w:lineRule="auto"/>
      </w:pPr>
      <w:r>
        <w:rPr>
          <w:rFonts w:ascii="Arial" w:hAnsi="Arial" w:cs="Arial"/>
          <w:sz w:val="22"/>
          <w:szCs w:val="22"/>
          <w:rtl/>
        </w:rPr>
        <w:t xml:space="preserve">ב-</w:t>
      </w:r>
      <w:r>
        <w:rPr>
          <w:rFonts w:ascii="Arial" w:hAnsi="Arial" w:cs="Arial"/>
          <w:sz w:val="22"/>
          <w:szCs w:val="22"/>
          <w:lang w:val="en-US"/>
        </w:rPr>
        <w:t xml:space="preserve">9 </w:t>
      </w:r>
      <w:r>
        <w:rPr>
          <w:rFonts w:ascii="Arial" w:hAnsi="Arial" w:cs="Arial"/>
          <w:sz w:val="22"/>
          <w:szCs w:val="22"/>
          <w:rtl/>
        </w:rPr>
        <w:t xml:space="preserve">בספטמבר, בשעה </w:t>
      </w:r>
      <w:r>
        <w:rPr>
          <w:rFonts w:ascii="Arial" w:hAnsi="Arial" w:cs="Arial"/>
          <w:sz w:val="22"/>
          <w:szCs w:val="22"/>
          <w:lang w:val="en-US"/>
        </w:rPr>
        <w:t xml:space="preserve">21:00 UTC, </w:t>
      </w:r>
      <w:r>
        <w:rPr>
          <w:rFonts w:ascii="Arial" w:hAnsi="Arial" w:cs="Arial"/>
          <w:sz w:val="22"/>
          <w:szCs w:val="22"/>
          <w:rtl/>
        </w:rPr>
        <w:t xml:space="preserve">מופיעה על החשבון של </w:t>
      </w:r>
      <w:r>
        <w:rPr>
          <w:rFonts w:ascii="Consolas" w:hAnsi="Consolas" w:cs="Consolas"/>
          <w:sz w:val="20"/>
          <w:szCs w:val="20"/>
          <w:lang w:val="en-US"/>
        </w:rPr>
        <w:t xml:space="preserve">r.zohar</w:t>
      </w:r>
      <w:r>
        <w:rPr>
          <w:rFonts w:ascii="Arial" w:hAnsi="Arial" w:cs="Arial"/>
          <w:sz w:val="22"/>
          <w:szCs w:val="22"/>
          <w:rtl/>
        </w:rPr>
        <w:t xml:space="preserve"> תבנית שנייה — שונה בכל פרמטר.</w:t>
      </w:r>
    </w:p>
    <w:p>
      <w:pPr>
        <w:bidi/>
        <w:jc w:val="right"/>
        <w:spacing w:before="0" w:after="110" w:line="300" w:lineRule="auto"/>
      </w:pPr>
      <w:r>
        <w:rPr>
          <w:rFonts w:ascii="Arial" w:hAnsi="Arial" w:cs="Arial"/>
          <w:sz w:val="22"/>
          <w:szCs w:val="22"/>
          <w:rtl/>
        </w:rPr>
        <w:t xml:space="preserve">היעד: </w:t>
      </w:r>
      <w:r>
        <w:rPr>
          <w:rFonts w:ascii="Consolas" w:hAnsi="Consolas" w:cs="Consolas"/>
          <w:sz w:val="20"/>
          <w:szCs w:val="20"/>
          <w:lang w:val="en-US"/>
        </w:rPr>
        <w:t xml:space="preserve">cust-XXX/record-XXXX.dat</w:t>
      </w:r>
      <w:r>
        <w:rPr>
          <w:rFonts w:ascii="Arial" w:hAnsi="Arial" w:cs="Arial"/>
          <w:sz w:val="22"/>
          <w:szCs w:val="22"/>
          <w:rtl/>
        </w:rPr>
        <w:t xml:space="preserve"> — קובצי לקוחות, לא קובצי תצורה. הכתובת: </w:t>
      </w:r>
      <w:r>
        <w:rPr>
          <w:rFonts w:ascii="Arial" w:hAnsi="Arial" w:cs="Arial"/>
          <w:sz w:val="22"/>
          <w:szCs w:val="22"/>
          <w:lang w:val="en-US"/>
        </w:rPr>
        <w:t xml:space="preserve">31.154.88.203 — </w:t>
      </w:r>
      <w:r>
        <w:rPr>
          <w:rFonts w:ascii="Arial" w:hAnsi="Arial" w:cs="Arial"/>
          <w:sz w:val="22"/>
          <w:szCs w:val="22"/>
          <w:rtl/>
        </w:rPr>
        <w:t xml:space="preserve">כתובת שהסביבה מעולם לא ראתה. הקצב: מקבצים, כל שש דקות, בשעות הערב. והגודל: </w:t>
      </w:r>
      <w:r>
        <w:rPr>
          <w:rFonts w:ascii="Arial" w:hAnsi="Arial" w:cs="Arial"/>
          <w:b/>
          <w:bCs/>
          <w:sz w:val="22"/>
          <w:szCs w:val="22"/>
          <w:lang w:val="en-US"/>
        </w:rPr>
        <w:t xml:space="preserve">43,745,037 </w:t>
      </w:r>
      <w:r>
        <w:rPr>
          <w:rFonts w:ascii="Arial" w:hAnsi="Arial" w:cs="Arial"/>
          <w:b/>
          <w:bCs/>
          <w:sz w:val="22"/>
          <w:szCs w:val="22"/>
          <w:rtl/>
        </w:rPr>
        <w:t xml:space="preserve">בייט. בדיוק.</w:t>
      </w:r>
      <w:r>
        <w:rPr>
          <w:rFonts w:ascii="Arial" w:hAnsi="Arial" w:cs="Arial"/>
          <w:sz w:val="22"/>
          <w:szCs w:val="22"/>
          <w:rtl/>
        </w:rPr>
        <w:t xml:space="preserve"> בכל שליפה, בלי סטייה של בייט אחד.</w:t>
      </w:r>
    </w:p>
    <w:p>
      <w:pPr>
        <w:bidi/>
        <w:jc w:val="right"/>
        <w:spacing w:before="0" w:after="110" w:line="300" w:lineRule="auto"/>
      </w:pPr>
      <w:r>
        <w:rPr>
          <w:rFonts w:ascii="Arial" w:hAnsi="Arial" w:cs="Arial"/>
          <w:sz w:val="22"/>
          <w:szCs w:val="22"/>
          <w:rtl/>
        </w:rPr>
        <w:t xml:space="preserve">ועכשיו לנקודה החשובה ביותר בשקופית: התבנית החדשה </w:t>
      </w:r>
      <w:r>
        <w:rPr>
          <w:rFonts w:ascii="Arial" w:hAnsi="Arial" w:cs="Arial"/>
          <w:b/>
          <w:bCs/>
          <w:sz w:val="22"/>
          <w:szCs w:val="22"/>
          <w:rtl/>
        </w:rPr>
        <w:t xml:space="preserve">לא החליפה</w:t>
      </w:r>
      <w:r>
        <w:rPr>
          <w:rFonts w:ascii="Arial" w:hAnsi="Arial" w:cs="Arial"/>
          <w:sz w:val="22"/>
          <w:szCs w:val="22"/>
          <w:rtl/>
        </w:rPr>
        <w:t xml:space="preserve"> את קו הבסיס. תסתכלו על שני הנתיבים — השליפות של הבוקר ממשיכות לרוץ, בדיוק כמו קודם, כל יום, לאורך כל </w:t>
      </w:r>
      <w:r>
        <w:rPr>
          <w:rFonts w:ascii="Arial" w:hAnsi="Arial" w:cs="Arial"/>
          <w:sz w:val="22"/>
          <w:szCs w:val="22"/>
          <w:lang w:val="en-US"/>
        </w:rPr>
        <w:t xml:space="preserve">73 </w:t>
      </w:r>
      <w:r>
        <w:rPr>
          <w:rFonts w:ascii="Arial" w:hAnsi="Arial" w:cs="Arial"/>
          <w:sz w:val="22"/>
          <w:szCs w:val="22"/>
          <w:rtl/>
        </w:rPr>
        <w:t xml:space="preserve">הימים. התבנית הערבית רצה </w:t>
      </w:r>
      <w:r>
        <w:rPr>
          <w:rFonts w:ascii="Arial" w:hAnsi="Arial" w:cs="Arial"/>
          <w:b/>
          <w:bCs/>
          <w:sz w:val="22"/>
          <w:szCs w:val="22"/>
          <w:rtl/>
        </w:rPr>
        <w:t xml:space="preserve">במקביל</w:t>
      </w:r>
      <w:r>
        <w:rPr>
          <w:rFonts w:ascii="Arial" w:hAnsi="Arial" w:cs="Arial"/>
          <w:sz w:val="22"/>
          <w:szCs w:val="22"/>
          <w:rtl/>
        </w:rPr>
        <w:t xml:space="preserve"> אליהן.</w:t>
      </w:r>
    </w:p>
    <w:p>
      <w:pPr>
        <w:bidi/>
        <w:jc w:val="right"/>
        <w:spacing w:before="0" w:after="110" w:line="300" w:lineRule="auto"/>
      </w:pPr>
      <w:r>
        <w:rPr>
          <w:rFonts w:ascii="Arial" w:hAnsi="Arial" w:cs="Arial"/>
          <w:sz w:val="22"/>
          <w:szCs w:val="22"/>
          <w:rtl/>
        </w:rPr>
        <w:t xml:space="preserve">למה זה משנה? כי אילו הערב היה מחליף את הבוקר, הייתי אומר לכם "החשבון הושתלט". העובדה שהם רצים במקביל מתיישבת גם עם השתלטות, וגם עם מישהו שמשתמש בהרשאות הלגיטימיות של החשבון למטרה שנייה.</w:t>
      </w:r>
    </w:p>
    <w:p>
      <w:pPr>
        <w:bidi/>
        <w:jc w:val="right"/>
        <w:spacing w:before="0" w:after="110" w:line="300" w:lineRule="auto"/>
      </w:pPr>
      <w:r>
        <w:rPr>
          <w:rFonts w:ascii="Arial" w:hAnsi="Arial" w:cs="Arial"/>
          <w:sz w:val="22"/>
          <w:szCs w:val="22"/>
          <w:rtl/>
        </w:rPr>
        <w:t xml:space="preserve">ולכן התיוג כאן מפוצל: התבנית — </w:t>
      </w:r>
      <w:r>
        <w:rPr>
          <w:rFonts w:ascii="Arial" w:hAnsi="Arial" w:cs="Arial"/>
          <w:b/>
          <w:bCs/>
          <w:sz w:val="22"/>
          <w:szCs w:val="22"/>
          <w:rtl/>
        </w:rPr>
        <w:t xml:space="preserve">מוכחת</w:t>
      </w:r>
      <w:r>
        <w:rPr>
          <w:rFonts w:ascii="Arial" w:hAnsi="Arial" w:cs="Arial"/>
          <w:sz w:val="22"/>
          <w:szCs w:val="22"/>
          <w:rtl/>
        </w:rPr>
        <w:t xml:space="preserve">. זהות המפעיל — </w:t>
      </w:r>
      <w:r>
        <w:rPr>
          <w:rFonts w:ascii="Arial" w:hAnsi="Arial" w:cs="Arial"/>
          <w:b/>
          <w:bCs/>
          <w:sz w:val="22"/>
          <w:szCs w:val="22"/>
          <w:rtl/>
        </w:rPr>
        <w:t xml:space="preserve">לא ידועה</w:t>
      </w:r>
      <w:r>
        <w:rPr>
          <w:rFonts w:ascii="Arial" w:hAnsi="Arial" w:cs="Arial"/>
          <w:sz w:val="22"/>
          <w:szCs w:val="22"/>
          <w:rtl/>
        </w:rPr>
        <w:t xml:space="preserve">. שתי תבניות במקביל אינן הוכחה לשני מפעילים.</w:t>
      </w:r>
    </w:p>
    <w:p>
      <w:pPr>
        <w:bidi/>
        <w:jc w:val="right"/>
        <w:spacing w:before="0" w:after="120" w:line="260" w:lineRule="auto"/>
        <w:shd w:val="clear" w:color="auto" w:fill="F7F2EA"/>
      </w:pPr>
      <w:r>
        <w:rPr>
          <w:rFonts w:ascii="Arial" w:hAnsi="Arial" w:cs="Arial"/>
          <w:i/>
          <w:iCs/>
          <w:color w:val="7A5230"/>
          <w:sz w:val="20"/>
          <w:szCs w:val="20"/>
          <w:rtl/>
        </w:rPr>
        <w:t xml:space="preserve">[הצבע פיזית על שני הנתיבים בזמן שאתה אומר "במקביל".]</w:t>
      </w:r>
    </w:p>
    <w:p>
      <w:pPr>
        <w:bidi/>
        <w:jc w:val="right"/>
        <w:spacing w:before="180" w:after="60" w:line="240" w:lineRule="auto"/>
      </w:pPr>
      <w:r>
        <w:rPr>
          <w:rFonts w:ascii="Arial" w:hAnsi="Arial" w:cs="Arial"/>
          <w:b/>
          <w:bCs/>
          <w:color w:val="1A1A17"/>
          <w:sz w:val="25"/>
          <w:szCs w:val="25"/>
          <w:rtl/>
        </w:rPr>
        <w:t xml:space="preserve">שקופית </w:t>
      </w:r>
      <w:r>
        <w:rPr>
          <w:rFonts w:ascii="Arial" w:hAnsi="Arial" w:cs="Arial"/>
          <w:b/>
          <w:bCs/>
          <w:color w:val="1A1A17"/>
          <w:sz w:val="25"/>
          <w:szCs w:val="25"/>
          <w:lang w:val="en-US"/>
        </w:rPr>
        <w:t xml:space="preserve">9 — </w:t>
      </w:r>
      <w:r>
        <w:rPr>
          <w:rFonts w:ascii="Arial" w:hAnsi="Arial" w:cs="Arial"/>
          <w:b/>
          <w:bCs/>
          <w:color w:val="1A1A17"/>
          <w:sz w:val="25"/>
          <w:szCs w:val="25"/>
          <w:rtl/>
        </w:rPr>
        <w:t xml:space="preserve">פער </w:t>
      </w:r>
      <w:r>
        <w:rPr>
          <w:rFonts w:ascii="Arial" w:hAnsi="Arial" w:cs="Arial"/>
          <w:b/>
          <w:bCs/>
          <w:color w:val="1A1A17"/>
          <w:sz w:val="25"/>
          <w:szCs w:val="25"/>
          <w:lang w:val="en-US"/>
        </w:rPr>
        <w:t xml:space="preserve">40 </w:t>
      </w:r>
      <w:r>
        <w:rPr>
          <w:rFonts w:ascii="Arial" w:hAnsi="Arial" w:cs="Arial"/>
          <w:b/>
          <w:bCs/>
          <w:color w:val="1A1A17"/>
          <w:sz w:val="25"/>
          <w:szCs w:val="25"/>
          <w:rtl/>
        </w:rPr>
        <w:t xml:space="preserve">הדקות</w:t>
      </w:r>
    </w:p>
    <w:p>
      <w:pPr>
        <w:bidi/>
        <w:jc w:val="right"/>
        <w:spacing w:before="0" w:after="100" w:line="240" w:lineRule="auto"/>
      </w:pPr>
      <w:r>
        <w:rPr>
          <w:rFonts w:ascii="Arial" w:hAnsi="Arial" w:cs="Arial"/>
          <w:i/>
          <w:iCs/>
          <w:color w:val="8A8378"/>
          <w:sz w:val="19"/>
          <w:szCs w:val="19"/>
          <w:lang w:val="en-US"/>
        </w:rPr>
        <w:t xml:space="preserve">05:45–06:45 · 60 </w:t>
      </w:r>
      <w:r>
        <w:rPr>
          <w:rFonts w:ascii="Arial" w:hAnsi="Arial" w:cs="Arial"/>
          <w:i/>
          <w:iCs/>
          <w:color w:val="8A8378"/>
          <w:sz w:val="19"/>
          <w:szCs w:val="19"/>
          <w:rtl/>
        </w:rPr>
        <w:t xml:space="preserve">שניות</w:t>
      </w:r>
    </w:p>
    <w:p>
      <w:pPr>
        <w:bidi/>
        <w:jc w:val="right"/>
        <w:spacing w:before="0" w:after="110" w:line="300" w:lineRule="auto"/>
      </w:pPr>
      <w:r>
        <w:rPr>
          <w:rFonts w:ascii="Arial" w:hAnsi="Arial" w:cs="Arial"/>
          <w:sz w:val="22"/>
          <w:szCs w:val="22"/>
          <w:rtl/>
        </w:rPr>
        <w:t xml:space="preserve">השאלה המתבקשת: האם יש כניסת </w:t>
      </w:r>
      <w:r>
        <w:rPr>
          <w:rFonts w:ascii="Arial" w:hAnsi="Arial" w:cs="Arial"/>
          <w:sz w:val="22"/>
          <w:szCs w:val="22"/>
          <w:lang w:val="en-US"/>
        </w:rPr>
        <w:t xml:space="preserve">VPN </w:t>
      </w:r>
      <w:r>
        <w:rPr>
          <w:rFonts w:ascii="Arial" w:hAnsi="Arial" w:cs="Arial"/>
          <w:sz w:val="22"/>
          <w:szCs w:val="22"/>
          <w:rtl/>
        </w:rPr>
        <w:t xml:space="preserve">שמסבירה איך מישהו הגיע לחשבון באותו ערב?</w:t>
      </w:r>
    </w:p>
    <w:p>
      <w:pPr>
        <w:bidi/>
        <w:jc w:val="right"/>
        <w:spacing w:before="0" w:after="110" w:line="300" w:lineRule="auto"/>
      </w:pPr>
      <w:r>
        <w:rPr>
          <w:rFonts w:ascii="Arial" w:hAnsi="Arial" w:cs="Arial"/>
          <w:sz w:val="22"/>
          <w:szCs w:val="22"/>
          <w:rtl/>
        </w:rPr>
        <w:t xml:space="preserve">יש. ב-</w:t>
      </w:r>
      <w:r>
        <w:rPr>
          <w:rFonts w:ascii="Arial" w:hAnsi="Arial" w:cs="Arial"/>
          <w:sz w:val="22"/>
          <w:szCs w:val="22"/>
          <w:lang w:val="en-US"/>
        </w:rPr>
        <w:t xml:space="preserve">21:40:01, </w:t>
      </w:r>
      <w:r>
        <w:rPr>
          <w:rFonts w:ascii="Consolas" w:hAnsi="Consolas" w:cs="Consolas"/>
          <w:sz w:val="20"/>
          <w:szCs w:val="20"/>
          <w:lang w:val="en-US"/>
        </w:rPr>
        <w:t xml:space="preserve">r.zohar</w:t>
      </w:r>
      <w:r>
        <w:rPr>
          <w:rFonts w:ascii="Arial" w:hAnsi="Arial" w:cs="Arial"/>
          <w:sz w:val="22"/>
          <w:szCs w:val="22"/>
          <w:rtl/>
        </w:rPr>
        <w:t xml:space="preserve"> מתחבר ב-</w:t>
      </w:r>
      <w:r>
        <w:rPr>
          <w:rFonts w:ascii="Arial" w:hAnsi="Arial" w:cs="Arial"/>
          <w:sz w:val="22"/>
          <w:szCs w:val="22"/>
          <w:lang w:val="en-US"/>
        </w:rPr>
        <w:t xml:space="preserve">VPN </w:t>
      </w:r>
      <w:r>
        <w:rPr>
          <w:rFonts w:ascii="Arial" w:hAnsi="Arial" w:cs="Arial"/>
          <w:sz w:val="22"/>
          <w:szCs w:val="22"/>
          <w:rtl/>
        </w:rPr>
        <w:t xml:space="preserve">בהצלחה — מאותה כתובת חיצונית, עם </w:t>
      </w:r>
      <w:r>
        <w:rPr>
          <w:rFonts w:ascii="Arial" w:hAnsi="Arial" w:cs="Arial"/>
          <w:sz w:val="22"/>
          <w:szCs w:val="22"/>
          <w:lang w:val="en-US"/>
        </w:rPr>
        <w:t xml:space="preserve">TOTP </w:t>
      </w:r>
      <w:r>
        <w:rPr>
          <w:rFonts w:ascii="Arial" w:hAnsi="Arial" w:cs="Arial"/>
          <w:sz w:val="22"/>
          <w:szCs w:val="22"/>
          <w:rtl/>
        </w:rPr>
        <w:t xml:space="preserve">תקין, בסשן שנמשך </w:t>
      </w:r>
      <w:r>
        <w:rPr>
          <w:rFonts w:ascii="Arial" w:hAnsi="Arial" w:cs="Arial"/>
          <w:sz w:val="22"/>
          <w:szCs w:val="22"/>
          <w:lang w:val="en-US"/>
        </w:rPr>
        <w:t xml:space="preserve">195 </w:t>
      </w:r>
      <w:r>
        <w:rPr>
          <w:rFonts w:ascii="Arial" w:hAnsi="Arial" w:cs="Arial"/>
          <w:sz w:val="22"/>
          <w:szCs w:val="22"/>
          <w:rtl/>
        </w:rPr>
        <w:t xml:space="preserve">דקות.</w:t>
      </w:r>
    </w:p>
    <w:p>
      <w:pPr>
        <w:bidi/>
        <w:jc w:val="right"/>
        <w:spacing w:before="0" w:after="110" w:line="300" w:lineRule="auto"/>
      </w:pPr>
      <w:r>
        <w:rPr>
          <w:rFonts w:ascii="Arial" w:hAnsi="Arial" w:cs="Arial"/>
          <w:sz w:val="22"/>
          <w:szCs w:val="22"/>
          <w:rtl/>
        </w:rPr>
        <w:t xml:space="preserve">אבל תסתכלו על השעון. השליפה התחילה ב-</w:t>
      </w:r>
      <w:r>
        <w:rPr>
          <w:rFonts w:ascii="Arial" w:hAnsi="Arial" w:cs="Arial"/>
          <w:sz w:val="22"/>
          <w:szCs w:val="22"/>
          <w:lang w:val="en-US"/>
        </w:rPr>
        <w:t xml:space="preserve">21:00:00. </w:t>
      </w:r>
      <w:r>
        <w:rPr>
          <w:rFonts w:ascii="Arial" w:hAnsi="Arial" w:cs="Arial"/>
          <w:sz w:val="22"/>
          <w:szCs w:val="22"/>
          <w:rtl/>
        </w:rPr>
        <w:t xml:space="preserve">הכניסה ל-</w:t>
      </w:r>
      <w:r>
        <w:rPr>
          <w:rFonts w:ascii="Arial" w:hAnsi="Arial" w:cs="Arial"/>
          <w:sz w:val="22"/>
          <w:szCs w:val="22"/>
          <w:lang w:val="en-US"/>
        </w:rPr>
        <w:t xml:space="preserve">VPN </w:t>
      </w:r>
      <w:r>
        <w:rPr>
          <w:rFonts w:ascii="Arial" w:hAnsi="Arial" w:cs="Arial"/>
          <w:sz w:val="22"/>
          <w:szCs w:val="22"/>
          <w:rtl/>
        </w:rPr>
        <w:t xml:space="preserve">הצליחה ב-</w:t>
      </w:r>
      <w:r>
        <w:rPr>
          <w:rFonts w:ascii="Arial" w:hAnsi="Arial" w:cs="Arial"/>
          <w:sz w:val="22"/>
          <w:szCs w:val="22"/>
          <w:lang w:val="en-US"/>
        </w:rPr>
        <w:t xml:space="preserve">21:40:01. </w:t>
      </w:r>
      <w:r>
        <w:rPr>
          <w:rFonts w:ascii="Arial" w:hAnsi="Arial" w:cs="Arial"/>
          <w:sz w:val="22"/>
          <w:szCs w:val="22"/>
          <w:rtl/>
        </w:rPr>
        <w:t xml:space="preserve">כלומר — </w:t>
      </w:r>
      <w:r>
        <w:rPr>
          <w:rFonts w:ascii="Arial" w:hAnsi="Arial" w:cs="Arial"/>
          <w:b/>
          <w:bCs/>
          <w:sz w:val="22"/>
          <w:szCs w:val="22"/>
          <w:rtl/>
        </w:rPr>
        <w:t xml:space="preserve">כשהסשן נפתח, השליפה כבר רצה ארבעים דקות.</w:t>
      </w:r>
    </w:p>
    <w:p>
      <w:pPr>
        <w:bidi/>
        <w:jc w:val="right"/>
        <w:spacing w:before="0" w:after="110" w:line="300" w:lineRule="auto"/>
      </w:pPr>
      <w:r>
        <w:rPr>
          <w:rFonts w:ascii="Arial" w:hAnsi="Arial" w:cs="Arial"/>
          <w:sz w:val="22"/>
          <w:szCs w:val="22"/>
          <w:rtl/>
        </w:rPr>
        <w:t xml:space="preserve">המסקנה לוגית ופשוטה: </w:t>
      </w:r>
      <w:r>
        <w:rPr>
          <w:rFonts w:ascii="Arial" w:hAnsi="Arial" w:cs="Arial"/>
          <w:sz w:val="22"/>
          <w:szCs w:val="22"/>
          <w:lang w:val="en-US"/>
        </w:rPr>
        <w:t xml:space="preserve">Initial Access, </w:t>
      </w:r>
      <w:r>
        <w:rPr>
          <w:rFonts w:ascii="Arial" w:hAnsi="Arial" w:cs="Arial"/>
          <w:sz w:val="22"/>
          <w:szCs w:val="22"/>
          <w:rtl/>
        </w:rPr>
        <w:t xml:space="preserve">מעצם הגדרתו, חייב להקדים את הפעילות. כאן הסדר הפוך. מה שנתן למפעיל גישה לאישורי הענן של </w:t>
      </w:r>
      <w:r>
        <w:rPr>
          <w:rFonts w:ascii="Consolas" w:hAnsi="Consolas" w:cs="Consolas"/>
          <w:sz w:val="20"/>
          <w:szCs w:val="20"/>
          <w:lang w:val="en-US"/>
        </w:rPr>
        <w:t xml:space="preserve">r.zohar</w:t>
      </w:r>
      <w:r>
        <w:rPr>
          <w:rFonts w:ascii="Arial" w:hAnsi="Arial" w:cs="Arial"/>
          <w:sz w:val="22"/>
          <w:szCs w:val="22"/>
          <w:rtl/>
        </w:rPr>
        <w:t xml:space="preserve"> בשעה </w:t>
      </w:r>
      <w:r>
        <w:rPr>
          <w:rFonts w:ascii="Arial" w:hAnsi="Arial" w:cs="Arial"/>
          <w:sz w:val="22"/>
          <w:szCs w:val="22"/>
          <w:lang w:val="en-US"/>
        </w:rPr>
        <w:t xml:space="preserve">21:00 — </w:t>
      </w:r>
      <w:r>
        <w:rPr>
          <w:rFonts w:ascii="Arial" w:hAnsi="Arial" w:cs="Arial"/>
          <w:sz w:val="22"/>
          <w:szCs w:val="22"/>
          <w:rtl/>
        </w:rPr>
        <w:t xml:space="preserve">לא היה הסשן הזה, כי הוא עדיין לא היה קיים.</w:t>
      </w:r>
    </w:p>
    <w:p>
      <w:pPr>
        <w:bidi/>
        <w:jc w:val="right"/>
        <w:spacing w:before="0" w:after="110" w:line="300" w:lineRule="auto"/>
      </w:pPr>
      <w:r>
        <w:rPr>
          <w:rFonts w:ascii="Arial" w:hAnsi="Arial" w:cs="Arial"/>
          <w:sz w:val="22"/>
          <w:szCs w:val="22"/>
          <w:rtl/>
        </w:rPr>
        <w:t xml:space="preserve">היה קל מאוד לקחת את האירוע הזה ולהכריז עליו "נקודת הפריצה". לא עשינו את זה. הגישה הראשונית בתיק הזה מסומנת </w:t>
      </w:r>
      <w:r>
        <w:rPr>
          <w:rFonts w:ascii="Arial" w:hAnsi="Arial" w:cs="Arial"/>
          <w:b/>
          <w:bCs/>
          <w:sz w:val="22"/>
          <w:szCs w:val="22"/>
          <w:rtl/>
        </w:rPr>
        <w:t xml:space="preserve">לא ידוע</w:t>
      </w:r>
      <w:r>
        <w:rPr>
          <w:rFonts w:ascii="Arial" w:hAnsi="Arial" w:cs="Arial"/>
          <w:sz w:val="22"/>
          <w:szCs w:val="22"/>
          <w:rtl/>
        </w:rPr>
        <w:t xml:space="preserve"> — וזה לא חור במצגת, זה חור בראיות.</w:t>
      </w:r>
    </w:p>
    <w:p>
      <w:pPr>
        <w:bidi/>
        <w:jc w:val="right"/>
        <w:spacing w:before="0" w:after="120" w:line="260" w:lineRule="auto"/>
        <w:shd w:val="clear" w:color="auto" w:fill="F7F2EA"/>
      </w:pPr>
      <w:r>
        <w:rPr>
          <w:rFonts w:ascii="Arial" w:hAnsi="Arial" w:cs="Arial"/>
          <w:i/>
          <w:iCs/>
          <w:color w:val="7A5230"/>
          <w:sz w:val="20"/>
          <w:szCs w:val="20"/>
          <w:rtl/>
        </w:rPr>
        <w:t xml:space="preserve">[אם ישאלו "אולי הכניסה לא קשורה?" — היא בהחלט קשורה: אותה כתובת, אותו חשבון. היא פשוט לא יכולה להיות נקודת הכניסה.]</w:t>
      </w:r>
    </w:p>
    <w:p>
      <w:pPr>
        <w:bidi/>
        <w:jc w:val="right"/>
        <w:spacing w:before="180" w:after="60" w:line="240" w:lineRule="auto"/>
      </w:pPr>
      <w:r>
        <w:rPr>
          <w:rFonts w:ascii="Arial" w:hAnsi="Arial" w:cs="Arial"/>
          <w:b/>
          <w:bCs/>
          <w:color w:val="1A1A17"/>
          <w:sz w:val="25"/>
          <w:szCs w:val="25"/>
          <w:rtl/>
        </w:rPr>
        <w:t xml:space="preserve">שקופית </w:t>
      </w:r>
      <w:r>
        <w:rPr>
          <w:rFonts w:ascii="Arial" w:hAnsi="Arial" w:cs="Arial"/>
          <w:b/>
          <w:bCs/>
          <w:color w:val="1A1A17"/>
          <w:sz w:val="25"/>
          <w:szCs w:val="25"/>
          <w:lang w:val="en-US"/>
        </w:rPr>
        <w:t xml:space="preserve">10 — </w:t>
      </w:r>
      <w:r>
        <w:rPr>
          <w:rFonts w:ascii="Arial" w:hAnsi="Arial" w:cs="Arial"/>
          <w:b/>
          <w:bCs/>
          <w:color w:val="1A1A17"/>
          <w:sz w:val="25"/>
          <w:szCs w:val="25"/>
          <w:rtl/>
        </w:rPr>
        <w:t xml:space="preserve">המעבר לחשבון השירות</w:t>
      </w:r>
    </w:p>
    <w:p>
      <w:pPr>
        <w:bidi/>
        <w:jc w:val="right"/>
        <w:spacing w:before="0" w:after="100" w:line="240" w:lineRule="auto"/>
      </w:pPr>
      <w:r>
        <w:rPr>
          <w:rFonts w:ascii="Arial" w:hAnsi="Arial" w:cs="Arial"/>
          <w:i/>
          <w:iCs/>
          <w:color w:val="8A8378"/>
          <w:sz w:val="19"/>
          <w:szCs w:val="19"/>
          <w:lang w:val="en-US"/>
        </w:rPr>
        <w:t xml:space="preserve">06:45–08:05 · 80 </w:t>
      </w:r>
      <w:r>
        <w:rPr>
          <w:rFonts w:ascii="Arial" w:hAnsi="Arial" w:cs="Arial"/>
          <w:i/>
          <w:iCs/>
          <w:color w:val="8A8378"/>
          <w:sz w:val="19"/>
          <w:szCs w:val="19"/>
          <w:rtl/>
        </w:rPr>
        <w:t xml:space="preserve">שניות</w:t>
      </w:r>
    </w:p>
    <w:p>
      <w:pPr>
        <w:bidi/>
        <w:jc w:val="right"/>
        <w:spacing w:before="0" w:after="110" w:line="300" w:lineRule="auto"/>
      </w:pPr>
      <w:r>
        <w:rPr>
          <w:rFonts w:ascii="Arial" w:hAnsi="Arial" w:cs="Arial"/>
          <w:sz w:val="22"/>
          <w:szCs w:val="22"/>
          <w:rtl/>
        </w:rPr>
        <w:t xml:space="preserve">שלושה שבועות אחר כך התיק עובר לחשבון השני, בארבעה אירועים.</w:t>
      </w:r>
    </w:p>
    <w:p>
      <w:pPr>
        <w:bidi/>
        <w:jc w:val="right"/>
        <w:spacing w:before="0" w:after="110" w:line="300" w:lineRule="auto"/>
      </w:pPr>
      <w:r>
        <w:rPr>
          <w:rFonts w:ascii="Arial" w:hAnsi="Arial" w:cs="Arial"/>
          <w:b/>
          <w:bCs/>
          <w:sz w:val="22"/>
          <w:szCs w:val="22"/>
          <w:lang w:val="en-US"/>
        </w:rPr>
        <w:t xml:space="preserve">24 </w:t>
      </w:r>
      <w:r>
        <w:rPr>
          <w:rFonts w:ascii="Arial" w:hAnsi="Arial" w:cs="Arial"/>
          <w:b/>
          <w:bCs/>
          <w:sz w:val="22"/>
          <w:szCs w:val="22"/>
          <w:rtl/>
        </w:rPr>
        <w:t xml:space="preserve">בספטמבר, </w:t>
      </w:r>
      <w:r>
        <w:rPr>
          <w:rFonts w:ascii="Arial" w:hAnsi="Arial" w:cs="Arial"/>
          <w:b/>
          <w:bCs/>
          <w:sz w:val="22"/>
          <w:szCs w:val="22"/>
          <w:lang w:val="en-US"/>
        </w:rPr>
        <w:t xml:space="preserve">21:24</w:t>
      </w:r>
      <w:r>
        <w:rPr>
          <w:rFonts w:ascii="Arial" w:hAnsi="Arial" w:cs="Arial"/>
          <w:sz w:val="22"/>
          <w:szCs w:val="22"/>
          <w:rtl/>
        </w:rPr>
        <w:t xml:space="preserve"> — </w:t>
      </w:r>
      <w:r>
        <w:rPr>
          <w:rFonts w:ascii="Consolas" w:hAnsi="Consolas" w:cs="Consolas"/>
          <w:sz w:val="20"/>
          <w:szCs w:val="20"/>
          <w:lang w:val="en-US"/>
        </w:rPr>
        <w:t xml:space="preserve">r.zohar</w:t>
      </w:r>
      <w:r>
        <w:rPr>
          <w:rFonts w:ascii="Arial" w:hAnsi="Arial" w:cs="Arial"/>
          <w:sz w:val="22"/>
          <w:szCs w:val="22"/>
          <w:rtl/>
        </w:rPr>
        <w:t xml:space="preserve"> שולף את הקובץ </w:t>
      </w:r>
      <w:r>
        <w:rPr>
          <w:rFonts w:ascii="Consolas" w:hAnsi="Consolas" w:cs="Consolas"/>
          <w:sz w:val="20"/>
          <w:szCs w:val="20"/>
          <w:lang w:val="en-US"/>
        </w:rPr>
        <w:t xml:space="preserve">archsync-runtime.yaml</w:t>
      </w:r>
      <w:r>
        <w:rPr>
          <w:rFonts w:ascii="Arial" w:hAnsi="Arial" w:cs="Arial"/>
          <w:sz w:val="22"/>
          <w:szCs w:val="22"/>
          <w:rtl/>
        </w:rPr>
        <w:t xml:space="preserve"> מתוך </w:t>
      </w:r>
      <w:r>
        <w:rPr>
          <w:rFonts w:ascii="Consolas" w:hAnsi="Consolas" w:cs="Consolas"/>
          <w:sz w:val="20"/>
          <w:szCs w:val="20"/>
          <w:lang w:val="en-US"/>
        </w:rPr>
        <w:t xml:space="preserve">CLOUD-TENANT</w:t>
      </w:r>
      <w:r>
        <w:rPr>
          <w:rFonts w:ascii="Arial" w:hAnsi="Arial" w:cs="Arial"/>
          <w:sz w:val="22"/>
          <w:szCs w:val="22"/>
          <w:lang w:val="en-US"/>
        </w:rPr>
        <w:t xml:space="preserve">. 8,140 </w:t>
      </w:r>
      <w:r>
        <w:rPr>
          <w:rFonts w:ascii="Arial" w:hAnsi="Arial" w:cs="Arial"/>
          <w:sz w:val="22"/>
          <w:szCs w:val="22"/>
          <w:rtl/>
        </w:rPr>
        <w:t xml:space="preserve">בייט, בסביבה מסווגת </w:t>
      </w:r>
      <w:r>
        <w:rPr>
          <w:rFonts w:ascii="Arial" w:hAnsi="Arial" w:cs="Arial"/>
          <w:b/>
          <w:bCs/>
          <w:sz w:val="22"/>
          <w:szCs w:val="22"/>
          <w:rtl/>
        </w:rPr>
        <w:t xml:space="preserve">קריטית</w:t>
      </w:r>
      <w:r>
        <w:rPr>
          <w:rFonts w:ascii="Arial" w:hAnsi="Arial" w:cs="Arial"/>
          <w:sz w:val="22"/>
          <w:szCs w:val="22"/>
          <w:rtl/>
        </w:rPr>
        <w:t xml:space="preserve">. ואני מדגיש: </w:t>
      </w:r>
      <w:r>
        <w:rPr>
          <w:rFonts w:ascii="Arial" w:hAnsi="Arial" w:cs="Arial"/>
          <w:b/>
          <w:bCs/>
          <w:sz w:val="22"/>
          <w:szCs w:val="22"/>
          <w:lang w:val="en-US"/>
        </w:rPr>
        <w:t xml:space="preserve">r.zohar</w:t>
      </w:r>
      <w:r>
        <w:rPr>
          <w:rFonts w:ascii="Arial" w:hAnsi="Arial" w:cs="Arial"/>
          <w:sz w:val="22"/>
          <w:szCs w:val="22"/>
          <w:rtl/>
        </w:rPr>
        <w:t xml:space="preserve"> שלף אותו — לא חשבון השירות. בטיוטה מוקדמת של הדוח זה יוחס בטעות ל-</w:t>
      </w:r>
      <w:r>
        <w:rPr>
          <w:rFonts w:ascii="Consolas" w:hAnsi="Consolas" w:cs="Consolas"/>
          <w:sz w:val="20"/>
          <w:szCs w:val="20"/>
          <w:lang w:val="en-US"/>
        </w:rPr>
        <w:t xml:space="preserve">svc_archsync</w:t>
      </w:r>
      <w:r>
        <w:rPr>
          <w:rFonts w:ascii="Arial" w:hAnsi="Arial" w:cs="Arial"/>
          <w:sz w:val="22"/>
          <w:szCs w:val="22"/>
          <w:rtl/>
        </w:rPr>
        <w:t xml:space="preserve">, ועידן יראה לכם בהמשך איך הטעות נתפסה. שם הקובץ קשור תפעולית ל-</w:t>
      </w:r>
      <w:r>
        <w:rPr>
          <w:rFonts w:ascii="Consolas" w:hAnsi="Consolas" w:cs="Consolas"/>
          <w:sz w:val="20"/>
          <w:szCs w:val="20"/>
          <w:lang w:val="en-US"/>
        </w:rPr>
        <w:t xml:space="preserve">svc_archsync</w:t>
      </w:r>
      <w:r>
        <w:rPr>
          <w:rFonts w:ascii="Arial" w:hAnsi="Arial" w:cs="Arial"/>
          <w:sz w:val="22"/>
          <w:szCs w:val="22"/>
          <w:rtl/>
        </w:rPr>
        <w:t xml:space="preserve"> — וזה מה שהופך את השליפה הזאת לרלוונטית.</w:t>
      </w:r>
    </w:p>
    <w:p>
      <w:pPr>
        <w:bidi/>
        <w:jc w:val="right"/>
        <w:spacing w:before="0" w:after="110" w:line="300" w:lineRule="auto"/>
      </w:pPr>
      <w:r>
        <w:rPr>
          <w:rFonts w:ascii="Arial" w:hAnsi="Arial" w:cs="Arial"/>
          <w:sz w:val="22"/>
          <w:szCs w:val="22"/>
          <w:rtl/>
        </w:rPr>
        <w:t xml:space="preserve">מה שאנחנו </w:t>
      </w:r>
      <w:r>
        <w:rPr>
          <w:rFonts w:ascii="Arial" w:hAnsi="Arial" w:cs="Arial"/>
          <w:b/>
          <w:bCs/>
          <w:sz w:val="22"/>
          <w:szCs w:val="22"/>
          <w:rtl/>
        </w:rPr>
        <w:t xml:space="preserve">לא</w:t>
      </w:r>
      <w:r>
        <w:rPr>
          <w:rFonts w:ascii="Arial" w:hAnsi="Arial" w:cs="Arial"/>
          <w:sz w:val="22"/>
          <w:szCs w:val="22"/>
          <w:rtl/>
        </w:rPr>
        <w:t xml:space="preserve"> יודעים: מה היה בתוך הקובץ, אם הוא נקרא או הורץ בכלל, ואם אישור כלשהו מתוכו שימש אחר כך. לכן זו השערת </w:t>
      </w:r>
      <w:r>
        <w:rPr>
          <w:rFonts w:ascii="Arial" w:hAnsi="Arial" w:cs="Arial"/>
          <w:sz w:val="22"/>
          <w:szCs w:val="22"/>
          <w:lang w:val="en-US"/>
        </w:rPr>
        <w:t xml:space="preserve">Discovery </w:t>
      </w:r>
      <w:r>
        <w:rPr>
          <w:rFonts w:ascii="Arial" w:hAnsi="Arial" w:cs="Arial"/>
          <w:sz w:val="22"/>
          <w:szCs w:val="22"/>
          <w:rtl/>
        </w:rPr>
        <w:t xml:space="preserve">בלבד, ולא יותר מזה.</w:t>
      </w:r>
    </w:p>
    <w:p>
      <w:pPr>
        <w:bidi/>
        <w:jc w:val="right"/>
        <w:spacing w:before="0" w:after="110" w:line="300" w:lineRule="auto"/>
      </w:pPr>
      <w:r>
        <w:rPr>
          <w:rFonts w:ascii="Arial" w:hAnsi="Arial" w:cs="Arial"/>
          <w:b/>
          <w:bCs/>
          <w:sz w:val="22"/>
          <w:szCs w:val="22"/>
          <w:lang w:val="en-US"/>
        </w:rPr>
        <w:t xml:space="preserve">26 </w:t>
      </w:r>
      <w:r>
        <w:rPr>
          <w:rFonts w:ascii="Arial" w:hAnsi="Arial" w:cs="Arial"/>
          <w:b/>
          <w:bCs/>
          <w:sz w:val="22"/>
          <w:szCs w:val="22"/>
          <w:rtl/>
        </w:rPr>
        <w:t xml:space="preserve">בספטמבר, </w:t>
      </w:r>
      <w:r>
        <w:rPr>
          <w:rFonts w:ascii="Arial" w:hAnsi="Arial" w:cs="Arial"/>
          <w:b/>
          <w:bCs/>
          <w:sz w:val="22"/>
          <w:szCs w:val="22"/>
          <w:lang w:val="en-US"/>
        </w:rPr>
        <w:t xml:space="preserve">19:30</w:t>
      </w:r>
      <w:r>
        <w:rPr>
          <w:rFonts w:ascii="Arial" w:hAnsi="Arial" w:cs="Arial"/>
          <w:sz w:val="22"/>
          <w:szCs w:val="22"/>
          <w:rtl/>
        </w:rPr>
        <w:t xml:space="preserve"> — כניסת </w:t>
      </w:r>
      <w:r>
        <w:rPr>
          <w:rFonts w:ascii="Arial" w:hAnsi="Arial" w:cs="Arial"/>
          <w:sz w:val="22"/>
          <w:szCs w:val="22"/>
          <w:lang w:val="en-US"/>
        </w:rPr>
        <w:t xml:space="preserve">Type 3 </w:t>
      </w:r>
      <w:r>
        <w:rPr>
          <w:rFonts w:ascii="Arial" w:hAnsi="Arial" w:cs="Arial"/>
          <w:sz w:val="22"/>
          <w:szCs w:val="22"/>
          <w:rtl/>
        </w:rPr>
        <w:t xml:space="preserve">מוצלחת של </w:t>
      </w:r>
      <w:r>
        <w:rPr>
          <w:rFonts w:ascii="Consolas" w:hAnsi="Consolas" w:cs="Consolas"/>
          <w:sz w:val="20"/>
          <w:szCs w:val="20"/>
          <w:lang w:val="en-US"/>
        </w:rPr>
        <w:t xml:space="preserve">svc_archsync</w:t>
      </w:r>
      <w:r>
        <w:rPr>
          <w:rFonts w:ascii="Arial" w:hAnsi="Arial" w:cs="Arial"/>
          <w:sz w:val="22"/>
          <w:szCs w:val="22"/>
          <w:rtl/>
        </w:rPr>
        <w:t xml:space="preserve"> מתחנת העבודה </w:t>
      </w:r>
      <w:r>
        <w:rPr>
          <w:rFonts w:ascii="Consolas" w:hAnsi="Consolas" w:cs="Consolas"/>
          <w:sz w:val="20"/>
          <w:szCs w:val="20"/>
          <w:lang w:val="en-US"/>
        </w:rPr>
        <w:t xml:space="preserve">WKS-ENG-01</w:t>
      </w:r>
      <w:r>
        <w:rPr>
          <w:rFonts w:ascii="Arial" w:hAnsi="Arial" w:cs="Arial"/>
          <w:sz w:val="22"/>
          <w:szCs w:val="22"/>
          <w:rtl/>
        </w:rPr>
        <w:t xml:space="preserve">, התחנה של </w:t>
      </w:r>
      <w:r>
        <w:rPr>
          <w:rFonts w:ascii="Arial" w:hAnsi="Arial" w:cs="Arial"/>
          <w:sz w:val="22"/>
          <w:szCs w:val="22"/>
          <w:lang w:val="en-US"/>
        </w:rPr>
        <w:t xml:space="preserve">r.zohar, </w:t>
      </w:r>
      <w:r>
        <w:rPr>
          <w:rFonts w:ascii="Arial" w:hAnsi="Arial" w:cs="Arial"/>
          <w:sz w:val="22"/>
          <w:szCs w:val="22"/>
          <w:rtl/>
        </w:rPr>
        <w:t xml:space="preserve">אל השרת </w:t>
      </w:r>
      <w:r>
        <w:rPr>
          <w:rFonts w:ascii="Consolas" w:hAnsi="Consolas" w:cs="Consolas"/>
          <w:sz w:val="20"/>
          <w:szCs w:val="20"/>
          <w:lang w:val="en-US"/>
        </w:rPr>
        <w:t xml:space="preserve">SRV-BUILD</w:t>
      </w:r>
      <w:r>
        <w:rPr>
          <w:rFonts w:ascii="Arial" w:hAnsi="Arial" w:cs="Arial"/>
          <w:sz w:val="22"/>
          <w:szCs w:val="22"/>
          <w:rtl/>
        </w:rPr>
        <w:t xml:space="preserve">. הזמן במקור הוא </w:t>
      </w:r>
      <w:r>
        <w:rPr>
          <w:rFonts w:ascii="Arial" w:hAnsi="Arial" w:cs="Arial"/>
          <w:sz w:val="22"/>
          <w:szCs w:val="22"/>
          <w:lang w:val="en-US"/>
        </w:rPr>
        <w:t xml:space="preserve">22:30 </w:t>
      </w:r>
      <w:r>
        <w:rPr>
          <w:rFonts w:ascii="Arial" w:hAnsi="Arial" w:cs="Arial"/>
          <w:sz w:val="22"/>
          <w:szCs w:val="22"/>
          <w:rtl/>
        </w:rPr>
        <w:t xml:space="preserve">מקומי, </w:t>
      </w:r>
      <w:r>
        <w:rPr>
          <w:rFonts w:ascii="Arial" w:hAnsi="Arial" w:cs="Arial"/>
          <w:sz w:val="22"/>
          <w:szCs w:val="22"/>
          <w:lang w:val="en-US"/>
        </w:rPr>
        <w:t xml:space="preserve">UTC+3, </w:t>
      </w:r>
      <w:r>
        <w:rPr>
          <w:rFonts w:ascii="Arial" w:hAnsi="Arial" w:cs="Arial"/>
          <w:sz w:val="22"/>
          <w:szCs w:val="22"/>
          <w:rtl/>
        </w:rPr>
        <w:t xml:space="preserve">ונירמלנו אותו ל-</w:t>
      </w:r>
      <w:r>
        <w:rPr>
          <w:rFonts w:ascii="Arial" w:hAnsi="Arial" w:cs="Arial"/>
          <w:sz w:val="22"/>
          <w:szCs w:val="22"/>
          <w:lang w:val="en-US"/>
        </w:rPr>
        <w:t xml:space="preserve">UTC </w:t>
      </w:r>
      <w:r>
        <w:rPr>
          <w:rFonts w:ascii="Arial" w:hAnsi="Arial" w:cs="Arial"/>
          <w:sz w:val="22"/>
          <w:szCs w:val="22"/>
          <w:rtl/>
        </w:rPr>
        <w:t xml:space="preserve">כמו כל שאר האירועים במצגת. כניסת </w:t>
      </w:r>
      <w:r>
        <w:rPr>
          <w:rFonts w:ascii="Arial" w:hAnsi="Arial" w:cs="Arial"/>
          <w:sz w:val="22"/>
          <w:szCs w:val="22"/>
          <w:lang w:val="en-US"/>
        </w:rPr>
        <w:t xml:space="preserve">Type 3 </w:t>
      </w:r>
      <w:r>
        <w:rPr>
          <w:rFonts w:ascii="Arial" w:hAnsi="Arial" w:cs="Arial"/>
          <w:sz w:val="22"/>
          <w:szCs w:val="22"/>
          <w:rtl/>
        </w:rPr>
        <w:t xml:space="preserve">היא נורמלית לחלוטין לחשבון שירות; מה שלא נורמלי הוא שהיא מגיעה </w:t>
      </w:r>
      <w:r>
        <w:rPr>
          <w:rFonts w:ascii="Arial" w:hAnsi="Arial" w:cs="Arial"/>
          <w:b/>
          <w:bCs/>
          <w:sz w:val="22"/>
          <w:szCs w:val="22"/>
          <w:rtl/>
        </w:rPr>
        <w:t xml:space="preserve">מתחנת עבודה</w:t>
      </w:r>
      <w:r>
        <w:rPr>
          <w:rFonts w:ascii="Arial" w:hAnsi="Arial" w:cs="Arial"/>
          <w:sz w:val="22"/>
          <w:szCs w:val="22"/>
          <w:rtl/>
        </w:rPr>
        <w:t xml:space="preserve"> ולא מהתשתית.</w:t>
      </w:r>
    </w:p>
    <w:p>
      <w:pPr>
        <w:bidi/>
        <w:jc w:val="right"/>
        <w:spacing w:before="0" w:after="110" w:line="300" w:lineRule="auto"/>
      </w:pPr>
      <w:r>
        <w:rPr>
          <w:rFonts w:ascii="Arial" w:hAnsi="Arial" w:cs="Arial"/>
          <w:b/>
          <w:bCs/>
          <w:sz w:val="22"/>
          <w:szCs w:val="22"/>
          <w:lang w:val="en-US"/>
        </w:rPr>
        <w:t xml:space="preserve">26 </w:t>
      </w:r>
      <w:r>
        <w:rPr>
          <w:rFonts w:ascii="Arial" w:hAnsi="Arial" w:cs="Arial"/>
          <w:b/>
          <w:bCs/>
          <w:sz w:val="22"/>
          <w:szCs w:val="22"/>
          <w:rtl/>
        </w:rPr>
        <w:t xml:space="preserve">בספטמבר, </w:t>
      </w:r>
      <w:r>
        <w:rPr>
          <w:rFonts w:ascii="Arial" w:hAnsi="Arial" w:cs="Arial"/>
          <w:b/>
          <w:bCs/>
          <w:sz w:val="22"/>
          <w:szCs w:val="22"/>
          <w:lang w:val="en-US"/>
        </w:rPr>
        <w:t xml:space="preserve">21:00</w:t>
      </w:r>
      <w:r>
        <w:rPr>
          <w:rFonts w:ascii="Arial" w:hAnsi="Arial" w:cs="Arial"/>
          <w:sz w:val="22"/>
          <w:szCs w:val="22"/>
          <w:rtl/>
        </w:rPr>
        <w:t xml:space="preserve"> — </w:t>
      </w:r>
      <w:r>
        <w:rPr>
          <w:rFonts w:ascii="Consolas" w:hAnsi="Consolas" w:cs="Consolas"/>
          <w:sz w:val="20"/>
          <w:szCs w:val="20"/>
          <w:lang w:val="en-US"/>
        </w:rPr>
        <w:t xml:space="preserve">svc_archsync</w:t>
      </w:r>
      <w:r>
        <w:rPr>
          <w:rFonts w:ascii="Arial" w:hAnsi="Arial" w:cs="Arial"/>
          <w:sz w:val="22"/>
          <w:szCs w:val="22"/>
          <w:rtl/>
        </w:rPr>
        <w:t xml:space="preserve"> מבצע את פעולת </w:t>
      </w:r>
      <w:r>
        <w:rPr>
          <w:rFonts w:ascii="Consolas" w:hAnsi="Consolas" w:cs="Consolas"/>
          <w:sz w:val="20"/>
          <w:szCs w:val="20"/>
          <w:lang w:val="en-US"/>
        </w:rPr>
        <w:t xml:space="preserve">get_object</w:t>
      </w:r>
      <w:r>
        <w:rPr>
          <w:rFonts w:ascii="Arial" w:hAnsi="Arial" w:cs="Arial"/>
          <w:sz w:val="22"/>
          <w:szCs w:val="22"/>
          <w:rtl/>
        </w:rPr>
        <w:t xml:space="preserve"> החיצונית הראשונה </w:t>
      </w:r>
      <w:r>
        <w:rPr>
          <w:rFonts w:ascii="Arial" w:hAnsi="Arial" w:cs="Arial"/>
          <w:b/>
          <w:bCs/>
          <w:sz w:val="22"/>
          <w:szCs w:val="22"/>
          <w:rtl/>
        </w:rPr>
        <w:t xml:space="preserve">אי פעם</w:t>
      </w:r>
      <w:r>
        <w:rPr>
          <w:rFonts w:ascii="Arial" w:hAnsi="Arial" w:cs="Arial"/>
          <w:sz w:val="22"/>
          <w:szCs w:val="22"/>
          <w:rtl/>
        </w:rPr>
        <w:t xml:space="preserve">. זה בדיוק קו הבסיס שהראיתי לכם לפני שתי שקופיות — ברגע שהוא נשבר.</w:t>
      </w:r>
    </w:p>
    <w:p>
      <w:pPr>
        <w:bidi/>
        <w:jc w:val="right"/>
        <w:spacing w:before="0" w:after="110" w:line="300" w:lineRule="auto"/>
      </w:pPr>
      <w:r>
        <w:rPr>
          <w:rFonts w:ascii="Arial" w:hAnsi="Arial" w:cs="Arial"/>
          <w:b/>
          <w:bCs/>
          <w:sz w:val="22"/>
          <w:szCs w:val="22"/>
          <w:lang w:val="en-US"/>
        </w:rPr>
        <w:t xml:space="preserve">27 </w:t>
      </w:r>
      <w:r>
        <w:rPr>
          <w:rFonts w:ascii="Arial" w:hAnsi="Arial" w:cs="Arial"/>
          <w:b/>
          <w:bCs/>
          <w:sz w:val="22"/>
          <w:szCs w:val="22"/>
          <w:rtl/>
        </w:rPr>
        <w:t xml:space="preserve">באוקטובר, </w:t>
      </w:r>
      <w:r>
        <w:rPr>
          <w:rFonts w:ascii="Arial" w:hAnsi="Arial" w:cs="Arial"/>
          <w:b/>
          <w:bCs/>
          <w:sz w:val="22"/>
          <w:szCs w:val="22"/>
          <w:lang w:val="en-US"/>
        </w:rPr>
        <w:t xml:space="preserve">20:36</w:t>
      </w:r>
      <w:r>
        <w:rPr>
          <w:rFonts w:ascii="Arial" w:hAnsi="Arial" w:cs="Arial"/>
          <w:sz w:val="22"/>
          <w:szCs w:val="22"/>
          <w:rtl/>
        </w:rPr>
        <w:t xml:space="preserve"> — כניסת </w:t>
      </w:r>
      <w:r>
        <w:rPr>
          <w:rFonts w:ascii="Arial" w:hAnsi="Arial" w:cs="Arial"/>
          <w:sz w:val="22"/>
          <w:szCs w:val="22"/>
          <w:lang w:val="en-US"/>
        </w:rPr>
        <w:t xml:space="preserve">Type 3 </w:t>
      </w:r>
      <w:r>
        <w:rPr>
          <w:rFonts w:ascii="Arial" w:hAnsi="Arial" w:cs="Arial"/>
          <w:sz w:val="22"/>
          <w:szCs w:val="22"/>
          <w:rtl/>
        </w:rPr>
        <w:t xml:space="preserve">שנייה, באותו נתיב בדיוק.</w:t>
      </w:r>
    </w:p>
    <w:p>
      <w:pPr>
        <w:bidi/>
        <w:jc w:val="right"/>
        <w:spacing w:before="0" w:after="110" w:line="300" w:lineRule="auto"/>
      </w:pPr>
      <w:r>
        <w:rPr>
          <w:rFonts w:ascii="Arial" w:hAnsi="Arial" w:cs="Arial"/>
          <w:sz w:val="22"/>
          <w:szCs w:val="22"/>
          <w:rtl/>
        </w:rPr>
        <w:t xml:space="preserve">ולסיום, ממצא שלילי שחשוב לומר בקול: בדקנו שישה קודי אירוע ב-</w:t>
      </w:r>
      <w:r>
        <w:rPr>
          <w:rFonts w:ascii="Arial" w:hAnsi="Arial" w:cs="Arial"/>
          <w:sz w:val="22"/>
          <w:szCs w:val="22"/>
          <w:lang w:val="en-US"/>
        </w:rPr>
        <w:t xml:space="preserve">Windows — 4688, 4697, 7045, 4698, 4699 </w:t>
      </w:r>
      <w:r>
        <w:rPr>
          <w:rFonts w:ascii="Arial" w:hAnsi="Arial" w:cs="Arial"/>
          <w:sz w:val="22"/>
          <w:szCs w:val="22"/>
          <w:rtl/>
        </w:rPr>
        <w:t xml:space="preserve">ו-</w:t>
      </w:r>
      <w:r>
        <w:rPr>
          <w:rFonts w:ascii="Arial" w:hAnsi="Arial" w:cs="Arial"/>
          <w:sz w:val="22"/>
          <w:szCs w:val="22"/>
          <w:lang w:val="en-US"/>
        </w:rPr>
        <w:t xml:space="preserve">4702 — </w:t>
      </w:r>
      <w:r>
        <w:rPr>
          <w:rFonts w:ascii="Arial" w:hAnsi="Arial" w:cs="Arial"/>
          <w:sz w:val="22"/>
          <w:szCs w:val="22"/>
          <w:rtl/>
        </w:rPr>
        <w:t xml:space="preserve">בשתי המכונות. לא מצאנו דבר שמסביר איך </w:t>
      </w:r>
      <w:r>
        <w:rPr>
          <w:rFonts w:ascii="Consolas" w:hAnsi="Consolas" w:cs="Consolas"/>
          <w:sz w:val="20"/>
          <w:szCs w:val="20"/>
          <w:lang w:val="en-US"/>
        </w:rPr>
        <w:t xml:space="preserve">svc_archsync</w:t>
      </w:r>
      <w:r>
        <w:rPr>
          <w:rFonts w:ascii="Arial" w:hAnsi="Arial" w:cs="Arial"/>
          <w:sz w:val="22"/>
          <w:szCs w:val="22"/>
          <w:rtl/>
        </w:rPr>
        <w:t xml:space="preserve"> הופעל מהתחנה הזאת. ואפס תוצאות אינו הוכחה להיעדר; הטלמטריה כאן חלקית.</w:t>
      </w:r>
    </w:p>
    <w:p>
      <w:pPr>
        <w:bidi/>
        <w:jc w:val="right"/>
        <w:spacing w:before="180" w:after="60" w:line="240" w:lineRule="auto"/>
      </w:pPr>
      <w:r>
        <w:rPr>
          <w:rFonts w:ascii="Arial" w:hAnsi="Arial" w:cs="Arial"/>
          <w:b/>
          <w:bCs/>
          <w:color w:val="1A1A17"/>
          <w:sz w:val="25"/>
          <w:szCs w:val="25"/>
          <w:rtl/>
        </w:rPr>
        <w:t xml:space="preserve">שקופית </w:t>
      </w:r>
      <w:r>
        <w:rPr>
          <w:rFonts w:ascii="Arial" w:hAnsi="Arial" w:cs="Arial"/>
          <w:b/>
          <w:bCs/>
          <w:color w:val="1A1A17"/>
          <w:sz w:val="25"/>
          <w:szCs w:val="25"/>
          <w:lang w:val="en-US"/>
        </w:rPr>
        <w:t xml:space="preserve">11 — </w:t>
      </w:r>
      <w:r>
        <w:rPr>
          <w:rFonts w:ascii="Arial" w:hAnsi="Arial" w:cs="Arial"/>
          <w:b/>
          <w:bCs/>
          <w:color w:val="1A1A17"/>
          <w:sz w:val="25"/>
          <w:szCs w:val="25"/>
          <w:rtl/>
        </w:rPr>
        <w:t xml:space="preserve">התמדה: המפתח שלא בוטל</w:t>
      </w:r>
    </w:p>
    <w:p>
      <w:pPr>
        <w:bidi/>
        <w:jc w:val="right"/>
        <w:spacing w:before="0" w:after="100" w:line="240" w:lineRule="auto"/>
      </w:pPr>
      <w:r>
        <w:rPr>
          <w:rFonts w:ascii="Arial" w:hAnsi="Arial" w:cs="Arial"/>
          <w:i/>
          <w:iCs/>
          <w:color w:val="8A8378"/>
          <w:sz w:val="19"/>
          <w:szCs w:val="19"/>
          <w:lang w:val="en-US"/>
        </w:rPr>
        <w:t xml:space="preserve">08:05–08:55 · 50 </w:t>
      </w:r>
      <w:r>
        <w:rPr>
          <w:rFonts w:ascii="Arial" w:hAnsi="Arial" w:cs="Arial"/>
          <w:i/>
          <w:iCs/>
          <w:color w:val="8A8378"/>
          <w:sz w:val="19"/>
          <w:szCs w:val="19"/>
          <w:rtl/>
        </w:rPr>
        <w:t xml:space="preserve">שניות</w:t>
      </w:r>
    </w:p>
    <w:p>
      <w:pPr>
        <w:bidi/>
        <w:jc w:val="right"/>
        <w:spacing w:before="0" w:after="110" w:line="300" w:lineRule="auto"/>
      </w:pPr>
      <w:r>
        <w:rPr>
          <w:rFonts w:ascii="Arial" w:hAnsi="Arial" w:cs="Arial"/>
          <w:sz w:val="22"/>
          <w:szCs w:val="22"/>
          <w:rtl/>
        </w:rPr>
        <w:t xml:space="preserve">ב-</w:t>
      </w:r>
      <w:r>
        <w:rPr>
          <w:rFonts w:ascii="Arial" w:hAnsi="Arial" w:cs="Arial"/>
          <w:sz w:val="22"/>
          <w:szCs w:val="22"/>
          <w:lang w:val="en-US"/>
        </w:rPr>
        <w:t xml:space="preserve">27 </w:t>
      </w:r>
      <w:r>
        <w:rPr>
          <w:rFonts w:ascii="Arial" w:hAnsi="Arial" w:cs="Arial"/>
          <w:sz w:val="22"/>
          <w:szCs w:val="22"/>
          <w:rtl/>
        </w:rPr>
        <w:t xml:space="preserve">באוקטובר, </w:t>
      </w:r>
      <w:r>
        <w:rPr>
          <w:rFonts w:ascii="Arial" w:hAnsi="Arial" w:cs="Arial"/>
          <w:sz w:val="22"/>
          <w:szCs w:val="22"/>
          <w:lang w:val="en-US"/>
        </w:rPr>
        <w:t xml:space="preserve">22:09, </w:t>
      </w:r>
      <w:r>
        <w:rPr>
          <w:rFonts w:ascii="Arial" w:hAnsi="Arial" w:cs="Arial"/>
          <w:sz w:val="22"/>
          <w:szCs w:val="22"/>
          <w:rtl/>
        </w:rPr>
        <w:t xml:space="preserve">נוצר מפתח גישה חדש ל-</w:t>
      </w:r>
      <w:r>
        <w:rPr>
          <w:rFonts w:ascii="Consolas" w:hAnsi="Consolas" w:cs="Consolas"/>
          <w:sz w:val="20"/>
          <w:szCs w:val="20"/>
          <w:lang w:val="en-US"/>
        </w:rPr>
        <w:t xml:space="preserve">svc_archsync</w:t>
      </w:r>
      <w:r>
        <w:rPr>
          <w:rFonts w:ascii="Arial" w:hAnsi="Arial" w:cs="Arial"/>
          <w:sz w:val="22"/>
          <w:szCs w:val="22"/>
          <w:rtl/>
        </w:rPr>
        <w:t xml:space="preserve"> — </w:t>
      </w:r>
      <w:r>
        <w:rPr>
          <w:rFonts w:ascii="Consolas" w:hAnsi="Consolas" w:cs="Consolas"/>
          <w:sz w:val="20"/>
          <w:szCs w:val="20"/>
          <w:lang w:val="en-US"/>
        </w:rPr>
        <w:t xml:space="preserve">create_access_key</w:t>
      </w:r>
      <w:r>
        <w:rPr>
          <w:rFonts w:ascii="Arial" w:hAnsi="Arial" w:cs="Arial"/>
          <w:sz w:val="22"/>
          <w:szCs w:val="22"/>
          <w:rtl/>
        </w:rPr>
        <w:t xml:space="preserve"> — מאותה כתובת חיצונית, </w:t>
      </w:r>
      <w:r>
        <w:rPr>
          <w:rFonts w:ascii="Arial" w:hAnsi="Arial" w:cs="Arial"/>
          <w:sz w:val="22"/>
          <w:szCs w:val="22"/>
          <w:lang w:val="en-US"/>
        </w:rPr>
        <w:t xml:space="preserve">31.154.88.203.</w:t>
      </w:r>
    </w:p>
    <w:p>
      <w:pPr>
        <w:bidi/>
        <w:jc w:val="right"/>
        <w:spacing w:before="0" w:after="110" w:line="300" w:lineRule="auto"/>
      </w:pPr>
      <w:r>
        <w:rPr>
          <w:rFonts w:ascii="Arial" w:hAnsi="Arial" w:cs="Arial"/>
          <w:sz w:val="22"/>
          <w:szCs w:val="22"/>
          <w:rtl/>
        </w:rPr>
        <w:t xml:space="preserve">למה זה ממצא? בגלל ההשוואה. החשבון </w:t>
      </w:r>
      <w:r>
        <w:rPr>
          <w:rFonts w:ascii="Consolas" w:hAnsi="Consolas" w:cs="Consolas"/>
          <w:sz w:val="20"/>
          <w:szCs w:val="20"/>
          <w:lang w:val="en-US"/>
        </w:rPr>
        <w:t xml:space="preserve">a.perl</w:t>
      </w:r>
      <w:r>
        <w:rPr>
          <w:rFonts w:ascii="Arial" w:hAnsi="Arial" w:cs="Arial"/>
          <w:sz w:val="22"/>
          <w:szCs w:val="22"/>
          <w:rtl/>
        </w:rPr>
        <w:t xml:space="preserve"> נבדק ונשלל לחלוטין מנתיב האירוע; הוא מופיע כאן רק כקבוצת ביקורת. אצלו מחזור החיים תקין: קודם </w:t>
      </w:r>
      <w:r>
        <w:rPr>
          <w:rFonts w:ascii="Consolas" w:hAnsi="Consolas" w:cs="Consolas"/>
          <w:sz w:val="20"/>
          <w:szCs w:val="20"/>
          <w:lang w:val="en-US"/>
        </w:rPr>
        <w:t xml:space="preserve">revoke_access_key</w:t>
      </w:r>
      <w:r>
        <w:rPr>
          <w:rFonts w:ascii="Arial" w:hAnsi="Arial" w:cs="Arial"/>
          <w:sz w:val="22"/>
          <w:szCs w:val="22"/>
          <w:rtl/>
        </w:rPr>
        <w:t xml:space="preserve">, ורק אחר כך </w:t>
      </w:r>
      <w:r>
        <w:rPr>
          <w:rFonts w:ascii="Consolas" w:hAnsi="Consolas" w:cs="Consolas"/>
          <w:sz w:val="20"/>
          <w:szCs w:val="20"/>
          <w:lang w:val="en-US"/>
        </w:rPr>
        <w:t xml:space="preserve">create_access_key</w:t>
      </w:r>
      <w:r>
        <w:rPr>
          <w:rFonts w:ascii="Arial" w:hAnsi="Arial" w:cs="Arial"/>
          <w:sz w:val="22"/>
          <w:szCs w:val="22"/>
          <w:rtl/>
        </w:rPr>
        <w:t xml:space="preserve">. ביטול, ואז יצירה.</w:t>
      </w:r>
    </w:p>
    <w:p>
      <w:pPr>
        <w:bidi/>
        <w:jc w:val="right"/>
        <w:spacing w:before="0" w:after="110" w:line="300" w:lineRule="auto"/>
      </w:pPr>
      <w:r>
        <w:rPr>
          <w:rFonts w:ascii="Arial" w:hAnsi="Arial" w:cs="Arial"/>
          <w:sz w:val="22"/>
          <w:szCs w:val="22"/>
          <w:rtl/>
        </w:rPr>
        <w:t xml:space="preserve">אצל </w:t>
      </w:r>
      <w:r>
        <w:rPr>
          <w:rFonts w:ascii="Consolas" w:hAnsi="Consolas" w:cs="Consolas"/>
          <w:sz w:val="20"/>
          <w:szCs w:val="20"/>
          <w:lang w:val="en-US"/>
        </w:rPr>
        <w:t xml:space="preserve">svc_archsync</w:t>
      </w:r>
      <w:r>
        <w:rPr>
          <w:rFonts w:ascii="Arial" w:hAnsi="Arial" w:cs="Arial"/>
          <w:sz w:val="22"/>
          <w:szCs w:val="22"/>
          <w:rtl/>
        </w:rPr>
        <w:t xml:space="preserve"> יש יצירה — ואין ביטול. בשום מקום בחלון הנתונים, עד לסיום הכיסוי ב-</w:t>
      </w:r>
      <w:r>
        <w:rPr>
          <w:rFonts w:ascii="Arial" w:hAnsi="Arial" w:cs="Arial"/>
          <w:sz w:val="22"/>
          <w:szCs w:val="22"/>
          <w:lang w:val="en-US"/>
        </w:rPr>
        <w:t xml:space="preserve">24 </w:t>
      </w:r>
      <w:r>
        <w:rPr>
          <w:rFonts w:ascii="Arial" w:hAnsi="Arial" w:cs="Arial"/>
          <w:sz w:val="22"/>
          <w:szCs w:val="22"/>
          <w:rtl/>
        </w:rPr>
        <w:t xml:space="preserve">בנובמבר, </w:t>
      </w:r>
      <w:r>
        <w:rPr>
          <w:rFonts w:ascii="Arial" w:hAnsi="Arial" w:cs="Arial"/>
          <w:sz w:val="22"/>
          <w:szCs w:val="22"/>
          <w:lang w:val="en-US"/>
        </w:rPr>
        <w:t xml:space="preserve">11:58:39.</w:t>
      </w:r>
    </w:p>
    <w:p>
      <w:pPr>
        <w:bidi/>
        <w:jc w:val="right"/>
        <w:spacing w:before="0" w:after="110" w:line="300" w:lineRule="auto"/>
      </w:pPr>
      <w:r>
        <w:rPr>
          <w:rFonts w:ascii="Arial" w:hAnsi="Arial" w:cs="Arial"/>
          <w:sz w:val="22"/>
          <w:szCs w:val="22"/>
          <w:rtl/>
        </w:rPr>
        <w:t xml:space="preserve">בשפת </w:t>
      </w:r>
      <w:r>
        <w:rPr>
          <w:rFonts w:ascii="Arial" w:hAnsi="Arial" w:cs="Arial"/>
          <w:sz w:val="22"/>
          <w:szCs w:val="22"/>
          <w:lang w:val="en-US"/>
        </w:rPr>
        <w:t xml:space="preserve">MITRE </w:t>
      </w:r>
      <w:r>
        <w:rPr>
          <w:rFonts w:ascii="Arial" w:hAnsi="Arial" w:cs="Arial"/>
          <w:sz w:val="22"/>
          <w:szCs w:val="22"/>
          <w:rtl/>
        </w:rPr>
        <w:t xml:space="preserve">זו התמדה — </w:t>
      </w:r>
      <w:r>
        <w:rPr>
          <w:rFonts w:ascii="Arial" w:hAnsi="Arial" w:cs="Arial"/>
          <w:sz w:val="22"/>
          <w:szCs w:val="22"/>
          <w:lang w:val="en-US"/>
        </w:rPr>
        <w:t xml:space="preserve">T1098.001, </w:t>
      </w:r>
      <w:r>
        <w:rPr>
          <w:rFonts w:ascii="Arial" w:hAnsi="Arial" w:cs="Arial"/>
          <w:sz w:val="22"/>
          <w:szCs w:val="22"/>
          <w:rtl/>
        </w:rPr>
        <w:t xml:space="preserve">אישורי ענן נוספים. עידן יציג את המיפוי המלא.</w:t>
      </w:r>
    </w:p>
    <w:p>
      <w:pPr>
        <w:bidi/>
        <w:jc w:val="right"/>
        <w:spacing w:before="0" w:after="110" w:line="300" w:lineRule="auto"/>
      </w:pPr>
      <w:r>
        <w:rPr>
          <w:rFonts w:ascii="Arial" w:hAnsi="Arial" w:cs="Arial"/>
          <w:sz w:val="22"/>
          <w:szCs w:val="22"/>
          <w:rtl/>
        </w:rPr>
        <w:t xml:space="preserve">ומה שאיננו יכולים לומר: אם המפתח הזה תקף </w:t>
      </w:r>
      <w:r>
        <w:rPr>
          <w:rFonts w:ascii="Arial" w:hAnsi="Arial" w:cs="Arial"/>
          <w:b/>
          <w:bCs/>
          <w:sz w:val="22"/>
          <w:szCs w:val="22"/>
          <w:rtl/>
        </w:rPr>
        <w:t xml:space="preserve">היום</w:t>
      </w:r>
      <w:r>
        <w:rPr>
          <w:rFonts w:ascii="Arial" w:hAnsi="Arial" w:cs="Arial"/>
          <w:sz w:val="22"/>
          <w:szCs w:val="22"/>
          <w:rtl/>
        </w:rPr>
        <w:t xml:space="preserve">. "לא מצאנו ביטול בנתונים" זה לא "המפתח פעיל" — פשוט הנתונים נגמרים לפני שיש תשובה. וזו בדיוק הסיבה שההמלצה הראשונה של עמרי בסוף המצגת היא מיידית.</w:t>
      </w:r>
    </w:p>
    <w:p>
      <w:pPr>
        <w:bidi/>
        <w:jc w:val="right"/>
        <w:spacing w:before="0" w:after="120" w:line="260" w:lineRule="auto"/>
        <w:shd w:val="clear" w:color="auto" w:fill="F7F2EA"/>
      </w:pPr>
      <w:r>
        <w:rPr>
          <w:rFonts w:ascii="Arial" w:hAnsi="Arial" w:cs="Arial"/>
          <w:i/>
          <w:iCs/>
          <w:color w:val="7A5230"/>
          <w:sz w:val="20"/>
          <w:szCs w:val="20"/>
          <w:rtl/>
        </w:rPr>
        <w:t xml:space="preserve">[עצור אחרי "עדיין פעיל". תן לחדר לספוג את זה לפני המעבר.]</w:t>
      </w:r>
    </w:p>
    <w:p>
      <w:pPr>
        <w:bidi/>
        <w:jc w:val="right"/>
        <w:spacing w:before="180" w:after="60" w:line="240" w:lineRule="auto"/>
      </w:pPr>
      <w:r>
        <w:rPr>
          <w:rFonts w:ascii="Arial" w:hAnsi="Arial" w:cs="Arial"/>
          <w:b/>
          <w:bCs/>
          <w:color w:val="1A1A17"/>
          <w:sz w:val="25"/>
          <w:szCs w:val="25"/>
          <w:rtl/>
        </w:rPr>
        <w:t xml:space="preserve">שקופית </w:t>
      </w:r>
      <w:r>
        <w:rPr>
          <w:rFonts w:ascii="Arial" w:hAnsi="Arial" w:cs="Arial"/>
          <w:b/>
          <w:bCs/>
          <w:color w:val="1A1A17"/>
          <w:sz w:val="25"/>
          <w:szCs w:val="25"/>
          <w:lang w:val="en-US"/>
        </w:rPr>
        <w:t xml:space="preserve">12 — </w:t>
      </w:r>
      <w:r>
        <w:rPr>
          <w:rFonts w:ascii="Arial" w:hAnsi="Arial" w:cs="Arial"/>
          <w:b/>
          <w:bCs/>
          <w:color w:val="1A1A17"/>
          <w:sz w:val="25"/>
          <w:szCs w:val="25"/>
          <w:rtl/>
        </w:rPr>
        <w:t xml:space="preserve">ציר הזמן המלא</w:t>
      </w:r>
    </w:p>
    <w:p>
      <w:pPr>
        <w:bidi/>
        <w:jc w:val="right"/>
        <w:spacing w:before="0" w:after="100" w:line="240" w:lineRule="auto"/>
      </w:pPr>
      <w:r>
        <w:rPr>
          <w:rFonts w:ascii="Arial" w:hAnsi="Arial" w:cs="Arial"/>
          <w:i/>
          <w:iCs/>
          <w:color w:val="8A8378"/>
          <w:sz w:val="19"/>
          <w:szCs w:val="19"/>
          <w:lang w:val="en-US"/>
        </w:rPr>
        <w:t xml:space="preserve">08:55–09:30 · 35 </w:t>
      </w:r>
      <w:r>
        <w:rPr>
          <w:rFonts w:ascii="Arial" w:hAnsi="Arial" w:cs="Arial"/>
          <w:i/>
          <w:iCs/>
          <w:color w:val="8A8378"/>
          <w:sz w:val="19"/>
          <w:szCs w:val="19"/>
          <w:rtl/>
        </w:rPr>
        <w:t xml:space="preserve">שניות</w:t>
      </w:r>
    </w:p>
    <w:p>
      <w:pPr>
        <w:bidi/>
        <w:jc w:val="right"/>
        <w:spacing w:before="0" w:after="110" w:line="300" w:lineRule="auto"/>
      </w:pPr>
      <w:r>
        <w:rPr>
          <w:rFonts w:ascii="Arial" w:hAnsi="Arial" w:cs="Arial"/>
          <w:sz w:val="22"/>
          <w:szCs w:val="22"/>
          <w:rtl/>
        </w:rPr>
        <w:t xml:space="preserve">נסגור את הפרק בתמונה אחת: עשרה אירועים מאומתים, </w:t>
      </w:r>
      <w:r>
        <w:rPr>
          <w:rFonts w:ascii="Arial" w:hAnsi="Arial" w:cs="Arial"/>
          <w:sz w:val="22"/>
          <w:szCs w:val="22"/>
          <w:lang w:val="en-US"/>
        </w:rPr>
        <w:t xml:space="preserve">73 </w:t>
      </w:r>
      <w:r>
        <w:rPr>
          <w:rFonts w:ascii="Arial" w:hAnsi="Arial" w:cs="Arial"/>
          <w:sz w:val="22"/>
          <w:szCs w:val="22"/>
          <w:rtl/>
        </w:rPr>
        <w:t xml:space="preserve">ימים, חוט אחד רציף — מהתבנית הערבית הראשונה ב-</w:t>
      </w:r>
      <w:r>
        <w:rPr>
          <w:rFonts w:ascii="Arial" w:hAnsi="Arial" w:cs="Arial"/>
          <w:sz w:val="22"/>
          <w:szCs w:val="22"/>
          <w:lang w:val="en-US"/>
        </w:rPr>
        <w:t xml:space="preserve">9 </w:t>
      </w:r>
      <w:r>
        <w:rPr>
          <w:rFonts w:ascii="Arial" w:hAnsi="Arial" w:cs="Arial"/>
          <w:sz w:val="22"/>
          <w:szCs w:val="22"/>
          <w:rtl/>
        </w:rPr>
        <w:t xml:space="preserve">בספטמבר, דרך שליפת ה-</w:t>
      </w:r>
      <w:r>
        <w:rPr>
          <w:rFonts w:ascii="Arial" w:hAnsi="Arial" w:cs="Arial"/>
          <w:sz w:val="22"/>
          <w:szCs w:val="22"/>
          <w:lang w:val="en-US"/>
        </w:rPr>
        <w:t xml:space="preserve">YAML, </w:t>
      </w:r>
      <w:r>
        <w:rPr>
          <w:rFonts w:ascii="Arial" w:hAnsi="Arial" w:cs="Arial"/>
          <w:sz w:val="22"/>
          <w:szCs w:val="22"/>
          <w:rtl/>
        </w:rPr>
        <w:t xml:space="preserve">שתי הכניסות מהתחנה, השליפה החיצונית הראשונה של חשבון השירות, יצירת המפתח, ועד השליפה החשודה האחרונה ב-</w:t>
      </w:r>
      <w:r>
        <w:rPr>
          <w:rFonts w:ascii="Arial" w:hAnsi="Arial" w:cs="Arial"/>
          <w:sz w:val="22"/>
          <w:szCs w:val="22"/>
          <w:lang w:val="en-US"/>
        </w:rPr>
        <w:t xml:space="preserve">21 </w:t>
      </w:r>
      <w:r>
        <w:rPr>
          <w:rFonts w:ascii="Arial" w:hAnsi="Arial" w:cs="Arial"/>
          <w:sz w:val="22"/>
          <w:szCs w:val="22"/>
          <w:rtl/>
        </w:rPr>
        <w:t xml:space="preserve">בנובמבר, </w:t>
      </w:r>
      <w:r>
        <w:rPr>
          <w:rFonts w:ascii="Arial" w:hAnsi="Arial" w:cs="Arial"/>
          <w:sz w:val="22"/>
          <w:szCs w:val="22"/>
          <w:lang w:val="en-US"/>
        </w:rPr>
        <w:t xml:space="preserve">22:06.</w:t>
      </w:r>
    </w:p>
    <w:p>
      <w:pPr>
        <w:bidi/>
        <w:jc w:val="right"/>
        <w:spacing w:before="0" w:after="110" w:line="300" w:lineRule="auto"/>
      </w:pPr>
      <w:r>
        <w:rPr>
          <w:rFonts w:ascii="Arial" w:hAnsi="Arial" w:cs="Arial"/>
          <w:sz w:val="22"/>
          <w:szCs w:val="22"/>
          <w:rtl/>
        </w:rPr>
        <w:t xml:space="preserve">שימו לב לתמהיל התיוגים: רוב הצמתים מוכחים, אחד הוא השערה — שליפת ה-</w:t>
      </w:r>
      <w:r>
        <w:rPr>
          <w:rFonts w:ascii="Arial" w:hAnsi="Arial" w:cs="Arial"/>
          <w:sz w:val="22"/>
          <w:szCs w:val="22"/>
          <w:lang w:val="en-US"/>
        </w:rPr>
        <w:t xml:space="preserve">YAML — </w:t>
      </w:r>
      <w:r>
        <w:rPr>
          <w:rFonts w:ascii="Arial" w:hAnsi="Arial" w:cs="Arial"/>
          <w:sz w:val="22"/>
          <w:szCs w:val="22"/>
          <w:rtl/>
        </w:rPr>
        <w:t xml:space="preserve">והצומת האחרון מסומן </w:t>
      </w:r>
      <w:r>
        <w:rPr>
          <w:rFonts w:ascii="Arial" w:hAnsi="Arial" w:cs="Arial"/>
          <w:b/>
          <w:bCs/>
          <w:sz w:val="22"/>
          <w:szCs w:val="22"/>
          <w:rtl/>
        </w:rPr>
        <w:t xml:space="preserve">לא ידוע</w:t>
      </w:r>
      <w:r>
        <w:rPr>
          <w:rFonts w:ascii="Arial" w:hAnsi="Arial" w:cs="Arial"/>
          <w:sz w:val="22"/>
          <w:szCs w:val="22"/>
          <w:rtl/>
        </w:rPr>
        <w:t xml:space="preserve">: הכיסוי נגמר ב-</w:t>
      </w:r>
      <w:r>
        <w:rPr>
          <w:rFonts w:ascii="Arial" w:hAnsi="Arial" w:cs="Arial"/>
          <w:sz w:val="22"/>
          <w:szCs w:val="22"/>
          <w:lang w:val="en-US"/>
        </w:rPr>
        <w:t xml:space="preserve">24 </w:t>
      </w:r>
      <w:r>
        <w:rPr>
          <w:rFonts w:ascii="Arial" w:hAnsi="Arial" w:cs="Arial"/>
          <w:sz w:val="22"/>
          <w:szCs w:val="22"/>
          <w:rtl/>
        </w:rPr>
        <w:t xml:space="preserve">בנובמבר, ואיננו יודעים אם האירוע נסגר.</w:t>
      </w:r>
    </w:p>
    <w:p>
      <w:pPr>
        <w:bidi/>
        <w:jc w:val="right"/>
        <w:spacing w:before="0" w:after="110" w:line="300" w:lineRule="auto"/>
      </w:pPr>
      <w:r>
        <w:rPr>
          <w:rFonts w:ascii="Arial" w:hAnsi="Arial" w:cs="Arial"/>
          <w:sz w:val="22"/>
          <w:szCs w:val="22"/>
          <w:rtl/>
        </w:rPr>
        <w:t xml:space="preserve">זה הכול לגבי מי ומתי. אלון — כמה?</w:t>
      </w:r>
    </w:p>
    <w:p>
      <w:pPr>
        <w:bidi/>
      </w:pPr>
      <w:r>
        <w:br w:type="page"/>
      </w:r>
    </w:p>
    <w:p>
      <w:pPr>
        <w:bidi/>
        <w:jc w:val="right"/>
        <w:spacing w:before="200" w:after="140" w:line="240" w:lineRule="auto"/>
        <w:pBdr>
          <w:bottom w:val="single" w:sz="8" w:space="4" w:color="A35A1F"/>
        </w:pBdr>
      </w:pPr>
      <w:r>
        <w:rPr>
          <w:rFonts w:ascii="Arial" w:hAnsi="Arial" w:cs="Arial"/>
          <w:b/>
          <w:bCs/>
          <w:color w:val="A35A1F"/>
          <w:sz w:val="30"/>
          <w:szCs w:val="30"/>
          <w:rtl/>
        </w:rPr>
        <w:t xml:space="preserve">אלון — פרק </w:t>
      </w:r>
      <w:r>
        <w:rPr>
          <w:rFonts w:ascii="Arial" w:hAnsi="Arial" w:cs="Arial"/>
          <w:b/>
          <w:bCs/>
          <w:color w:val="A35A1F"/>
          <w:sz w:val="30"/>
          <w:szCs w:val="30"/>
          <w:lang w:val="en-US"/>
        </w:rPr>
        <w:t xml:space="preserve">3 · </w:t>
      </w:r>
      <w:r>
        <w:rPr>
          <w:rFonts w:ascii="Arial" w:hAnsi="Arial" w:cs="Arial"/>
          <w:b/>
          <w:bCs/>
          <w:color w:val="A35A1F"/>
          <w:sz w:val="30"/>
          <w:szCs w:val="30"/>
          <w:rtl/>
        </w:rPr>
        <w:t xml:space="preserve">נתונים והשפעה · </w:t>
      </w:r>
      <w:r>
        <w:rPr>
          <w:rFonts w:ascii="Arial" w:hAnsi="Arial" w:cs="Arial"/>
          <w:b/>
          <w:bCs/>
          <w:color w:val="A35A1F"/>
          <w:sz w:val="30"/>
          <w:szCs w:val="30"/>
          <w:lang w:val="en-US"/>
        </w:rPr>
        <w:t xml:space="preserve">09:30–15:30</w:t>
      </w:r>
    </w:p>
    <w:p>
      <w:pPr>
        <w:bidi/>
        <w:jc w:val="right"/>
        <w:spacing w:before="180" w:after="60" w:line="240" w:lineRule="auto"/>
      </w:pPr>
      <w:r>
        <w:rPr>
          <w:rFonts w:ascii="Arial" w:hAnsi="Arial" w:cs="Arial"/>
          <w:b/>
          <w:bCs/>
          <w:color w:val="1A1A17"/>
          <w:sz w:val="25"/>
          <w:szCs w:val="25"/>
          <w:rtl/>
        </w:rPr>
        <w:t xml:space="preserve">שקופית </w:t>
      </w:r>
      <w:r>
        <w:rPr>
          <w:rFonts w:ascii="Arial" w:hAnsi="Arial" w:cs="Arial"/>
          <w:b/>
          <w:bCs/>
          <w:color w:val="1A1A17"/>
          <w:sz w:val="25"/>
          <w:szCs w:val="25"/>
          <w:lang w:val="en-US"/>
        </w:rPr>
        <w:t xml:space="preserve">13 — </w:t>
      </w:r>
      <w:r>
        <w:rPr>
          <w:rFonts w:ascii="Arial" w:hAnsi="Arial" w:cs="Arial"/>
          <w:b/>
          <w:bCs/>
          <w:color w:val="1A1A17"/>
          <w:sz w:val="25"/>
          <w:szCs w:val="25"/>
          <w:rtl/>
        </w:rPr>
        <w:t xml:space="preserve">חוצץ פרק </w:t>
      </w:r>
      <w:r>
        <w:rPr>
          <w:rFonts w:ascii="Arial" w:hAnsi="Arial" w:cs="Arial"/>
          <w:b/>
          <w:bCs/>
          <w:color w:val="1A1A17"/>
          <w:sz w:val="25"/>
          <w:szCs w:val="25"/>
          <w:lang w:val="en-US"/>
        </w:rPr>
        <w:t xml:space="preserve">3</w:t>
      </w:r>
    </w:p>
    <w:p>
      <w:pPr>
        <w:bidi/>
        <w:jc w:val="right"/>
        <w:spacing w:before="0" w:after="100" w:line="240" w:lineRule="auto"/>
      </w:pPr>
      <w:r>
        <w:rPr>
          <w:rFonts w:ascii="Arial" w:hAnsi="Arial" w:cs="Arial"/>
          <w:i/>
          <w:iCs/>
          <w:color w:val="8A8378"/>
          <w:sz w:val="19"/>
          <w:szCs w:val="19"/>
          <w:lang w:val="en-US"/>
        </w:rPr>
        <w:t xml:space="preserve">09:30–09:50 · 20 </w:t>
      </w:r>
      <w:r>
        <w:rPr>
          <w:rFonts w:ascii="Arial" w:hAnsi="Arial" w:cs="Arial"/>
          <w:i/>
          <w:iCs/>
          <w:color w:val="8A8378"/>
          <w:sz w:val="19"/>
          <w:szCs w:val="19"/>
          <w:rtl/>
        </w:rPr>
        <w:t xml:space="preserve">שניות</w:t>
      </w:r>
    </w:p>
    <w:p>
      <w:pPr>
        <w:bidi/>
        <w:jc w:val="right"/>
        <w:spacing w:before="0" w:after="110" w:line="300" w:lineRule="auto"/>
      </w:pPr>
      <w:r>
        <w:rPr>
          <w:rFonts w:ascii="Arial" w:hAnsi="Arial" w:cs="Arial"/>
          <w:sz w:val="22"/>
          <w:szCs w:val="22"/>
          <w:rtl/>
        </w:rPr>
        <w:t xml:space="preserve">תודה ירין. ירין נתן לכם את מי ומתי; אני נותן את כמה — ואיך אנחנו יודעים שהמספר נכון.</w:t>
      </w:r>
    </w:p>
    <w:p>
      <w:pPr>
        <w:bidi/>
        <w:jc w:val="right"/>
        <w:spacing w:before="0" w:after="110" w:line="300" w:lineRule="auto"/>
      </w:pPr>
      <w:r>
        <w:rPr>
          <w:rFonts w:ascii="Arial" w:hAnsi="Arial" w:cs="Arial"/>
          <w:sz w:val="22"/>
          <w:szCs w:val="22"/>
          <w:rtl/>
        </w:rPr>
        <w:t xml:space="preserve">ואני פותח בגילוי נאות: אחד המספרים בפרק הזה תוקן. הטיוטה המקורית של הדוח נקבה במספר שגוי, ואני אראה לכם בדיוק איפה הוא נשבר, ואיך הגענו למספר הנכון.</w:t>
      </w:r>
    </w:p>
    <w:p>
      <w:pPr>
        <w:bidi/>
        <w:jc w:val="right"/>
        <w:spacing w:before="180" w:after="60" w:line="240" w:lineRule="auto"/>
      </w:pPr>
      <w:r>
        <w:rPr>
          <w:rFonts w:ascii="Arial" w:hAnsi="Arial" w:cs="Arial"/>
          <w:b/>
          <w:bCs/>
          <w:color w:val="1A1A17"/>
          <w:sz w:val="25"/>
          <w:szCs w:val="25"/>
          <w:rtl/>
        </w:rPr>
        <w:t xml:space="preserve">שקופית </w:t>
      </w:r>
      <w:r>
        <w:rPr>
          <w:rFonts w:ascii="Arial" w:hAnsi="Arial" w:cs="Arial"/>
          <w:b/>
          <w:bCs/>
          <w:color w:val="1A1A17"/>
          <w:sz w:val="25"/>
          <w:szCs w:val="25"/>
          <w:lang w:val="en-US"/>
        </w:rPr>
        <w:t xml:space="preserve">14 — </w:t>
      </w:r>
      <w:r>
        <w:rPr>
          <w:rFonts w:ascii="Arial" w:hAnsi="Arial" w:cs="Arial"/>
          <w:b/>
          <w:bCs/>
          <w:color w:val="1A1A17"/>
          <w:sz w:val="25"/>
          <w:szCs w:val="25"/>
          <w:rtl/>
        </w:rPr>
        <w:t xml:space="preserve">מה נשלף</w:t>
      </w:r>
    </w:p>
    <w:p>
      <w:pPr>
        <w:bidi/>
        <w:jc w:val="right"/>
        <w:spacing w:before="0" w:after="100" w:line="240" w:lineRule="auto"/>
      </w:pPr>
      <w:r>
        <w:rPr>
          <w:rFonts w:ascii="Arial" w:hAnsi="Arial" w:cs="Arial"/>
          <w:i/>
          <w:iCs/>
          <w:color w:val="8A8378"/>
          <w:sz w:val="19"/>
          <w:szCs w:val="19"/>
          <w:lang w:val="en-US"/>
        </w:rPr>
        <w:t xml:space="preserve">09:50–11:00 · 70 </w:t>
      </w:r>
      <w:r>
        <w:rPr>
          <w:rFonts w:ascii="Arial" w:hAnsi="Arial" w:cs="Arial"/>
          <w:i/>
          <w:iCs/>
          <w:color w:val="8A8378"/>
          <w:sz w:val="19"/>
          <w:szCs w:val="19"/>
          <w:rtl/>
        </w:rPr>
        <w:t xml:space="preserve">שניות</w:t>
      </w:r>
    </w:p>
    <w:p>
      <w:pPr>
        <w:bidi/>
        <w:jc w:val="right"/>
        <w:spacing w:before="0" w:after="110" w:line="300" w:lineRule="auto"/>
      </w:pPr>
      <w:r>
        <w:rPr>
          <w:rFonts w:ascii="Arial" w:hAnsi="Arial" w:cs="Arial"/>
          <w:sz w:val="22"/>
          <w:szCs w:val="22"/>
          <w:rtl/>
        </w:rPr>
        <w:t xml:space="preserve">סך הכול: </w:t>
      </w:r>
      <w:r>
        <w:rPr>
          <w:rFonts w:ascii="Arial" w:hAnsi="Arial" w:cs="Arial"/>
          <w:b/>
          <w:bCs/>
          <w:sz w:val="22"/>
          <w:szCs w:val="22"/>
          <w:lang w:val="en-US"/>
        </w:rPr>
        <w:t xml:space="preserve">271 </w:t>
      </w:r>
      <w:r>
        <w:rPr>
          <w:rFonts w:ascii="Arial" w:hAnsi="Arial" w:cs="Arial"/>
          <w:b/>
          <w:bCs/>
          <w:sz w:val="22"/>
          <w:szCs w:val="22"/>
          <w:rtl/>
        </w:rPr>
        <w:t xml:space="preserve">פעולות `</w:t>
      </w:r>
      <w:r>
        <w:rPr>
          <w:rFonts w:ascii="Arial" w:hAnsi="Arial" w:cs="Arial"/>
          <w:b/>
          <w:bCs/>
          <w:sz w:val="22"/>
          <w:szCs w:val="22"/>
          <w:lang w:val="en-US"/>
        </w:rPr>
        <w:t xml:space="preserve">get_object` </w:t>
      </w:r>
      <w:r>
        <w:rPr>
          <w:rFonts w:ascii="Arial" w:hAnsi="Arial" w:cs="Arial"/>
          <w:b/>
          <w:bCs/>
          <w:sz w:val="22"/>
          <w:szCs w:val="22"/>
          <w:rtl/>
        </w:rPr>
        <w:t xml:space="preserve">חריגות.</w:t>
      </w:r>
    </w:p>
    <w:p>
      <w:pPr>
        <w:bidi/>
        <w:jc w:val="right"/>
        <w:spacing w:before="0" w:after="110" w:line="300" w:lineRule="auto"/>
      </w:pPr>
      <w:r>
        <w:rPr>
          <w:rFonts w:ascii="Arial" w:hAnsi="Arial" w:cs="Arial"/>
          <w:sz w:val="22"/>
          <w:szCs w:val="22"/>
          <w:rtl/>
        </w:rPr>
        <w:t xml:space="preserve">מתוכן — </w:t>
      </w:r>
      <w:r>
        <w:rPr>
          <w:rFonts w:ascii="Arial" w:hAnsi="Arial" w:cs="Arial"/>
          <w:sz w:val="22"/>
          <w:szCs w:val="22"/>
          <w:lang w:val="en-US"/>
        </w:rPr>
        <w:t xml:space="preserve">270 </w:t>
      </w:r>
      <w:r>
        <w:rPr>
          <w:rFonts w:ascii="Arial" w:hAnsi="Arial" w:cs="Arial"/>
          <w:sz w:val="22"/>
          <w:szCs w:val="22"/>
          <w:rtl/>
        </w:rPr>
        <w:t xml:space="preserve">פעולות כנגד נתוני לקוחות, שנפרסות על פני </w:t>
      </w:r>
      <w:r>
        <w:rPr>
          <w:rFonts w:ascii="Arial" w:hAnsi="Arial" w:cs="Arial"/>
          <w:sz w:val="22"/>
          <w:szCs w:val="22"/>
          <w:lang w:val="en-US"/>
        </w:rPr>
        <w:t xml:space="preserve">24 </w:t>
      </w:r>
      <w:r>
        <w:rPr>
          <w:rFonts w:ascii="Arial" w:hAnsi="Arial" w:cs="Arial"/>
          <w:sz w:val="22"/>
          <w:szCs w:val="22"/>
          <w:rtl/>
        </w:rPr>
        <w:t xml:space="preserve">מרחבי שמות של לקוחות. ופעולה אחת בודדת שאיננה נתוני לקוח: שליפת </w:t>
      </w:r>
      <w:r>
        <w:rPr>
          <w:rFonts w:ascii="Consolas" w:hAnsi="Consolas" w:cs="Consolas"/>
          <w:sz w:val="20"/>
          <w:szCs w:val="20"/>
          <w:lang w:val="en-US"/>
        </w:rPr>
        <w:t xml:space="preserve">archsync-runtime.yaml</w:t>
      </w:r>
      <w:r>
        <w:rPr>
          <w:rFonts w:ascii="Arial" w:hAnsi="Arial" w:cs="Arial"/>
          <w:sz w:val="22"/>
          <w:szCs w:val="22"/>
          <w:rtl/>
        </w:rPr>
        <w:t xml:space="preserve">, אותו קובץ תצורה פנימי בגודל </w:t>
      </w:r>
      <w:r>
        <w:rPr>
          <w:rFonts w:ascii="Arial" w:hAnsi="Arial" w:cs="Arial"/>
          <w:sz w:val="22"/>
          <w:szCs w:val="22"/>
          <w:lang w:val="en-US"/>
        </w:rPr>
        <w:t xml:space="preserve">8,140 </w:t>
      </w:r>
      <w:r>
        <w:rPr>
          <w:rFonts w:ascii="Arial" w:hAnsi="Arial" w:cs="Arial"/>
          <w:sz w:val="22"/>
          <w:szCs w:val="22"/>
          <w:rtl/>
        </w:rPr>
        <w:t xml:space="preserve">בייט שירין הזכיר, מתוך סביבה מסווגת קריטית.</w:t>
      </w:r>
    </w:p>
    <w:p>
      <w:pPr>
        <w:bidi/>
        <w:jc w:val="right"/>
        <w:spacing w:before="0" w:after="110" w:line="300" w:lineRule="auto"/>
      </w:pPr>
      <w:r>
        <w:rPr>
          <w:rFonts w:ascii="Arial" w:hAnsi="Arial" w:cs="Arial"/>
          <w:sz w:val="22"/>
          <w:szCs w:val="22"/>
          <w:rtl/>
        </w:rPr>
        <w:t xml:space="preserve">הפילוח בין החשבונות: </w:t>
      </w:r>
      <w:r>
        <w:rPr>
          <w:rFonts w:ascii="Arial" w:hAnsi="Arial" w:cs="Arial"/>
          <w:b/>
          <w:bCs/>
          <w:sz w:val="22"/>
          <w:szCs w:val="22"/>
          <w:lang w:val="en-US"/>
        </w:rPr>
        <w:t xml:space="preserve">6.48 GiB </w:t>
      </w:r>
      <w:r>
        <w:rPr>
          <w:rFonts w:ascii="Arial" w:hAnsi="Arial" w:cs="Arial"/>
          <w:b/>
          <w:bCs/>
          <w:sz w:val="22"/>
          <w:szCs w:val="22"/>
          <w:rtl/>
        </w:rPr>
        <w:t xml:space="preserve">דרך `</w:t>
      </w:r>
      <w:r>
        <w:rPr>
          <w:rFonts w:ascii="Arial" w:hAnsi="Arial" w:cs="Arial"/>
          <w:b/>
          <w:bCs/>
          <w:sz w:val="22"/>
          <w:szCs w:val="22"/>
          <w:lang w:val="en-US"/>
        </w:rPr>
        <w:t xml:space="preserve">r.zohar`, </w:t>
      </w:r>
      <w:r>
        <w:rPr>
          <w:rFonts w:ascii="Arial" w:hAnsi="Arial" w:cs="Arial"/>
          <w:b/>
          <w:bCs/>
          <w:sz w:val="22"/>
          <w:szCs w:val="22"/>
          <w:rtl/>
        </w:rPr>
        <w:t xml:space="preserve">ו-</w:t>
      </w:r>
      <w:r>
        <w:rPr>
          <w:rFonts w:ascii="Arial" w:hAnsi="Arial" w:cs="Arial"/>
          <w:b/>
          <w:bCs/>
          <w:sz w:val="22"/>
          <w:szCs w:val="22"/>
          <w:lang w:val="en-US"/>
        </w:rPr>
        <w:t xml:space="preserve">4.52 GiB </w:t>
      </w:r>
      <w:r>
        <w:rPr>
          <w:rFonts w:ascii="Arial" w:hAnsi="Arial" w:cs="Arial"/>
          <w:b/>
          <w:bCs/>
          <w:sz w:val="22"/>
          <w:szCs w:val="22"/>
          <w:rtl/>
        </w:rPr>
        <w:t xml:space="preserve">דרך `</w:t>
      </w:r>
      <w:r>
        <w:rPr>
          <w:rFonts w:ascii="Arial" w:hAnsi="Arial" w:cs="Arial"/>
          <w:b/>
          <w:bCs/>
          <w:sz w:val="22"/>
          <w:szCs w:val="22"/>
          <w:lang w:val="en-US"/>
        </w:rPr>
        <w:t xml:space="preserve">svc_archsync`.</w:t>
      </w:r>
      <w:r>
        <w:rPr>
          <w:rFonts w:ascii="Arial" w:hAnsi="Arial" w:cs="Arial"/>
          <w:sz w:val="22"/>
          <w:szCs w:val="22"/>
          <w:rtl/>
        </w:rPr>
        <w:t xml:space="preserve"> שימו לב לנקודה קטנה אך מעניינת — החשבון האנושי הזיז יותר נתונים מחשבון השירות.</w:t>
      </w:r>
    </w:p>
    <w:p>
      <w:pPr>
        <w:bidi/>
        <w:jc w:val="right"/>
        <w:spacing w:before="0" w:after="110" w:line="300" w:lineRule="auto"/>
      </w:pPr>
      <w:r>
        <w:rPr>
          <w:rFonts w:ascii="Arial" w:hAnsi="Arial" w:cs="Arial"/>
          <w:sz w:val="22"/>
          <w:szCs w:val="22"/>
          <w:rtl/>
        </w:rPr>
        <w:t xml:space="preserve">ומה שידוע לנו במדויק על חלקו של חשבון השירות: </w:t>
      </w:r>
      <w:r>
        <w:rPr>
          <w:rFonts w:ascii="Arial" w:hAnsi="Arial" w:cs="Arial"/>
          <w:sz w:val="22"/>
          <w:szCs w:val="22"/>
          <w:lang w:val="en-US"/>
        </w:rPr>
        <w:t xml:space="preserve">111 </w:t>
      </w:r>
      <w:r>
        <w:rPr>
          <w:rFonts w:ascii="Arial" w:hAnsi="Arial" w:cs="Arial"/>
          <w:sz w:val="22"/>
          <w:szCs w:val="22"/>
          <w:rtl/>
        </w:rPr>
        <w:t xml:space="preserve">קובצי לקוחות, ממרחבי השמות </w:t>
      </w:r>
      <w:r>
        <w:rPr>
          <w:rFonts w:ascii="Consolas" w:hAnsi="Consolas" w:cs="Consolas"/>
          <w:sz w:val="20"/>
          <w:szCs w:val="20"/>
          <w:lang w:val="en-US"/>
        </w:rPr>
        <w:t xml:space="preserve">cust-007</w:t>
      </w:r>
      <w:r>
        <w:rPr>
          <w:rFonts w:ascii="Arial" w:hAnsi="Arial" w:cs="Arial"/>
          <w:sz w:val="22"/>
          <w:szCs w:val="22"/>
          <w:rtl/>
        </w:rPr>
        <w:t xml:space="preserve"> עד </w:t>
      </w:r>
      <w:r>
        <w:rPr>
          <w:rFonts w:ascii="Consolas" w:hAnsi="Consolas" w:cs="Consolas"/>
          <w:sz w:val="20"/>
          <w:szCs w:val="20"/>
          <w:lang w:val="en-US"/>
        </w:rPr>
        <w:t xml:space="preserve">cust-024</w:t>
      </w:r>
      <w:r>
        <w:rPr>
          <w:rFonts w:ascii="Arial" w:hAnsi="Arial" w:cs="Arial"/>
          <w:sz w:val="22"/>
          <w:szCs w:val="22"/>
          <w:rtl/>
        </w:rPr>
        <w:t xml:space="preserve">.</w:t>
      </w:r>
    </w:p>
    <w:p>
      <w:pPr>
        <w:bidi/>
        <w:jc w:val="right"/>
        <w:spacing w:before="0" w:after="110" w:line="300" w:lineRule="auto"/>
      </w:pPr>
      <w:r>
        <w:rPr>
          <w:rFonts w:ascii="Arial" w:hAnsi="Arial" w:cs="Arial"/>
          <w:sz w:val="22"/>
          <w:szCs w:val="22"/>
          <w:rtl/>
        </w:rPr>
        <w:t xml:space="preserve">וכשאתם רואים על השקופית "</w:t>
      </w:r>
      <w:r>
        <w:rPr>
          <w:rFonts w:ascii="Arial" w:hAnsi="Arial" w:cs="Arial"/>
          <w:sz w:val="22"/>
          <w:szCs w:val="22"/>
          <w:lang w:val="en-US"/>
        </w:rPr>
        <w:t xml:space="preserve">25 </w:t>
      </w:r>
      <w:r>
        <w:rPr>
          <w:rFonts w:ascii="Arial" w:hAnsi="Arial" w:cs="Arial"/>
          <w:sz w:val="22"/>
          <w:szCs w:val="22"/>
          <w:rtl/>
        </w:rPr>
        <w:t xml:space="preserve">מרחבי שמות" — הכוונה היא </w:t>
      </w:r>
      <w:r>
        <w:rPr>
          <w:rFonts w:ascii="Arial" w:hAnsi="Arial" w:cs="Arial"/>
          <w:sz w:val="22"/>
          <w:szCs w:val="22"/>
          <w:lang w:val="en-US"/>
        </w:rPr>
        <w:t xml:space="preserve">24 </w:t>
      </w:r>
      <w:r>
        <w:rPr>
          <w:rFonts w:ascii="Arial" w:hAnsi="Arial" w:cs="Arial"/>
          <w:sz w:val="22"/>
          <w:szCs w:val="22"/>
          <w:rtl/>
        </w:rPr>
        <w:t xml:space="preserve">מרחבי לקוחות, ועוד קובץ התצורה הקריטי האחד. הקובץ הזה איננו "לקוח מספר עשרים וחמישה", ואני מקפיד על ההבחנה הזאת כי היא משנה את היקף היידוע.</w:t>
      </w:r>
    </w:p>
    <w:p>
      <w:pPr>
        <w:bidi/>
        <w:jc w:val="right"/>
        <w:spacing w:before="180" w:after="60" w:line="240" w:lineRule="auto"/>
      </w:pPr>
      <w:r>
        <w:rPr>
          <w:rFonts w:ascii="Arial" w:hAnsi="Arial" w:cs="Arial"/>
          <w:b/>
          <w:bCs/>
          <w:color w:val="1A1A17"/>
          <w:sz w:val="25"/>
          <w:szCs w:val="25"/>
          <w:rtl/>
        </w:rPr>
        <w:t xml:space="preserve">שקופית </w:t>
      </w:r>
      <w:r>
        <w:rPr>
          <w:rFonts w:ascii="Arial" w:hAnsi="Arial" w:cs="Arial"/>
          <w:b/>
          <w:bCs/>
          <w:color w:val="1A1A17"/>
          <w:sz w:val="25"/>
          <w:szCs w:val="25"/>
          <w:lang w:val="en-US"/>
        </w:rPr>
        <w:t xml:space="preserve">15 — </w:t>
      </w:r>
      <w:r>
        <w:rPr>
          <w:rFonts w:ascii="Arial" w:hAnsi="Arial" w:cs="Arial"/>
          <w:b/>
          <w:bCs/>
          <w:color w:val="1A1A17"/>
          <w:sz w:val="25"/>
          <w:szCs w:val="25"/>
          <w:rtl/>
        </w:rPr>
        <w:t xml:space="preserve">הפיוס האריתמטי</w:t>
      </w:r>
    </w:p>
    <w:p>
      <w:pPr>
        <w:bidi/>
        <w:jc w:val="right"/>
        <w:spacing w:before="0" w:after="100" w:line="240" w:lineRule="auto"/>
      </w:pPr>
      <w:r>
        <w:rPr>
          <w:rFonts w:ascii="Arial" w:hAnsi="Arial" w:cs="Arial"/>
          <w:i/>
          <w:iCs/>
          <w:color w:val="8A8378"/>
          <w:sz w:val="19"/>
          <w:szCs w:val="19"/>
          <w:lang w:val="en-US"/>
        </w:rPr>
        <w:t xml:space="preserve">11:00–12:20 · 80 </w:t>
      </w:r>
      <w:r>
        <w:rPr>
          <w:rFonts w:ascii="Arial" w:hAnsi="Arial" w:cs="Arial"/>
          <w:i/>
          <w:iCs/>
          <w:color w:val="8A8378"/>
          <w:sz w:val="19"/>
          <w:szCs w:val="19"/>
          <w:rtl/>
        </w:rPr>
        <w:t xml:space="preserve">שניות</w:t>
      </w:r>
    </w:p>
    <w:p>
      <w:pPr>
        <w:bidi/>
        <w:jc w:val="right"/>
        <w:spacing w:before="0" w:after="110" w:line="300" w:lineRule="auto"/>
      </w:pPr>
      <w:r>
        <w:rPr>
          <w:rFonts w:ascii="Arial" w:hAnsi="Arial" w:cs="Arial"/>
          <w:sz w:val="22"/>
          <w:szCs w:val="22"/>
          <w:rtl/>
        </w:rPr>
        <w:t xml:space="preserve">ועכשיו לשאלה שהיא לדעתי הכי חשובה בפרק שלי: איך אנחנו יודעים ש-</w:t>
      </w:r>
      <w:r>
        <w:rPr>
          <w:rFonts w:ascii="Arial" w:hAnsi="Arial" w:cs="Arial"/>
          <w:sz w:val="22"/>
          <w:szCs w:val="22"/>
          <w:lang w:val="en-US"/>
        </w:rPr>
        <w:t xml:space="preserve">11.00 GiB </w:t>
      </w:r>
      <w:r>
        <w:rPr>
          <w:rFonts w:ascii="Arial" w:hAnsi="Arial" w:cs="Arial"/>
          <w:sz w:val="22"/>
          <w:szCs w:val="22"/>
          <w:rtl/>
        </w:rPr>
        <w:t xml:space="preserve">הוא המספר הנכון?</w:t>
      </w:r>
    </w:p>
    <w:p>
      <w:pPr>
        <w:bidi/>
        <w:jc w:val="right"/>
        <w:spacing w:before="0" w:after="110" w:line="300" w:lineRule="auto"/>
      </w:pPr>
      <w:r>
        <w:rPr>
          <w:rFonts w:ascii="Arial" w:hAnsi="Arial" w:cs="Arial"/>
          <w:sz w:val="22"/>
          <w:szCs w:val="22"/>
          <w:rtl/>
        </w:rPr>
        <w:t xml:space="preserve">כי הוא נסגר. עד הבייט האחרון. תראו:</w:t>
      </w:r>
    </w:p>
    <w:p>
      <w:pPr>
        <w:bidi/>
        <w:jc w:val="right"/>
        <w:spacing w:before="0" w:after="90" w:line="300" w:lineRule="auto"/>
      </w:pPr>
      <w:r>
        <w:rPr>
          <w:rFonts w:ascii="Arial" w:hAnsi="Arial" w:cs="Arial"/>
          <w:sz w:val="22"/>
          <w:szCs w:val="22"/>
          <w:rtl/>
        </w:rPr>
        <w:t xml:space="preserve">•  ירין הראה שכל שליפת לקוח היא בדיוק </w:t>
      </w:r>
      <w:r>
        <w:rPr>
          <w:rFonts w:ascii="Arial" w:hAnsi="Arial" w:cs="Arial"/>
          <w:sz w:val="22"/>
          <w:szCs w:val="22"/>
          <w:lang w:val="en-US"/>
        </w:rPr>
        <w:t xml:space="preserve">43,745,037 </w:t>
      </w:r>
      <w:r>
        <w:rPr>
          <w:rFonts w:ascii="Arial" w:hAnsi="Arial" w:cs="Arial"/>
          <w:sz w:val="22"/>
          <w:szCs w:val="22"/>
          <w:rtl/>
        </w:rPr>
        <w:t xml:space="preserve">בייט — אותו גודל, בכל פעם. ויש </w:t>
      </w:r>
      <w:r>
        <w:rPr>
          <w:rFonts w:ascii="Arial" w:hAnsi="Arial" w:cs="Arial"/>
          <w:sz w:val="22"/>
          <w:szCs w:val="22"/>
          <w:lang w:val="en-US"/>
        </w:rPr>
        <w:t xml:space="preserve">270 </w:t>
      </w:r>
      <w:r>
        <w:rPr>
          <w:rFonts w:ascii="Arial" w:hAnsi="Arial" w:cs="Arial"/>
          <w:sz w:val="22"/>
          <w:szCs w:val="22"/>
          <w:rtl/>
        </w:rPr>
        <w:t xml:space="preserve">שליפות כאלה.</w:t>
      </w:r>
    </w:p>
    <w:p>
      <w:pPr>
        <w:bidi/>
        <w:jc w:val="right"/>
        <w:spacing w:before="0" w:after="90" w:line="300" w:lineRule="auto"/>
      </w:pPr>
      <w:r>
        <w:rPr>
          <w:rFonts w:ascii="Arial" w:hAnsi="Arial" w:cs="Arial"/>
          <w:sz w:val="22"/>
          <w:szCs w:val="22"/>
          <w:lang w:val="en-US"/>
        </w:rPr>
        <w:t xml:space="preserve">•  270 </w:t>
      </w:r>
      <w:r>
        <w:rPr>
          <w:rFonts w:ascii="Arial" w:hAnsi="Arial" w:cs="Arial"/>
          <w:sz w:val="22"/>
          <w:szCs w:val="22"/>
          <w:rtl/>
        </w:rPr>
        <w:t xml:space="preserve">כפול </w:t>
      </w:r>
      <w:r>
        <w:rPr>
          <w:rFonts w:ascii="Arial" w:hAnsi="Arial" w:cs="Arial"/>
          <w:sz w:val="22"/>
          <w:szCs w:val="22"/>
          <w:lang w:val="en-US"/>
        </w:rPr>
        <w:t xml:space="preserve">43,745,037 </w:t>
      </w:r>
      <w:r>
        <w:rPr>
          <w:rFonts w:ascii="Arial" w:hAnsi="Arial" w:cs="Arial"/>
          <w:sz w:val="22"/>
          <w:szCs w:val="22"/>
          <w:rtl/>
        </w:rPr>
        <w:t xml:space="preserve">שווה </w:t>
      </w:r>
      <w:r>
        <w:rPr>
          <w:rFonts w:ascii="Arial" w:hAnsi="Arial" w:cs="Arial"/>
          <w:sz w:val="22"/>
          <w:szCs w:val="22"/>
          <w:lang w:val="en-US"/>
        </w:rPr>
        <w:t xml:space="preserve">11,811,159,990 </w:t>
      </w:r>
      <w:r>
        <w:rPr>
          <w:rFonts w:ascii="Arial" w:hAnsi="Arial" w:cs="Arial"/>
          <w:sz w:val="22"/>
          <w:szCs w:val="22"/>
          <w:rtl/>
        </w:rPr>
        <w:t xml:space="preserve">בייט.</w:t>
      </w:r>
    </w:p>
    <w:p>
      <w:pPr>
        <w:bidi/>
        <w:jc w:val="right"/>
        <w:spacing w:before="0" w:after="90" w:line="300" w:lineRule="auto"/>
      </w:pPr>
      <w:r>
        <w:rPr>
          <w:rFonts w:ascii="Arial" w:hAnsi="Arial" w:cs="Arial"/>
          <w:sz w:val="22"/>
          <w:szCs w:val="22"/>
          <w:rtl/>
        </w:rPr>
        <w:t xml:space="preserve">•  מוסיפים את קובץ ה-</w:t>
      </w:r>
      <w:r>
        <w:rPr>
          <w:rFonts w:ascii="Arial" w:hAnsi="Arial" w:cs="Arial"/>
          <w:sz w:val="22"/>
          <w:szCs w:val="22"/>
          <w:lang w:val="en-US"/>
        </w:rPr>
        <w:t xml:space="preserve">YAML </w:t>
      </w:r>
      <w:r>
        <w:rPr>
          <w:rFonts w:ascii="Arial" w:hAnsi="Arial" w:cs="Arial"/>
          <w:sz w:val="22"/>
          <w:szCs w:val="22"/>
          <w:rtl/>
        </w:rPr>
        <w:t xml:space="preserve">היחיד — </w:t>
      </w:r>
      <w:r>
        <w:rPr>
          <w:rFonts w:ascii="Arial" w:hAnsi="Arial" w:cs="Arial"/>
          <w:sz w:val="22"/>
          <w:szCs w:val="22"/>
          <w:lang w:val="en-US"/>
        </w:rPr>
        <w:t xml:space="preserve">8,140 </w:t>
      </w:r>
      <w:r>
        <w:rPr>
          <w:rFonts w:ascii="Arial" w:hAnsi="Arial" w:cs="Arial"/>
          <w:sz w:val="22"/>
          <w:szCs w:val="22"/>
          <w:rtl/>
        </w:rPr>
        <w:t xml:space="preserve">בייט.</w:t>
      </w:r>
    </w:p>
    <w:p>
      <w:pPr>
        <w:bidi/>
        <w:jc w:val="right"/>
        <w:spacing w:before="0" w:after="90" w:line="300" w:lineRule="auto"/>
      </w:pPr>
      <w:r>
        <w:rPr>
          <w:rFonts w:ascii="Arial" w:hAnsi="Arial" w:cs="Arial"/>
          <w:sz w:val="22"/>
          <w:szCs w:val="22"/>
          <w:rtl/>
        </w:rPr>
        <w:t xml:space="preserve">•  מקבלים </w:t>
      </w:r>
      <w:r>
        <w:rPr>
          <w:rFonts w:ascii="Arial" w:hAnsi="Arial" w:cs="Arial"/>
          <w:b/>
          <w:bCs/>
          <w:sz w:val="22"/>
          <w:szCs w:val="22"/>
          <w:lang w:val="en-US"/>
        </w:rPr>
        <w:t xml:space="preserve">11,811,168,130 </w:t>
      </w:r>
      <w:r>
        <w:rPr>
          <w:rFonts w:ascii="Arial" w:hAnsi="Arial" w:cs="Arial"/>
          <w:b/>
          <w:bCs/>
          <w:sz w:val="22"/>
          <w:szCs w:val="22"/>
          <w:rtl/>
        </w:rPr>
        <w:t xml:space="preserve">בייט</w:t>
      </w:r>
      <w:r>
        <w:rPr>
          <w:rFonts w:ascii="Arial" w:hAnsi="Arial" w:cs="Arial"/>
          <w:sz w:val="22"/>
          <w:szCs w:val="22"/>
          <w:rtl/>
        </w:rPr>
        <w:t xml:space="preserve"> — וזה בדיוק הסכום שמופיע ביומני ביקורת הענן. לא בערך. בדיוק.</w:t>
      </w:r>
    </w:p>
    <w:p>
      <w:pPr>
        <w:bidi/>
        <w:jc w:val="right"/>
        <w:spacing w:before="0" w:after="110" w:line="300" w:lineRule="auto"/>
      </w:pPr>
      <w:r>
        <w:rPr>
          <w:rFonts w:ascii="Arial" w:hAnsi="Arial" w:cs="Arial"/>
          <w:sz w:val="22"/>
          <w:szCs w:val="22"/>
          <w:lang w:val="en-US"/>
        </w:rPr>
        <w:t xml:space="preserve">11,811,168,130 </w:t>
      </w:r>
      <w:r>
        <w:rPr>
          <w:rFonts w:ascii="Arial" w:hAnsi="Arial" w:cs="Arial"/>
          <w:sz w:val="22"/>
          <w:szCs w:val="22"/>
          <w:rtl/>
        </w:rPr>
        <w:t xml:space="preserve">בייט הם </w:t>
      </w:r>
      <w:r>
        <w:rPr>
          <w:rFonts w:ascii="Arial" w:hAnsi="Arial" w:cs="Arial"/>
          <w:sz w:val="22"/>
          <w:szCs w:val="22"/>
          <w:lang w:val="en-US"/>
        </w:rPr>
        <w:t xml:space="preserve">11.00 GiB </w:t>
      </w:r>
      <w:r>
        <w:rPr>
          <w:rFonts w:ascii="Arial" w:hAnsi="Arial" w:cs="Arial"/>
          <w:sz w:val="22"/>
          <w:szCs w:val="22"/>
          <w:rtl/>
        </w:rPr>
        <w:t xml:space="preserve">בבסיס בינארי, או </w:t>
      </w:r>
      <w:r>
        <w:rPr>
          <w:rFonts w:ascii="Arial" w:hAnsi="Arial" w:cs="Arial"/>
          <w:sz w:val="22"/>
          <w:szCs w:val="22"/>
          <w:lang w:val="en-US"/>
        </w:rPr>
        <w:t xml:space="preserve">11.81 GB </w:t>
      </w:r>
      <w:r>
        <w:rPr>
          <w:rFonts w:ascii="Arial" w:hAnsi="Arial" w:cs="Arial"/>
          <w:sz w:val="22"/>
          <w:szCs w:val="22"/>
          <w:rtl/>
        </w:rPr>
        <w:t xml:space="preserve">בבסיס עשרוני. אני נוקב בשני המספרים במכוון: הם נבדלים רק בבסיס החישוב, ובדוח אירוע חובה לומר את שניהם כדי שלא תיווצר אי-בהירות.</w:t>
      </w:r>
    </w:p>
    <w:p>
      <w:pPr>
        <w:bidi/>
        <w:jc w:val="right"/>
        <w:spacing w:before="0" w:after="110" w:line="300" w:lineRule="auto"/>
      </w:pPr>
      <w:r>
        <w:rPr>
          <w:rFonts w:ascii="Arial" w:hAnsi="Arial" w:cs="Arial"/>
          <w:sz w:val="22"/>
          <w:szCs w:val="22"/>
          <w:rtl/>
        </w:rPr>
        <w:t xml:space="preserve">וגם הפילוח נסגר: </w:t>
      </w:r>
      <w:r>
        <w:rPr>
          <w:rFonts w:ascii="Arial" w:hAnsi="Arial" w:cs="Arial"/>
          <w:sz w:val="22"/>
          <w:szCs w:val="22"/>
          <w:lang w:val="en-US"/>
        </w:rPr>
        <w:t xml:space="preserve">111 </w:t>
      </w:r>
      <w:r>
        <w:rPr>
          <w:rFonts w:ascii="Arial" w:hAnsi="Arial" w:cs="Arial"/>
          <w:sz w:val="22"/>
          <w:szCs w:val="22"/>
          <w:rtl/>
        </w:rPr>
        <w:t xml:space="preserve">הקבצים של חשבון השירות הם </w:t>
      </w:r>
      <w:r>
        <w:rPr>
          <w:rFonts w:ascii="Arial" w:hAnsi="Arial" w:cs="Arial"/>
          <w:sz w:val="22"/>
          <w:szCs w:val="22"/>
          <w:lang w:val="en-US"/>
        </w:rPr>
        <w:t xml:space="preserve">4.52 GiB; 159 </w:t>
      </w:r>
      <w:r>
        <w:rPr>
          <w:rFonts w:ascii="Arial" w:hAnsi="Arial" w:cs="Arial"/>
          <w:sz w:val="22"/>
          <w:szCs w:val="22"/>
          <w:rtl/>
        </w:rPr>
        <w:t xml:space="preserve">הקבצים הנותרים, ועוד ה-</w:t>
      </w:r>
      <w:r>
        <w:rPr>
          <w:rFonts w:ascii="Arial" w:hAnsi="Arial" w:cs="Arial"/>
          <w:sz w:val="22"/>
          <w:szCs w:val="22"/>
          <w:lang w:val="en-US"/>
        </w:rPr>
        <w:t xml:space="preserve">YAML, </w:t>
      </w:r>
      <w:r>
        <w:rPr>
          <w:rFonts w:ascii="Arial" w:hAnsi="Arial" w:cs="Arial"/>
          <w:sz w:val="22"/>
          <w:szCs w:val="22"/>
          <w:rtl/>
        </w:rPr>
        <w:t xml:space="preserve">הם </w:t>
      </w:r>
      <w:r>
        <w:rPr>
          <w:rFonts w:ascii="Arial" w:hAnsi="Arial" w:cs="Arial"/>
          <w:sz w:val="22"/>
          <w:szCs w:val="22"/>
          <w:lang w:val="en-US"/>
        </w:rPr>
        <w:t xml:space="preserve">6.48 GiB. </w:t>
      </w:r>
      <w:r>
        <w:rPr>
          <w:rFonts w:ascii="Arial" w:hAnsi="Arial" w:cs="Arial"/>
          <w:sz w:val="22"/>
          <w:szCs w:val="22"/>
          <w:rtl/>
        </w:rPr>
        <w:t xml:space="preserve">אציין בהגינות ש-</w:t>
      </w:r>
      <w:r>
        <w:rPr>
          <w:rFonts w:ascii="Arial" w:hAnsi="Arial" w:cs="Arial"/>
          <w:sz w:val="22"/>
          <w:szCs w:val="22"/>
          <w:lang w:val="en-US"/>
        </w:rPr>
        <w:t xml:space="preserve">159 </w:t>
      </w:r>
      <w:r>
        <w:rPr>
          <w:rFonts w:ascii="Arial" w:hAnsi="Arial" w:cs="Arial"/>
          <w:sz w:val="22"/>
          <w:szCs w:val="22"/>
          <w:rtl/>
        </w:rPr>
        <w:t xml:space="preserve">הוא חישוב שלנו — </w:t>
      </w:r>
      <w:r>
        <w:rPr>
          <w:rFonts w:ascii="Arial" w:hAnsi="Arial" w:cs="Arial"/>
          <w:sz w:val="22"/>
          <w:szCs w:val="22"/>
          <w:lang w:val="en-US"/>
        </w:rPr>
        <w:t xml:space="preserve">270 </w:t>
      </w:r>
      <w:r>
        <w:rPr>
          <w:rFonts w:ascii="Arial" w:hAnsi="Arial" w:cs="Arial"/>
          <w:sz w:val="22"/>
          <w:szCs w:val="22"/>
          <w:rtl/>
        </w:rPr>
        <w:t xml:space="preserve">פחות </w:t>
      </w:r>
      <w:r>
        <w:rPr>
          <w:rFonts w:ascii="Arial" w:hAnsi="Arial" w:cs="Arial"/>
          <w:sz w:val="22"/>
          <w:szCs w:val="22"/>
          <w:lang w:val="en-US"/>
        </w:rPr>
        <w:t xml:space="preserve">111 — </w:t>
      </w:r>
      <w:r>
        <w:rPr>
          <w:rFonts w:ascii="Arial" w:hAnsi="Arial" w:cs="Arial"/>
          <w:sz w:val="22"/>
          <w:szCs w:val="22"/>
          <w:rtl/>
        </w:rPr>
        <w:t xml:space="preserve">ולא מספר שמופיע ישירות בדוח.</w:t>
      </w:r>
    </w:p>
    <w:p>
      <w:pPr>
        <w:bidi/>
        <w:jc w:val="right"/>
        <w:spacing w:before="0" w:after="110" w:line="300" w:lineRule="auto"/>
      </w:pPr>
      <w:r>
        <w:rPr>
          <w:rFonts w:ascii="Arial" w:hAnsi="Arial" w:cs="Arial"/>
          <w:sz w:val="22"/>
          <w:szCs w:val="22"/>
          <w:rtl/>
        </w:rPr>
        <w:t xml:space="preserve">זה מה שהופך את המספר הזה לניתן להגנה מול רגולטור: הוא לא הערכה ולא עיגול. הוא סכום שנסגר משני כיוונים בלתי תלויים.</w:t>
      </w:r>
    </w:p>
    <w:p>
      <w:pPr>
        <w:bidi/>
        <w:jc w:val="right"/>
        <w:spacing w:before="0" w:after="120" w:line="260" w:lineRule="auto"/>
        <w:shd w:val="clear" w:color="auto" w:fill="F7F2EA"/>
      </w:pPr>
      <w:r>
        <w:rPr>
          <w:rFonts w:ascii="Arial" w:hAnsi="Arial" w:cs="Arial"/>
          <w:i/>
          <w:iCs/>
          <w:color w:val="7A5230"/>
          <w:sz w:val="20"/>
          <w:szCs w:val="20"/>
          <w:rtl/>
        </w:rPr>
        <w:t xml:space="preserve">[לך על החישוב שורה-שורה. זו השקופית שקונה לצוות אמינות מול קהל טכני.]</w:t>
      </w:r>
    </w:p>
    <w:p>
      <w:pPr>
        <w:bidi/>
        <w:jc w:val="right"/>
        <w:spacing w:before="180" w:after="60" w:line="240" w:lineRule="auto"/>
      </w:pPr>
      <w:r>
        <w:rPr>
          <w:rFonts w:ascii="Arial" w:hAnsi="Arial" w:cs="Arial"/>
          <w:b/>
          <w:bCs/>
          <w:color w:val="1A1A17"/>
          <w:sz w:val="25"/>
          <w:szCs w:val="25"/>
          <w:rtl/>
        </w:rPr>
        <w:t xml:space="preserve">שקופית </w:t>
      </w:r>
      <w:r>
        <w:rPr>
          <w:rFonts w:ascii="Arial" w:hAnsi="Arial" w:cs="Arial"/>
          <w:b/>
          <w:bCs/>
          <w:color w:val="1A1A17"/>
          <w:sz w:val="25"/>
          <w:szCs w:val="25"/>
          <w:lang w:val="en-US"/>
        </w:rPr>
        <w:t xml:space="preserve">16 — </w:t>
      </w:r>
      <w:r>
        <w:rPr>
          <w:rFonts w:ascii="Arial" w:hAnsi="Arial" w:cs="Arial"/>
          <w:b/>
          <w:bCs/>
          <w:color w:val="1A1A17"/>
          <w:sz w:val="25"/>
          <w:szCs w:val="25"/>
          <w:rtl/>
        </w:rPr>
        <w:t xml:space="preserve">מה הוצא מהחישוב, ולמה</w:t>
      </w:r>
    </w:p>
    <w:p>
      <w:pPr>
        <w:bidi/>
        <w:jc w:val="right"/>
        <w:spacing w:before="0" w:after="100" w:line="240" w:lineRule="auto"/>
      </w:pPr>
      <w:r>
        <w:rPr>
          <w:rFonts w:ascii="Arial" w:hAnsi="Arial" w:cs="Arial"/>
          <w:i/>
          <w:iCs/>
          <w:color w:val="8A8378"/>
          <w:sz w:val="19"/>
          <w:szCs w:val="19"/>
          <w:lang w:val="en-US"/>
        </w:rPr>
        <w:t xml:space="preserve">12:20–13:25 · 65 </w:t>
      </w:r>
      <w:r>
        <w:rPr>
          <w:rFonts w:ascii="Arial" w:hAnsi="Arial" w:cs="Arial"/>
          <w:i/>
          <w:iCs/>
          <w:color w:val="8A8378"/>
          <w:sz w:val="19"/>
          <w:szCs w:val="19"/>
          <w:rtl/>
        </w:rPr>
        <w:t xml:space="preserve">שניות</w:t>
      </w:r>
    </w:p>
    <w:p>
      <w:pPr>
        <w:bidi/>
        <w:jc w:val="right"/>
        <w:spacing w:before="0" w:after="110" w:line="300" w:lineRule="auto"/>
      </w:pPr>
      <w:r>
        <w:rPr>
          <w:rFonts w:ascii="Arial" w:hAnsi="Arial" w:cs="Arial"/>
          <w:sz w:val="22"/>
          <w:szCs w:val="22"/>
          <w:rtl/>
        </w:rPr>
        <w:t xml:space="preserve">ועכשיו לתיקון.</w:t>
      </w:r>
    </w:p>
    <w:p>
      <w:pPr>
        <w:bidi/>
        <w:jc w:val="right"/>
        <w:spacing w:before="0" w:after="110" w:line="300" w:lineRule="auto"/>
      </w:pPr>
      <w:r>
        <w:rPr>
          <w:rFonts w:ascii="Arial" w:hAnsi="Arial" w:cs="Arial"/>
          <w:sz w:val="22"/>
          <w:szCs w:val="22"/>
          <w:rtl/>
        </w:rPr>
        <w:t xml:space="preserve">בקו הבסיס של </w:t>
      </w:r>
      <w:r>
        <w:rPr>
          <w:rFonts w:ascii="Consolas" w:hAnsi="Consolas" w:cs="Consolas"/>
          <w:sz w:val="20"/>
          <w:szCs w:val="20"/>
          <w:lang w:val="en-US"/>
        </w:rPr>
        <w:t xml:space="preserve">svc_archsync</w:t>
      </w:r>
      <w:r>
        <w:rPr>
          <w:rFonts w:ascii="Arial" w:hAnsi="Arial" w:cs="Arial"/>
          <w:sz w:val="22"/>
          <w:szCs w:val="22"/>
          <w:rtl/>
        </w:rPr>
        <w:t xml:space="preserve"> — אותה לולאת </w:t>
      </w:r>
      <w:r>
        <w:rPr>
          <w:rFonts w:ascii="Consolas" w:hAnsi="Consolas" w:cs="Consolas"/>
          <w:sz w:val="20"/>
          <w:szCs w:val="20"/>
          <w:lang w:val="en-US"/>
        </w:rPr>
        <w:t xml:space="preserve">replicate_object</w:t>
      </w:r>
      <w:r>
        <w:rPr>
          <w:rFonts w:ascii="Arial" w:hAnsi="Arial" w:cs="Arial"/>
          <w:sz w:val="22"/>
          <w:szCs w:val="22"/>
          <w:rtl/>
        </w:rPr>
        <w:t xml:space="preserve"> פנימית שירין הציג — יש כ-</w:t>
      </w:r>
      <w:r>
        <w:rPr>
          <w:rFonts w:ascii="Arial" w:hAnsi="Arial" w:cs="Arial"/>
          <w:sz w:val="22"/>
          <w:szCs w:val="22"/>
          <w:lang w:val="en-US"/>
        </w:rPr>
        <w:t xml:space="preserve">1.83 GiB </w:t>
      </w:r>
      <w:r>
        <w:rPr>
          <w:rFonts w:ascii="Arial" w:hAnsi="Arial" w:cs="Arial"/>
          <w:sz w:val="22"/>
          <w:szCs w:val="22"/>
          <w:rtl/>
        </w:rPr>
        <w:t xml:space="preserve">של תנועה. הפיתוי לספור אותה בתוך האירוע גדול, והיא </w:t>
      </w:r>
      <w:r>
        <w:rPr>
          <w:rFonts w:ascii="Arial" w:hAnsi="Arial" w:cs="Arial"/>
          <w:b/>
          <w:bCs/>
          <w:sz w:val="22"/>
          <w:szCs w:val="22"/>
          <w:rtl/>
        </w:rPr>
        <w:t xml:space="preserve">לא</w:t>
      </w:r>
      <w:r>
        <w:rPr>
          <w:rFonts w:ascii="Arial" w:hAnsi="Arial" w:cs="Arial"/>
          <w:sz w:val="22"/>
          <w:szCs w:val="22"/>
          <w:rtl/>
        </w:rPr>
        <w:t xml:space="preserve"> נספרת. משתי סיבות: ראשית, היא פנימית לחלוטין ומקדימה את האירוע. שנית, היא לולאה — היא מושכת שוב ושוב את אותם עשרים מגה-בייט בערך של נתונים ייחודיים. לספור אותה כאובדן נתונים פירושו לספור את אותו קובץ עשרות פעמים.</w:t>
      </w:r>
    </w:p>
    <w:p>
      <w:pPr>
        <w:bidi/>
        <w:jc w:val="right"/>
        <w:spacing w:before="0" w:after="110" w:line="300" w:lineRule="auto"/>
      </w:pPr>
      <w:r>
        <w:rPr>
          <w:rFonts w:ascii="Arial" w:hAnsi="Arial" w:cs="Arial"/>
          <w:sz w:val="22"/>
          <w:szCs w:val="22"/>
          <w:rtl/>
        </w:rPr>
        <w:t xml:space="preserve">וכאן בדיוק נשברה הטיוטה המקורית. היא טענה </w:t>
      </w:r>
      <w:r>
        <w:rPr>
          <w:rFonts w:ascii="Arial" w:hAnsi="Arial" w:cs="Arial"/>
          <w:b/>
          <w:bCs/>
          <w:sz w:val="22"/>
          <w:szCs w:val="22"/>
          <w:lang w:val="en-US"/>
        </w:rPr>
        <w:t xml:space="preserve">"110 </w:t>
      </w:r>
      <w:r>
        <w:rPr>
          <w:rFonts w:ascii="Arial" w:hAnsi="Arial" w:cs="Arial"/>
          <w:b/>
          <w:bCs/>
          <w:sz w:val="22"/>
          <w:szCs w:val="22"/>
          <w:rtl/>
        </w:rPr>
        <w:t xml:space="preserve">אובייקטים / </w:t>
      </w:r>
      <w:r>
        <w:rPr>
          <w:rFonts w:ascii="Arial" w:hAnsi="Arial" w:cs="Arial"/>
          <w:b/>
          <w:bCs/>
          <w:sz w:val="22"/>
          <w:szCs w:val="22"/>
          <w:lang w:val="en-US"/>
        </w:rPr>
        <w:t xml:space="preserve">11.26 GB"</w:t>
      </w:r>
      <w:r>
        <w:rPr>
          <w:rFonts w:ascii="Arial" w:hAnsi="Arial" w:cs="Arial"/>
          <w:sz w:val="22"/>
          <w:szCs w:val="22"/>
          <w:rtl/>
        </w:rPr>
        <w:t xml:space="preserve">, ושני המספרים שגויים:</w:t>
      </w:r>
    </w:p>
    <w:p>
      <w:pPr>
        <w:bidi/>
        <w:jc w:val="right"/>
        <w:spacing w:before="0" w:after="90" w:line="300" w:lineRule="auto"/>
      </w:pPr>
      <w:r>
        <w:rPr>
          <w:rFonts w:ascii="Arial" w:hAnsi="Arial" w:cs="Arial"/>
          <w:sz w:val="22"/>
          <w:szCs w:val="22"/>
          <w:rtl/>
        </w:rPr>
        <w:t xml:space="preserve">•  ה-</w:t>
      </w:r>
      <w:r>
        <w:rPr>
          <w:rFonts w:ascii="Arial" w:hAnsi="Arial" w:cs="Arial"/>
          <w:sz w:val="22"/>
          <w:szCs w:val="22"/>
          <w:lang w:val="en-US"/>
        </w:rPr>
        <w:t xml:space="preserve">110 </w:t>
      </w:r>
      <w:r>
        <w:rPr>
          <w:rFonts w:ascii="Arial" w:hAnsi="Arial" w:cs="Arial"/>
          <w:sz w:val="22"/>
          <w:szCs w:val="22"/>
          <w:rtl/>
        </w:rPr>
        <w:t xml:space="preserve">הוא מספר האובייקטים הייחודיים בלולאת השכפול הפנימית — כלומר מספר מקו הבסיס, שהודבק בטעות לסעיף ההשפעה. הוא אינו סופר דבר שקשור לאירוע.</w:t>
      </w:r>
    </w:p>
    <w:p>
      <w:pPr>
        <w:bidi/>
        <w:jc w:val="right"/>
        <w:spacing w:before="0" w:after="90" w:line="300" w:lineRule="auto"/>
      </w:pPr>
      <w:r>
        <w:rPr>
          <w:rFonts w:ascii="Arial" w:hAnsi="Arial" w:cs="Arial"/>
          <w:sz w:val="22"/>
          <w:szCs w:val="22"/>
          <w:rtl/>
        </w:rPr>
        <w:t xml:space="preserve">•  וה-</w:t>
      </w:r>
      <w:r>
        <w:rPr>
          <w:rFonts w:ascii="Arial" w:hAnsi="Arial" w:cs="Arial"/>
          <w:sz w:val="22"/>
          <w:szCs w:val="22"/>
          <w:lang w:val="en-US"/>
        </w:rPr>
        <w:t xml:space="preserve">11.26 GB </w:t>
      </w:r>
      <w:r>
        <w:rPr>
          <w:rFonts w:ascii="Arial" w:hAnsi="Arial" w:cs="Arial"/>
          <w:sz w:val="22"/>
          <w:szCs w:val="22"/>
          <w:rtl/>
        </w:rPr>
        <w:t xml:space="preserve">פשוט לא ניתן לשחזור. כשחזרנו על החישוב לא הצלחנו להגיע אליו משום כיוון.</w:t>
      </w:r>
    </w:p>
    <w:p>
      <w:pPr>
        <w:bidi/>
        <w:jc w:val="right"/>
        <w:spacing w:before="0" w:after="110" w:line="300" w:lineRule="auto"/>
      </w:pPr>
      <w:r>
        <w:rPr>
          <w:rFonts w:ascii="Arial" w:hAnsi="Arial" w:cs="Arial"/>
          <w:sz w:val="22"/>
          <w:szCs w:val="22"/>
          <w:rtl/>
        </w:rPr>
        <w:t xml:space="preserve">המספרים שעל המסך הם המספרים המפויסים. עידן יציג בהמשך את תהליך הבקרה שתפס את זה.</w:t>
      </w:r>
    </w:p>
    <w:p>
      <w:pPr>
        <w:bidi/>
        <w:jc w:val="right"/>
        <w:spacing w:before="180" w:after="60" w:line="240" w:lineRule="auto"/>
      </w:pPr>
      <w:r>
        <w:rPr>
          <w:rFonts w:ascii="Arial" w:hAnsi="Arial" w:cs="Arial"/>
          <w:b/>
          <w:bCs/>
          <w:color w:val="1A1A17"/>
          <w:sz w:val="25"/>
          <w:szCs w:val="25"/>
          <w:rtl/>
        </w:rPr>
        <w:t xml:space="preserve">שקופית </w:t>
      </w:r>
      <w:r>
        <w:rPr>
          <w:rFonts w:ascii="Arial" w:hAnsi="Arial" w:cs="Arial"/>
          <w:b/>
          <w:bCs/>
          <w:color w:val="1A1A17"/>
          <w:sz w:val="25"/>
          <w:szCs w:val="25"/>
          <w:lang w:val="en-US"/>
        </w:rPr>
        <w:t xml:space="preserve">17 — </w:t>
      </w:r>
      <w:r>
        <w:rPr>
          <w:rFonts w:ascii="Arial" w:hAnsi="Arial" w:cs="Arial"/>
          <w:b/>
          <w:bCs/>
          <w:color w:val="1A1A17"/>
          <w:sz w:val="25"/>
          <w:szCs w:val="25"/>
          <w:rtl/>
        </w:rPr>
        <w:t xml:space="preserve">שלמות וזמינות</w:t>
      </w:r>
    </w:p>
    <w:p>
      <w:pPr>
        <w:bidi/>
        <w:jc w:val="right"/>
        <w:spacing w:before="0" w:after="100" w:line="240" w:lineRule="auto"/>
      </w:pPr>
      <w:r>
        <w:rPr>
          <w:rFonts w:ascii="Arial" w:hAnsi="Arial" w:cs="Arial"/>
          <w:i/>
          <w:iCs/>
          <w:color w:val="8A8378"/>
          <w:sz w:val="19"/>
          <w:szCs w:val="19"/>
          <w:lang w:val="en-US"/>
        </w:rPr>
        <w:t xml:space="preserve">13:25–14:20 · 55 </w:t>
      </w:r>
      <w:r>
        <w:rPr>
          <w:rFonts w:ascii="Arial" w:hAnsi="Arial" w:cs="Arial"/>
          <w:i/>
          <w:iCs/>
          <w:color w:val="8A8378"/>
          <w:sz w:val="19"/>
          <w:szCs w:val="19"/>
          <w:rtl/>
        </w:rPr>
        <w:t xml:space="preserve">שניות</w:t>
      </w:r>
    </w:p>
    <w:p>
      <w:pPr>
        <w:bidi/>
        <w:jc w:val="right"/>
        <w:spacing w:before="0" w:after="110" w:line="300" w:lineRule="auto"/>
      </w:pPr>
      <w:r>
        <w:rPr>
          <w:rFonts w:ascii="Arial" w:hAnsi="Arial" w:cs="Arial"/>
          <w:sz w:val="22"/>
          <w:szCs w:val="22"/>
          <w:rtl/>
        </w:rPr>
        <w:t xml:space="preserve">עד כה דיברתי על מה שיצא. עכשיו שתי שאלות על מה שנשאר.</w:t>
      </w:r>
    </w:p>
    <w:p>
      <w:pPr>
        <w:bidi/>
        <w:jc w:val="right"/>
        <w:spacing w:before="0" w:after="110" w:line="300" w:lineRule="auto"/>
      </w:pPr>
      <w:r>
        <w:rPr>
          <w:rFonts w:ascii="Arial" w:hAnsi="Arial" w:cs="Arial"/>
          <w:b/>
          <w:bCs/>
          <w:sz w:val="22"/>
          <w:szCs w:val="22"/>
          <w:rtl/>
        </w:rPr>
        <w:t xml:space="preserve">זמינות</w:t>
      </w:r>
      <w:r>
        <w:rPr>
          <w:rFonts w:ascii="Arial" w:hAnsi="Arial" w:cs="Arial"/>
          <w:sz w:val="22"/>
          <w:szCs w:val="22"/>
          <w:lang w:val="en-US"/>
        </w:rPr>
        <w:t xml:space="preserve">: 103 </w:t>
      </w:r>
      <w:r>
        <w:rPr>
          <w:rFonts w:ascii="Arial" w:hAnsi="Arial" w:cs="Arial"/>
          <w:sz w:val="22"/>
          <w:szCs w:val="22"/>
          <w:rtl/>
        </w:rPr>
        <w:t xml:space="preserve">מתוך </w:t>
      </w:r>
      <w:r>
        <w:rPr>
          <w:rFonts w:ascii="Arial" w:hAnsi="Arial" w:cs="Arial"/>
          <w:sz w:val="22"/>
          <w:szCs w:val="22"/>
          <w:lang w:val="en-US"/>
        </w:rPr>
        <w:t xml:space="preserve">103 </w:t>
      </w:r>
      <w:r>
        <w:rPr>
          <w:rFonts w:ascii="Arial" w:hAnsi="Arial" w:cs="Arial"/>
          <w:sz w:val="22"/>
          <w:szCs w:val="22"/>
          <w:rtl/>
        </w:rPr>
        <w:t xml:space="preserve">עבודות גיבוי הסתיימו בהצלחה, לאורך כל החלון. אף עבודה לא נכשלה ולא דולגה.</w:t>
      </w:r>
    </w:p>
    <w:p>
      <w:pPr>
        <w:bidi/>
        <w:jc w:val="right"/>
        <w:spacing w:before="0" w:after="110" w:line="300" w:lineRule="auto"/>
      </w:pPr>
      <w:r>
        <w:rPr>
          <w:rFonts w:ascii="Arial" w:hAnsi="Arial" w:cs="Arial"/>
          <w:b/>
          <w:bCs/>
          <w:sz w:val="22"/>
          <w:szCs w:val="22"/>
          <w:rtl/>
        </w:rPr>
        <w:t xml:space="preserve">שלמות</w:t>
      </w:r>
      <w:r>
        <w:rPr>
          <w:rFonts w:ascii="Arial" w:hAnsi="Arial" w:cs="Arial"/>
          <w:sz w:val="22"/>
          <w:szCs w:val="22"/>
          <w:rtl/>
        </w:rPr>
        <w:t xml:space="preserve">: אפס פעולות </w:t>
      </w:r>
      <w:r>
        <w:rPr>
          <w:rFonts w:ascii="Consolas" w:hAnsi="Consolas" w:cs="Consolas"/>
          <w:sz w:val="20"/>
          <w:szCs w:val="20"/>
          <w:lang w:val="en-US"/>
        </w:rPr>
        <w:t xml:space="preserve">delete_object</w:t>
      </w:r>
      <w:r>
        <w:rPr>
          <w:rFonts w:ascii="Arial" w:hAnsi="Arial" w:cs="Arial"/>
          <w:sz w:val="22"/>
          <w:szCs w:val="22"/>
          <w:rtl/>
        </w:rPr>
        <w:t xml:space="preserve">. בשום מקום בנתונים.</w:t>
      </w:r>
    </w:p>
    <w:p>
      <w:pPr>
        <w:bidi/>
        <w:jc w:val="right"/>
        <w:spacing w:before="0" w:after="110" w:line="300" w:lineRule="auto"/>
      </w:pPr>
      <w:r>
        <w:rPr>
          <w:rFonts w:ascii="Arial" w:hAnsi="Arial" w:cs="Arial"/>
          <w:sz w:val="22"/>
          <w:szCs w:val="22"/>
          <w:rtl/>
        </w:rPr>
        <w:t xml:space="preserve">במונחי משולש ה-</w:t>
      </w:r>
      <w:r>
        <w:rPr>
          <w:rFonts w:ascii="Arial" w:hAnsi="Arial" w:cs="Arial"/>
          <w:sz w:val="22"/>
          <w:szCs w:val="22"/>
          <w:lang w:val="en-US"/>
        </w:rPr>
        <w:t xml:space="preserve">CIA: </w:t>
      </w:r>
      <w:r>
        <w:rPr>
          <w:rFonts w:ascii="Arial" w:hAnsi="Arial" w:cs="Arial"/>
          <w:sz w:val="22"/>
          <w:szCs w:val="22"/>
          <w:rtl/>
        </w:rPr>
        <w:t xml:space="preserve">סודיות — נפגעה. שלמות — נקייה. זמינות — נקייה. כלומר, זה אירוע דליפה ואיסוף — לא אירוע הרסני ולא כופרה.</w:t>
      </w:r>
    </w:p>
    <w:p>
      <w:pPr>
        <w:bidi/>
        <w:jc w:val="right"/>
        <w:spacing w:before="0" w:after="110" w:line="300" w:lineRule="auto"/>
      </w:pPr>
      <w:r>
        <w:rPr>
          <w:rFonts w:ascii="Arial" w:hAnsi="Arial" w:cs="Arial"/>
          <w:sz w:val="22"/>
          <w:szCs w:val="22"/>
          <w:rtl/>
        </w:rPr>
        <w:t xml:space="preserve">ואני אזהר בניסוח: "נקייה" פירושו שלא נמצאה ראיה לשינוי או למחיקה במקורות שבדקנו. זה לא אומר רטרואקטיבית ששום דבר לא נגע בנתונים בדרכים שהיומנים האלה אינם מתעדים.</w:t>
      </w:r>
    </w:p>
    <w:p>
      <w:pPr>
        <w:bidi/>
        <w:jc w:val="right"/>
        <w:spacing w:before="180" w:after="60" w:line="240" w:lineRule="auto"/>
      </w:pPr>
      <w:r>
        <w:rPr>
          <w:rFonts w:ascii="Arial" w:hAnsi="Arial" w:cs="Arial"/>
          <w:b/>
          <w:bCs/>
          <w:color w:val="1A1A17"/>
          <w:sz w:val="25"/>
          <w:szCs w:val="25"/>
          <w:rtl/>
        </w:rPr>
        <w:t xml:space="preserve">שקופית </w:t>
      </w:r>
      <w:r>
        <w:rPr>
          <w:rFonts w:ascii="Arial" w:hAnsi="Arial" w:cs="Arial"/>
          <w:b/>
          <w:bCs/>
          <w:color w:val="1A1A17"/>
          <w:sz w:val="25"/>
          <w:szCs w:val="25"/>
          <w:lang w:val="en-US"/>
        </w:rPr>
        <w:t xml:space="preserve">18 — </w:t>
      </w:r>
      <w:r>
        <w:rPr>
          <w:rFonts w:ascii="Arial" w:hAnsi="Arial" w:cs="Arial"/>
          <w:b/>
          <w:bCs/>
          <w:color w:val="1A1A17"/>
          <w:sz w:val="25"/>
          <w:szCs w:val="25"/>
          <w:rtl/>
        </w:rPr>
        <w:t xml:space="preserve">גבול ההשפעה</w:t>
      </w:r>
    </w:p>
    <w:p>
      <w:pPr>
        <w:bidi/>
        <w:jc w:val="right"/>
        <w:spacing w:before="0" w:after="100" w:line="240" w:lineRule="auto"/>
      </w:pPr>
      <w:r>
        <w:rPr>
          <w:rFonts w:ascii="Arial" w:hAnsi="Arial" w:cs="Arial"/>
          <w:i/>
          <w:iCs/>
          <w:color w:val="8A8378"/>
          <w:sz w:val="19"/>
          <w:szCs w:val="19"/>
          <w:lang w:val="en-US"/>
        </w:rPr>
        <w:t xml:space="preserve">14:20–15:30 · 70 </w:t>
      </w:r>
      <w:r>
        <w:rPr>
          <w:rFonts w:ascii="Arial" w:hAnsi="Arial" w:cs="Arial"/>
          <w:i/>
          <w:iCs/>
          <w:color w:val="8A8378"/>
          <w:sz w:val="19"/>
          <w:szCs w:val="19"/>
          <w:rtl/>
        </w:rPr>
        <w:t xml:space="preserve">שניות</w:t>
      </w:r>
    </w:p>
    <w:p>
      <w:pPr>
        <w:bidi/>
        <w:jc w:val="right"/>
        <w:spacing w:before="0" w:after="110" w:line="300" w:lineRule="auto"/>
      </w:pPr>
      <w:r>
        <w:rPr>
          <w:rFonts w:ascii="Arial" w:hAnsi="Arial" w:cs="Arial"/>
          <w:sz w:val="22"/>
          <w:szCs w:val="22"/>
          <w:rtl/>
        </w:rPr>
        <w:t xml:space="preserve">ואני רוצה לסיים את הפרק שלי בדיוק על הגבול שלו — כי כשמדברים במספרים יש פיתוי להישמע בטוחים יותר ממה שאנחנו באמת.</w:t>
      </w:r>
    </w:p>
    <w:p>
      <w:pPr>
        <w:bidi/>
        <w:jc w:val="right"/>
        <w:spacing w:before="0" w:after="110" w:line="300" w:lineRule="auto"/>
      </w:pPr>
      <w:r>
        <w:rPr>
          <w:rFonts w:ascii="Arial" w:hAnsi="Arial" w:cs="Arial"/>
          <w:sz w:val="22"/>
          <w:szCs w:val="22"/>
          <w:rtl/>
        </w:rPr>
        <w:t xml:space="preserve">אני יכול לומר לכם, ברמת דיוק של בייט בודד, </w:t>
      </w:r>
      <w:r>
        <w:rPr>
          <w:rFonts w:ascii="Arial" w:hAnsi="Arial" w:cs="Arial"/>
          <w:b/>
          <w:bCs/>
          <w:sz w:val="22"/>
          <w:szCs w:val="22"/>
          <w:rtl/>
        </w:rPr>
        <w:t xml:space="preserve">כמה</w:t>
      </w:r>
      <w:r>
        <w:rPr>
          <w:rFonts w:ascii="Arial" w:hAnsi="Arial" w:cs="Arial"/>
          <w:sz w:val="22"/>
          <w:szCs w:val="22"/>
          <w:rtl/>
        </w:rPr>
        <w:t xml:space="preserve"> נתונים יצאו, </w:t>
      </w:r>
      <w:r>
        <w:rPr>
          <w:rFonts w:ascii="Arial" w:hAnsi="Arial" w:cs="Arial"/>
          <w:b/>
          <w:bCs/>
          <w:sz w:val="22"/>
          <w:szCs w:val="22"/>
          <w:rtl/>
        </w:rPr>
        <w:t xml:space="preserve">מאילו</w:t>
      </w:r>
      <w:r>
        <w:rPr>
          <w:rFonts w:ascii="Arial" w:hAnsi="Arial" w:cs="Arial"/>
          <w:sz w:val="22"/>
          <w:szCs w:val="22"/>
          <w:rtl/>
        </w:rPr>
        <w:t xml:space="preserve"> מרחבי שמות, ו</w:t>
      </w:r>
      <w:r>
        <w:rPr>
          <w:rFonts w:ascii="Arial" w:hAnsi="Arial" w:cs="Arial"/>
          <w:b/>
          <w:bCs/>
          <w:sz w:val="22"/>
          <w:szCs w:val="22"/>
          <w:rtl/>
        </w:rPr>
        <w:t xml:space="preserve">דרך איזה</w:t>
      </w:r>
      <w:r>
        <w:rPr>
          <w:rFonts w:ascii="Arial" w:hAnsi="Arial" w:cs="Arial"/>
          <w:sz w:val="22"/>
          <w:szCs w:val="22"/>
          <w:rtl/>
        </w:rPr>
        <w:t xml:space="preserve"> חשבון.</w:t>
      </w:r>
    </w:p>
    <w:p>
      <w:pPr>
        <w:bidi/>
        <w:jc w:val="right"/>
        <w:spacing w:before="0" w:after="110" w:line="300" w:lineRule="auto"/>
      </w:pPr>
      <w:r>
        <w:rPr>
          <w:rFonts w:ascii="Arial" w:hAnsi="Arial" w:cs="Arial"/>
          <w:sz w:val="22"/>
          <w:szCs w:val="22"/>
          <w:rtl/>
        </w:rPr>
        <w:t xml:space="preserve">אני </w:t>
      </w:r>
      <w:r>
        <w:rPr>
          <w:rFonts w:ascii="Arial" w:hAnsi="Arial" w:cs="Arial"/>
          <w:b/>
          <w:bCs/>
          <w:sz w:val="22"/>
          <w:szCs w:val="22"/>
          <w:rtl/>
        </w:rPr>
        <w:t xml:space="preserve">לא</w:t>
      </w:r>
      <w:r>
        <w:rPr>
          <w:rFonts w:ascii="Arial" w:hAnsi="Arial" w:cs="Arial"/>
          <w:sz w:val="22"/>
          <w:szCs w:val="22"/>
          <w:rtl/>
        </w:rPr>
        <w:t xml:space="preserve"> יכול לומר לכם </w:t>
      </w:r>
      <w:r>
        <w:rPr>
          <w:rFonts w:ascii="Arial" w:hAnsi="Arial" w:cs="Arial"/>
          <w:b/>
          <w:bCs/>
          <w:sz w:val="22"/>
          <w:szCs w:val="22"/>
          <w:rtl/>
        </w:rPr>
        <w:t xml:space="preserve">מה היה בתוך</w:t>
      </w:r>
      <w:r>
        <w:rPr>
          <w:rFonts w:ascii="Arial" w:hAnsi="Arial" w:cs="Arial"/>
          <w:sz w:val="22"/>
          <w:szCs w:val="22"/>
          <w:rtl/>
        </w:rPr>
        <w:t xml:space="preserve"> הקבצים האלה. תוכן האובייקטים שנשלפו לא נבדק — וממילא, אילו לקוחות ואילו נושאי מידע נפגעו בפועל, זו שאלה שנשארת פתוחה.</w:t>
      </w:r>
    </w:p>
    <w:p>
      <w:pPr>
        <w:bidi/>
        <w:jc w:val="right"/>
        <w:spacing w:before="0" w:after="110" w:line="300" w:lineRule="auto"/>
      </w:pPr>
      <w:r>
        <w:rPr>
          <w:rFonts w:ascii="Arial" w:hAnsi="Arial" w:cs="Arial"/>
          <w:sz w:val="22"/>
          <w:szCs w:val="22"/>
          <w:rtl/>
        </w:rPr>
        <w:t xml:space="preserve">וההבחנה הזאת אינה ניואנס אקדמי. היא בדיוק ההבדל בין "אנחנו יודעים כמה" לבין "אנחנו יודעים את מי צריך ליידע". ולכן ההמלצה על מעורבות משפטית ופרטיות, שעמרי יציג בסוף, איננה פורמליות — היא נגזרת ישירה מהפער הזה.</w:t>
      </w:r>
    </w:p>
    <w:p>
      <w:pPr>
        <w:bidi/>
        <w:jc w:val="right"/>
        <w:spacing w:before="0" w:after="110" w:line="300" w:lineRule="auto"/>
      </w:pPr>
      <w:r>
        <w:rPr>
          <w:rFonts w:ascii="Arial" w:hAnsi="Arial" w:cs="Arial"/>
          <w:sz w:val="22"/>
          <w:szCs w:val="22"/>
          <w:rtl/>
        </w:rPr>
        <w:t xml:space="preserve">עידן — מה כל זה אומר?</w:t>
      </w:r>
    </w:p>
    <w:p>
      <w:pPr>
        <w:bidi/>
      </w:pPr>
      <w:r>
        <w:br w:type="page"/>
      </w:r>
    </w:p>
    <w:p>
      <w:pPr>
        <w:bidi/>
        <w:jc w:val="right"/>
        <w:spacing w:before="200" w:after="140" w:line="240" w:lineRule="auto"/>
        <w:pBdr>
          <w:bottom w:val="single" w:sz="8" w:space="4" w:color="A35A1F"/>
        </w:pBdr>
      </w:pPr>
      <w:r>
        <w:rPr>
          <w:rFonts w:ascii="Arial" w:hAnsi="Arial" w:cs="Arial"/>
          <w:b/>
          <w:bCs/>
          <w:color w:val="A35A1F"/>
          <w:sz w:val="30"/>
          <w:szCs w:val="30"/>
          <w:rtl/>
        </w:rPr>
        <w:t xml:space="preserve">עידן — פרק </w:t>
      </w:r>
      <w:r>
        <w:rPr>
          <w:rFonts w:ascii="Arial" w:hAnsi="Arial" w:cs="Arial"/>
          <w:b/>
          <w:bCs/>
          <w:color w:val="A35A1F"/>
          <w:sz w:val="30"/>
          <w:szCs w:val="30"/>
          <w:lang w:val="en-US"/>
        </w:rPr>
        <w:t xml:space="preserve">4 · </w:t>
      </w:r>
      <w:r>
        <w:rPr>
          <w:rFonts w:ascii="Arial" w:hAnsi="Arial" w:cs="Arial"/>
          <w:b/>
          <w:bCs/>
          <w:color w:val="A35A1F"/>
          <w:sz w:val="30"/>
          <w:szCs w:val="30"/>
          <w:rtl/>
        </w:rPr>
        <w:t xml:space="preserve">מודיעין והקשר · </w:t>
      </w:r>
      <w:r>
        <w:rPr>
          <w:rFonts w:ascii="Arial" w:hAnsi="Arial" w:cs="Arial"/>
          <w:b/>
          <w:bCs/>
          <w:color w:val="A35A1F"/>
          <w:sz w:val="30"/>
          <w:szCs w:val="30"/>
          <w:lang w:val="en-US"/>
        </w:rPr>
        <w:t xml:space="preserve">15:30–21:30</w:t>
      </w:r>
    </w:p>
    <w:p>
      <w:pPr>
        <w:bidi/>
        <w:jc w:val="right"/>
        <w:spacing w:before="180" w:after="60" w:line="240" w:lineRule="auto"/>
      </w:pPr>
      <w:r>
        <w:rPr>
          <w:rFonts w:ascii="Arial" w:hAnsi="Arial" w:cs="Arial"/>
          <w:b/>
          <w:bCs/>
          <w:color w:val="1A1A17"/>
          <w:sz w:val="25"/>
          <w:szCs w:val="25"/>
          <w:rtl/>
        </w:rPr>
        <w:t xml:space="preserve">שקופית </w:t>
      </w:r>
      <w:r>
        <w:rPr>
          <w:rFonts w:ascii="Arial" w:hAnsi="Arial" w:cs="Arial"/>
          <w:b/>
          <w:bCs/>
          <w:color w:val="1A1A17"/>
          <w:sz w:val="25"/>
          <w:szCs w:val="25"/>
          <w:lang w:val="en-US"/>
        </w:rPr>
        <w:t xml:space="preserve">19 — </w:t>
      </w:r>
      <w:r>
        <w:rPr>
          <w:rFonts w:ascii="Arial" w:hAnsi="Arial" w:cs="Arial"/>
          <w:b/>
          <w:bCs/>
          <w:color w:val="1A1A17"/>
          <w:sz w:val="25"/>
          <w:szCs w:val="25"/>
          <w:rtl/>
        </w:rPr>
        <w:t xml:space="preserve">חוצץ פרק </w:t>
      </w:r>
      <w:r>
        <w:rPr>
          <w:rFonts w:ascii="Arial" w:hAnsi="Arial" w:cs="Arial"/>
          <w:b/>
          <w:bCs/>
          <w:color w:val="1A1A17"/>
          <w:sz w:val="25"/>
          <w:szCs w:val="25"/>
          <w:lang w:val="en-US"/>
        </w:rPr>
        <w:t xml:space="preserve">4</w:t>
      </w:r>
    </w:p>
    <w:p>
      <w:pPr>
        <w:bidi/>
        <w:jc w:val="right"/>
        <w:spacing w:before="0" w:after="100" w:line="240" w:lineRule="auto"/>
      </w:pPr>
      <w:r>
        <w:rPr>
          <w:rFonts w:ascii="Arial" w:hAnsi="Arial" w:cs="Arial"/>
          <w:i/>
          <w:iCs/>
          <w:color w:val="8A8378"/>
          <w:sz w:val="19"/>
          <w:szCs w:val="19"/>
          <w:lang w:val="en-US"/>
        </w:rPr>
        <w:t xml:space="preserve">15:30–15:50 · 20 </w:t>
      </w:r>
      <w:r>
        <w:rPr>
          <w:rFonts w:ascii="Arial" w:hAnsi="Arial" w:cs="Arial"/>
          <w:i/>
          <w:iCs/>
          <w:color w:val="8A8378"/>
          <w:sz w:val="19"/>
          <w:szCs w:val="19"/>
          <w:rtl/>
        </w:rPr>
        <w:t xml:space="preserve">שניות</w:t>
      </w:r>
    </w:p>
    <w:p>
      <w:pPr>
        <w:bidi/>
        <w:jc w:val="right"/>
        <w:spacing w:before="0" w:after="110" w:line="300" w:lineRule="auto"/>
      </w:pPr>
      <w:r>
        <w:rPr>
          <w:rFonts w:ascii="Arial" w:hAnsi="Arial" w:cs="Arial"/>
          <w:sz w:val="22"/>
          <w:szCs w:val="22"/>
          <w:rtl/>
        </w:rPr>
        <w:t xml:space="preserve">תודה אלון. ירין נתן את מי ומתי, אלון נתן את כמה. אני כאן בשביל שלוש שאלות אחרות: מה זה אומר, מה זה עדיין לא אומר, וכמה אתם יכולים לסמוך על הדוח הזה.</w:t>
      </w:r>
    </w:p>
    <w:p>
      <w:pPr>
        <w:bidi/>
        <w:jc w:val="right"/>
        <w:spacing w:before="180" w:after="60" w:line="240" w:lineRule="auto"/>
      </w:pPr>
      <w:r>
        <w:rPr>
          <w:rFonts w:ascii="Arial" w:hAnsi="Arial" w:cs="Arial"/>
          <w:b/>
          <w:bCs/>
          <w:color w:val="1A1A17"/>
          <w:sz w:val="25"/>
          <w:szCs w:val="25"/>
          <w:rtl/>
        </w:rPr>
        <w:t xml:space="preserve">שקופית </w:t>
      </w:r>
      <w:r>
        <w:rPr>
          <w:rFonts w:ascii="Arial" w:hAnsi="Arial" w:cs="Arial"/>
          <w:b/>
          <w:bCs/>
          <w:color w:val="1A1A17"/>
          <w:sz w:val="25"/>
          <w:szCs w:val="25"/>
          <w:lang w:val="en-US"/>
        </w:rPr>
        <w:t xml:space="preserve">20 — </w:t>
      </w:r>
      <w:r>
        <w:rPr>
          <w:rFonts w:ascii="Arial" w:hAnsi="Arial" w:cs="Arial"/>
          <w:b/>
          <w:bCs/>
          <w:color w:val="1A1A17"/>
          <w:sz w:val="25"/>
          <w:szCs w:val="25"/>
          <w:rtl/>
        </w:rPr>
        <w:t xml:space="preserve">ממצאים שליליים</w:t>
      </w:r>
    </w:p>
    <w:p>
      <w:pPr>
        <w:bidi/>
        <w:jc w:val="right"/>
        <w:spacing w:before="0" w:after="100" w:line="240" w:lineRule="auto"/>
      </w:pPr>
      <w:r>
        <w:rPr>
          <w:rFonts w:ascii="Arial" w:hAnsi="Arial" w:cs="Arial"/>
          <w:i/>
          <w:iCs/>
          <w:color w:val="8A8378"/>
          <w:sz w:val="19"/>
          <w:szCs w:val="19"/>
          <w:lang w:val="en-US"/>
        </w:rPr>
        <w:t xml:space="preserve">15:50–17:05 · 75 </w:t>
      </w:r>
      <w:r>
        <w:rPr>
          <w:rFonts w:ascii="Arial" w:hAnsi="Arial" w:cs="Arial"/>
          <w:i/>
          <w:iCs/>
          <w:color w:val="8A8378"/>
          <w:sz w:val="19"/>
          <w:szCs w:val="19"/>
          <w:rtl/>
        </w:rPr>
        <w:t xml:space="preserve">שניות</w:t>
      </w:r>
    </w:p>
    <w:p>
      <w:pPr>
        <w:bidi/>
        <w:jc w:val="right"/>
        <w:spacing w:before="0" w:after="110" w:line="300" w:lineRule="auto"/>
      </w:pPr>
      <w:r>
        <w:rPr>
          <w:rFonts w:ascii="Arial" w:hAnsi="Arial" w:cs="Arial"/>
          <w:sz w:val="22"/>
          <w:szCs w:val="22"/>
          <w:rtl/>
        </w:rPr>
        <w:t xml:space="preserve">אני מתחיל דווקא ממה שלא מצאנו — כי ברוב הדוחות החלק הזה נמחק, ואצלנו הוא מתועד בכוונה.</w:t>
      </w:r>
    </w:p>
    <w:p>
      <w:pPr>
        <w:bidi/>
        <w:jc w:val="right"/>
        <w:spacing w:before="0" w:after="90" w:line="300" w:lineRule="auto"/>
      </w:pPr>
      <w:r>
        <w:rPr>
          <w:rFonts w:ascii="Arial" w:hAnsi="Arial" w:cs="Arial"/>
          <w:sz w:val="22"/>
          <w:szCs w:val="22"/>
          <w:rtl/>
        </w:rPr>
        <w:t xml:space="preserve">•  </w:t>
      </w:r>
      <w:r>
        <w:rPr>
          <w:rFonts w:ascii="Arial" w:hAnsi="Arial" w:cs="Arial"/>
          <w:b/>
          <w:bCs/>
          <w:sz w:val="22"/>
          <w:szCs w:val="22"/>
          <w:rtl/>
        </w:rPr>
        <w:t xml:space="preserve">אין תבנית של </w:t>
      </w:r>
      <w:r>
        <w:rPr>
          <w:rFonts w:ascii="Arial" w:hAnsi="Arial" w:cs="Arial"/>
          <w:b/>
          <w:bCs/>
          <w:sz w:val="22"/>
          <w:szCs w:val="22"/>
          <w:lang w:val="en-US"/>
        </w:rPr>
        <w:t xml:space="preserve">Brute-force </w:t>
      </w:r>
      <w:r>
        <w:rPr>
          <w:rFonts w:ascii="Arial" w:hAnsi="Arial" w:cs="Arial"/>
          <w:b/>
          <w:bCs/>
          <w:sz w:val="22"/>
          <w:szCs w:val="22"/>
          <w:rtl/>
        </w:rPr>
        <w:t xml:space="preserve">או </w:t>
      </w:r>
      <w:r>
        <w:rPr>
          <w:rFonts w:ascii="Arial" w:hAnsi="Arial" w:cs="Arial"/>
          <w:b/>
          <w:bCs/>
          <w:sz w:val="22"/>
          <w:szCs w:val="22"/>
          <w:lang w:val="en-US"/>
        </w:rPr>
        <w:t xml:space="preserve">Password-spray.</w:t>
      </w:r>
      <w:r>
        <w:rPr>
          <w:rFonts w:ascii="Arial" w:hAnsi="Arial" w:cs="Arial"/>
          <w:sz w:val="22"/>
          <w:szCs w:val="22"/>
          <w:rtl/>
        </w:rPr>
        <w:t xml:space="preserve"> בשום מקום. והמשמעות חשובה: הראיות מתיישבות עם מפעיל שכבר החזיק אישורי התחברות תקפים — לא עם מי שניחש אותם.</w:t>
      </w:r>
    </w:p>
    <w:p>
      <w:pPr>
        <w:bidi/>
        <w:jc w:val="right"/>
        <w:spacing w:before="0" w:after="90" w:line="300" w:lineRule="auto"/>
      </w:pPr>
      <w:r>
        <w:rPr>
          <w:rFonts w:ascii="Arial" w:hAnsi="Arial" w:cs="Arial"/>
          <w:sz w:val="22"/>
          <w:szCs w:val="22"/>
          <w:rtl/>
        </w:rPr>
        <w:t xml:space="preserve">•  </w:t>
      </w:r>
      <w:r>
        <w:rPr>
          <w:rFonts w:ascii="Arial" w:hAnsi="Arial" w:cs="Arial"/>
          <w:b/>
          <w:bCs/>
          <w:sz w:val="22"/>
          <w:szCs w:val="22"/>
          <w:rtl/>
        </w:rPr>
        <w:t xml:space="preserve">אין אף אירוע </w:t>
      </w:r>
      <w:r>
        <w:rPr>
          <w:rFonts w:ascii="Arial" w:hAnsi="Arial" w:cs="Arial"/>
          <w:b/>
          <w:bCs/>
          <w:sz w:val="22"/>
          <w:szCs w:val="22"/>
          <w:lang w:val="en-US"/>
        </w:rPr>
        <w:t xml:space="preserve">VPN </w:t>
      </w:r>
      <w:r>
        <w:rPr>
          <w:rFonts w:ascii="Arial" w:hAnsi="Arial" w:cs="Arial"/>
          <w:b/>
          <w:bCs/>
          <w:sz w:val="22"/>
          <w:szCs w:val="22"/>
          <w:rtl/>
        </w:rPr>
        <w:t xml:space="preserve">עבור `</w:t>
      </w:r>
      <w:r>
        <w:rPr>
          <w:rFonts w:ascii="Arial" w:hAnsi="Arial" w:cs="Arial"/>
          <w:b/>
          <w:bCs/>
          <w:sz w:val="22"/>
          <w:szCs w:val="22"/>
          <w:lang w:val="en-US"/>
        </w:rPr>
        <w:t xml:space="preserve">svc_archsync`.</w:t>
      </w:r>
      <w:r>
        <w:rPr>
          <w:rFonts w:ascii="Arial" w:hAnsi="Arial" w:cs="Arial"/>
          <w:sz w:val="22"/>
          <w:szCs w:val="22"/>
          <w:rtl/>
        </w:rPr>
        <w:t xml:space="preserve"> הקישור היחיד בין חשבון השירות לכתובת החיצונית מגיע מיומני ביקורת הענן בלבד.</w:t>
      </w:r>
    </w:p>
    <w:p>
      <w:pPr>
        <w:bidi/>
        <w:jc w:val="right"/>
        <w:spacing w:before="0" w:after="90" w:line="300" w:lineRule="auto"/>
      </w:pPr>
      <w:r>
        <w:rPr>
          <w:rFonts w:ascii="Arial" w:hAnsi="Arial" w:cs="Arial"/>
          <w:sz w:val="22"/>
          <w:szCs w:val="22"/>
          <w:rtl/>
        </w:rPr>
        <w:t xml:space="preserve">•  </w:t>
      </w:r>
      <w:r>
        <w:rPr>
          <w:rFonts w:ascii="Arial" w:hAnsi="Arial" w:cs="Arial"/>
          <w:b/>
          <w:bCs/>
          <w:sz w:val="22"/>
          <w:szCs w:val="22"/>
          <w:rtl/>
        </w:rPr>
        <w:t xml:space="preserve">הכתובת </w:t>
      </w:r>
      <w:r>
        <w:rPr>
          <w:rFonts w:ascii="Arial" w:hAnsi="Arial" w:cs="Arial"/>
          <w:b/>
          <w:bCs/>
          <w:sz w:val="22"/>
          <w:szCs w:val="22"/>
          <w:lang w:val="en-US"/>
        </w:rPr>
        <w:t xml:space="preserve">31.154.88.203 </w:t>
      </w:r>
      <w:r>
        <w:rPr>
          <w:rFonts w:ascii="Arial" w:hAnsi="Arial" w:cs="Arial"/>
          <w:b/>
          <w:bCs/>
          <w:sz w:val="22"/>
          <w:szCs w:val="22"/>
          <w:rtl/>
        </w:rPr>
        <w:t xml:space="preserve">אינה מופיעה ב-</w:t>
      </w:r>
      <w:r>
        <w:rPr>
          <w:rFonts w:ascii="Arial" w:hAnsi="Arial" w:cs="Arial"/>
          <w:b/>
          <w:bCs/>
          <w:sz w:val="22"/>
          <w:szCs w:val="22"/>
          <w:lang w:val="en-US"/>
        </w:rPr>
        <w:t xml:space="preserve">Weblog </w:t>
      </w:r>
      <w:r>
        <w:rPr>
          <w:rFonts w:ascii="Arial" w:hAnsi="Arial" w:cs="Arial"/>
          <w:b/>
          <w:bCs/>
          <w:sz w:val="22"/>
          <w:szCs w:val="22"/>
          <w:rtl/>
        </w:rPr>
        <w:t xml:space="preserve">כלל.</w:t>
      </w:r>
      <w:r>
        <w:rPr>
          <w:rFonts w:ascii="Arial" w:hAnsi="Arial" w:cs="Arial"/>
          <w:sz w:val="22"/>
          <w:szCs w:val="22"/>
          <w:rtl/>
        </w:rPr>
        <w:t xml:space="preserve"> בדקנו לאחור — אין נתיב מוכח של חדירה מבוססת-רשת או ממסר </w:t>
      </w:r>
      <w:r>
        <w:rPr>
          <w:rFonts w:ascii="Arial" w:hAnsi="Arial" w:cs="Arial"/>
          <w:sz w:val="22"/>
          <w:szCs w:val="22"/>
          <w:lang w:val="en-US"/>
        </w:rPr>
        <w:t xml:space="preserve">Proxy.</w:t>
      </w:r>
    </w:p>
    <w:p>
      <w:pPr>
        <w:bidi/>
        <w:jc w:val="right"/>
        <w:spacing w:before="0" w:after="90" w:line="300" w:lineRule="auto"/>
      </w:pPr>
      <w:r>
        <w:rPr>
          <w:rFonts w:ascii="Arial" w:hAnsi="Arial" w:cs="Arial"/>
          <w:sz w:val="22"/>
          <w:szCs w:val="22"/>
          <w:rtl/>
        </w:rPr>
        <w:t xml:space="preserve">•  </w:t>
      </w:r>
      <w:r>
        <w:rPr>
          <w:rFonts w:ascii="Arial" w:hAnsi="Arial" w:cs="Arial"/>
          <w:b/>
          <w:bCs/>
          <w:sz w:val="22"/>
          <w:szCs w:val="22"/>
          <w:rtl/>
        </w:rPr>
        <w:t xml:space="preserve">אין הוספת תפקיד, מדיניות או קבוצה.</w:t>
      </w:r>
      <w:r>
        <w:rPr>
          <w:rFonts w:ascii="Arial" w:hAnsi="Arial" w:cs="Arial"/>
          <w:sz w:val="22"/>
          <w:szCs w:val="22"/>
          <w:rtl/>
        </w:rPr>
        <w:t xml:space="preserve"> כלומר, הסלמת הרשאות — לא אומתה.</w:t>
      </w:r>
    </w:p>
    <w:p>
      <w:pPr>
        <w:bidi/>
        <w:jc w:val="right"/>
        <w:spacing w:before="0" w:after="90" w:line="300" w:lineRule="auto"/>
      </w:pPr>
      <w:r>
        <w:rPr>
          <w:rFonts w:ascii="Arial" w:hAnsi="Arial" w:cs="Arial"/>
          <w:sz w:val="22"/>
          <w:szCs w:val="22"/>
          <w:rtl/>
        </w:rPr>
        <w:t xml:space="preserve">•  </w:t>
      </w:r>
      <w:r>
        <w:rPr>
          <w:rFonts w:ascii="Arial" w:hAnsi="Arial" w:cs="Arial"/>
          <w:b/>
          <w:bCs/>
          <w:sz w:val="22"/>
          <w:szCs w:val="22"/>
          <w:rtl/>
        </w:rPr>
        <w:t xml:space="preserve">שני חשבונות נוספים נבדקו ונשללו</w:t>
      </w:r>
      <w:r>
        <w:rPr>
          <w:rFonts w:ascii="Arial" w:hAnsi="Arial" w:cs="Arial"/>
          <w:sz w:val="22"/>
          <w:szCs w:val="22"/>
          <w:rtl/>
        </w:rPr>
        <w:t xml:space="preserve">: </w:t>
      </w:r>
      <w:r>
        <w:rPr>
          <w:rFonts w:ascii="Consolas" w:hAnsi="Consolas" w:cs="Consolas"/>
          <w:sz w:val="20"/>
          <w:szCs w:val="20"/>
          <w:lang w:val="en-US"/>
        </w:rPr>
        <w:t xml:space="preserve">a.perl</w:t>
      </w:r>
      <w:r>
        <w:rPr>
          <w:rFonts w:ascii="Arial" w:hAnsi="Arial" w:cs="Arial"/>
          <w:sz w:val="22"/>
          <w:szCs w:val="22"/>
          <w:rtl/>
        </w:rPr>
        <w:t xml:space="preserve"> ו-</w:t>
      </w:r>
      <w:r>
        <w:rPr>
          <w:rFonts w:ascii="Consolas" w:hAnsi="Consolas" w:cs="Consolas"/>
          <w:sz w:val="20"/>
          <w:szCs w:val="20"/>
          <w:lang w:val="en-US"/>
        </w:rPr>
        <w:t xml:space="preserve">svc_integrity</w:t>
      </w:r>
      <w:r>
        <w:rPr>
          <w:rFonts w:ascii="Arial" w:hAnsi="Arial" w:cs="Arial"/>
          <w:sz w:val="22"/>
          <w:szCs w:val="22"/>
          <w:rtl/>
        </w:rPr>
        <w:t xml:space="preserve">. חשוב שתדעו שהחקירה לא הצטמצמה מראש לשני החשבונות ששמעתם עליהם.</w:t>
      </w:r>
    </w:p>
    <w:p>
      <w:pPr>
        <w:bidi/>
        <w:jc w:val="right"/>
        <w:spacing w:before="0" w:after="110" w:line="300" w:lineRule="auto"/>
      </w:pPr>
      <w:r>
        <w:rPr>
          <w:rFonts w:ascii="Arial" w:hAnsi="Arial" w:cs="Arial"/>
          <w:sz w:val="22"/>
          <w:szCs w:val="22"/>
          <w:rtl/>
        </w:rPr>
        <w:t xml:space="preserve">והפריט האחד שאינו שלילה נקייה — קודי האירוע החסרים בתחנות, שירין הציג. בדקנו, לא מצאנו, ואנחנו אומרים במפורש: היעדר רשומה ביומן אינו היעדר הפעילות עצמה.</w:t>
      </w:r>
    </w:p>
    <w:p>
      <w:pPr>
        <w:bidi/>
        <w:jc w:val="right"/>
        <w:spacing w:before="180" w:after="60" w:line="240" w:lineRule="auto"/>
      </w:pPr>
      <w:r>
        <w:rPr>
          <w:rFonts w:ascii="Arial" w:hAnsi="Arial" w:cs="Arial"/>
          <w:b/>
          <w:bCs/>
          <w:color w:val="1A1A17"/>
          <w:sz w:val="25"/>
          <w:szCs w:val="25"/>
          <w:rtl/>
        </w:rPr>
        <w:t xml:space="preserve">שקופית </w:t>
      </w:r>
      <w:r>
        <w:rPr>
          <w:rFonts w:ascii="Arial" w:hAnsi="Arial" w:cs="Arial"/>
          <w:b/>
          <w:bCs/>
          <w:color w:val="1A1A17"/>
          <w:sz w:val="25"/>
          <w:szCs w:val="25"/>
          <w:lang w:val="en-US"/>
        </w:rPr>
        <w:t xml:space="preserve">21 — </w:t>
      </w:r>
      <w:r>
        <w:rPr>
          <w:rFonts w:ascii="Arial" w:hAnsi="Arial" w:cs="Arial"/>
          <w:b/>
          <w:bCs/>
          <w:color w:val="1A1A17"/>
          <w:sz w:val="25"/>
          <w:szCs w:val="25"/>
          <w:rtl/>
        </w:rPr>
        <w:t xml:space="preserve">מיפוי </w:t>
      </w:r>
      <w:r>
        <w:rPr>
          <w:rFonts w:ascii="Arial" w:hAnsi="Arial" w:cs="Arial"/>
          <w:b/>
          <w:bCs/>
          <w:color w:val="1A1A17"/>
          <w:sz w:val="25"/>
          <w:szCs w:val="25"/>
          <w:lang w:val="en-US"/>
        </w:rPr>
        <w:t xml:space="preserve">MITRE ATT&amp;CK</w:t>
      </w:r>
    </w:p>
    <w:p>
      <w:pPr>
        <w:bidi/>
        <w:jc w:val="right"/>
        <w:spacing w:before="0" w:after="100" w:line="240" w:lineRule="auto"/>
      </w:pPr>
      <w:r>
        <w:rPr>
          <w:rFonts w:ascii="Arial" w:hAnsi="Arial" w:cs="Arial"/>
          <w:i/>
          <w:iCs/>
          <w:color w:val="8A8378"/>
          <w:sz w:val="19"/>
          <w:szCs w:val="19"/>
          <w:lang w:val="en-US"/>
        </w:rPr>
        <w:t xml:space="preserve">17:05–18:10 · 65 </w:t>
      </w:r>
      <w:r>
        <w:rPr>
          <w:rFonts w:ascii="Arial" w:hAnsi="Arial" w:cs="Arial"/>
          <w:i/>
          <w:iCs/>
          <w:color w:val="8A8378"/>
          <w:sz w:val="19"/>
          <w:szCs w:val="19"/>
          <w:rtl/>
        </w:rPr>
        <w:t xml:space="preserve">שניות</w:t>
      </w:r>
    </w:p>
    <w:p>
      <w:pPr>
        <w:bidi/>
        <w:jc w:val="right"/>
        <w:spacing w:before="0" w:after="110" w:line="300" w:lineRule="auto"/>
      </w:pPr>
      <w:r>
        <w:rPr>
          <w:rFonts w:ascii="Arial" w:hAnsi="Arial" w:cs="Arial"/>
          <w:sz w:val="22"/>
          <w:szCs w:val="22"/>
          <w:rtl/>
        </w:rPr>
        <w:t xml:space="preserve">המיפוי שלנו קצר בכוונה — שלוש שורות בלבד.</w:t>
      </w:r>
    </w:p>
    <w:p>
      <w:pPr>
        <w:bidi/>
        <w:jc w:val="right"/>
        <w:spacing w:before="0" w:after="90" w:line="300" w:lineRule="auto"/>
      </w:pPr>
      <w:r>
        <w:rPr>
          <w:rFonts w:ascii="Arial" w:hAnsi="Arial" w:cs="Arial"/>
          <w:sz w:val="22"/>
          <w:szCs w:val="22"/>
          <w:rtl/>
        </w:rPr>
        <w:t xml:space="preserve">•  </w:t>
      </w:r>
      <w:r>
        <w:rPr>
          <w:rFonts w:ascii="Arial" w:hAnsi="Arial" w:cs="Arial"/>
          <w:b/>
          <w:bCs/>
          <w:sz w:val="22"/>
          <w:szCs w:val="22"/>
          <w:rtl/>
        </w:rPr>
        <w:t xml:space="preserve">איסוף — </w:t>
      </w:r>
      <w:r>
        <w:rPr>
          <w:rFonts w:ascii="Arial" w:hAnsi="Arial" w:cs="Arial"/>
          <w:b/>
          <w:bCs/>
          <w:sz w:val="22"/>
          <w:szCs w:val="22"/>
          <w:lang w:val="en-US"/>
        </w:rPr>
        <w:t xml:space="preserve">T1530, </w:t>
      </w:r>
      <w:r>
        <w:rPr>
          <w:rFonts w:ascii="Arial" w:hAnsi="Arial" w:cs="Arial"/>
          <w:b/>
          <w:bCs/>
          <w:sz w:val="22"/>
          <w:szCs w:val="22"/>
          <w:rtl/>
        </w:rPr>
        <w:t xml:space="preserve">נתונים מאחסון ענן. מוכח.</w:t>
      </w:r>
      <w:r>
        <w:rPr>
          <w:rFonts w:ascii="Arial" w:hAnsi="Arial" w:cs="Arial"/>
          <w:sz w:val="22"/>
          <w:szCs w:val="22"/>
          <w:lang w:val="en-US"/>
        </w:rPr>
        <w:t xml:space="preserve"> 271 </w:t>
      </w:r>
      <w:r>
        <w:rPr>
          <w:rFonts w:ascii="Arial" w:hAnsi="Arial" w:cs="Arial"/>
          <w:sz w:val="22"/>
          <w:szCs w:val="22"/>
          <w:rtl/>
        </w:rPr>
        <w:t xml:space="preserve">שליפות, </w:t>
      </w:r>
      <w:r>
        <w:rPr>
          <w:rFonts w:ascii="Arial" w:hAnsi="Arial" w:cs="Arial"/>
          <w:sz w:val="22"/>
          <w:szCs w:val="22"/>
          <w:lang w:val="en-US"/>
        </w:rPr>
        <w:t xml:space="preserve">11.00 GiB. </w:t>
      </w:r>
      <w:r>
        <w:rPr>
          <w:rFonts w:ascii="Arial" w:hAnsi="Arial" w:cs="Arial"/>
          <w:sz w:val="22"/>
          <w:szCs w:val="22"/>
          <w:rtl/>
        </w:rPr>
        <w:t xml:space="preserve">זו ליבת האירוע.</w:t>
      </w:r>
    </w:p>
    <w:p>
      <w:pPr>
        <w:bidi/>
        <w:jc w:val="right"/>
        <w:spacing w:before="0" w:after="90" w:line="300" w:lineRule="auto"/>
      </w:pPr>
      <w:r>
        <w:rPr>
          <w:rFonts w:ascii="Arial" w:hAnsi="Arial" w:cs="Arial"/>
          <w:sz w:val="22"/>
          <w:szCs w:val="22"/>
          <w:rtl/>
        </w:rPr>
        <w:t xml:space="preserve">•  </w:t>
      </w:r>
      <w:r>
        <w:rPr>
          <w:rFonts w:ascii="Arial" w:hAnsi="Arial" w:cs="Arial"/>
          <w:b/>
          <w:bCs/>
          <w:sz w:val="22"/>
          <w:szCs w:val="22"/>
          <w:rtl/>
        </w:rPr>
        <w:t xml:space="preserve">התמדה — </w:t>
      </w:r>
      <w:r>
        <w:rPr>
          <w:rFonts w:ascii="Arial" w:hAnsi="Arial" w:cs="Arial"/>
          <w:b/>
          <w:bCs/>
          <w:sz w:val="22"/>
          <w:szCs w:val="22"/>
          <w:lang w:val="en-US"/>
        </w:rPr>
        <w:t xml:space="preserve">T1098.001, </w:t>
      </w:r>
      <w:r>
        <w:rPr>
          <w:rFonts w:ascii="Arial" w:hAnsi="Arial" w:cs="Arial"/>
          <w:b/>
          <w:bCs/>
          <w:sz w:val="22"/>
          <w:szCs w:val="22"/>
          <w:rtl/>
        </w:rPr>
        <w:t xml:space="preserve">אישורי ענן נוספים. מוכח.</w:t>
      </w:r>
      <w:r>
        <w:rPr>
          <w:rFonts w:ascii="Arial" w:hAnsi="Arial" w:cs="Arial"/>
          <w:sz w:val="22"/>
          <w:szCs w:val="22"/>
          <w:rtl/>
        </w:rPr>
        <w:t xml:space="preserve"> יצירת מפתח ב-</w:t>
      </w:r>
      <w:r>
        <w:rPr>
          <w:rFonts w:ascii="Arial" w:hAnsi="Arial" w:cs="Arial"/>
          <w:sz w:val="22"/>
          <w:szCs w:val="22"/>
          <w:lang w:val="en-US"/>
        </w:rPr>
        <w:t xml:space="preserve">27 </w:t>
      </w:r>
      <w:r>
        <w:rPr>
          <w:rFonts w:ascii="Arial" w:hAnsi="Arial" w:cs="Arial"/>
          <w:sz w:val="22"/>
          <w:szCs w:val="22"/>
          <w:rtl/>
        </w:rPr>
        <w:t xml:space="preserve">באוקטובר, בלי ביטול תואם.</w:t>
      </w:r>
    </w:p>
    <w:p>
      <w:pPr>
        <w:bidi/>
        <w:jc w:val="right"/>
        <w:spacing w:before="0" w:after="90" w:line="300" w:lineRule="auto"/>
      </w:pPr>
      <w:r>
        <w:rPr>
          <w:rFonts w:ascii="Arial" w:hAnsi="Arial" w:cs="Arial"/>
          <w:sz w:val="22"/>
          <w:szCs w:val="22"/>
          <w:rtl/>
        </w:rPr>
        <w:t xml:space="preserve">•  </w:t>
      </w:r>
      <w:r>
        <w:rPr>
          <w:rFonts w:ascii="Arial" w:hAnsi="Arial" w:cs="Arial"/>
          <w:b/>
          <w:bCs/>
          <w:sz w:val="22"/>
          <w:szCs w:val="22"/>
          <w:lang w:val="en-US"/>
        </w:rPr>
        <w:t xml:space="preserve">Discovery — T1083, </w:t>
      </w:r>
      <w:r>
        <w:rPr>
          <w:rFonts w:ascii="Arial" w:hAnsi="Arial" w:cs="Arial"/>
          <w:b/>
          <w:bCs/>
          <w:sz w:val="22"/>
          <w:szCs w:val="22"/>
          <w:rtl/>
        </w:rPr>
        <w:t xml:space="preserve">מיפוי קבצים ותיקיות. השערה בלבד.</w:t>
      </w:r>
      <w:r>
        <w:rPr>
          <w:rFonts w:ascii="Arial" w:hAnsi="Arial" w:cs="Arial"/>
          <w:sz w:val="22"/>
          <w:szCs w:val="22"/>
          <w:rtl/>
        </w:rPr>
        <w:t xml:space="preserve"> היא נשענת על שליפת ה-</w:t>
      </w:r>
      <w:r>
        <w:rPr>
          <w:rFonts w:ascii="Arial" w:hAnsi="Arial" w:cs="Arial"/>
          <w:sz w:val="22"/>
          <w:szCs w:val="22"/>
          <w:lang w:val="en-US"/>
        </w:rPr>
        <w:t xml:space="preserve">YAML, </w:t>
      </w:r>
      <w:r>
        <w:rPr>
          <w:rFonts w:ascii="Arial" w:hAnsi="Arial" w:cs="Arial"/>
          <w:sz w:val="22"/>
          <w:szCs w:val="22"/>
          <w:rtl/>
        </w:rPr>
        <w:t xml:space="preserve">ומכיוון שהתוכן והשימוש אינם ידועים — היא אינה מטפסת מעבר להשערה.</w:t>
      </w:r>
    </w:p>
    <w:p>
      <w:pPr>
        <w:bidi/>
        <w:jc w:val="right"/>
        <w:spacing w:before="0" w:after="110" w:line="300" w:lineRule="auto"/>
      </w:pPr>
      <w:r>
        <w:rPr>
          <w:rFonts w:ascii="Arial" w:hAnsi="Arial" w:cs="Arial"/>
          <w:sz w:val="22"/>
          <w:szCs w:val="22"/>
          <w:rtl/>
        </w:rPr>
        <w:t xml:space="preserve">והשורה החשובה ביותר בשקופית הזאת היא דווקא מה שחסר בה: </w:t>
      </w:r>
      <w:r>
        <w:rPr>
          <w:rFonts w:ascii="Arial" w:hAnsi="Arial" w:cs="Arial"/>
          <w:b/>
          <w:bCs/>
          <w:sz w:val="22"/>
          <w:szCs w:val="22"/>
          <w:rtl/>
        </w:rPr>
        <w:t xml:space="preserve">אין מיפוי ל-</w:t>
      </w:r>
      <w:r>
        <w:rPr>
          <w:rFonts w:ascii="Arial" w:hAnsi="Arial" w:cs="Arial"/>
          <w:b/>
          <w:bCs/>
          <w:sz w:val="22"/>
          <w:szCs w:val="22"/>
          <w:lang w:val="en-US"/>
        </w:rPr>
        <w:t xml:space="preserve">Initial Access, </w:t>
      </w:r>
      <w:r>
        <w:rPr>
          <w:rFonts w:ascii="Arial" w:hAnsi="Arial" w:cs="Arial"/>
          <w:b/>
          <w:bCs/>
          <w:sz w:val="22"/>
          <w:szCs w:val="22"/>
          <w:rtl/>
        </w:rPr>
        <w:t xml:space="preserve">אין להסלמת הרשאות, ואין ל-</w:t>
      </w:r>
      <w:r>
        <w:rPr>
          <w:rFonts w:ascii="Arial" w:hAnsi="Arial" w:cs="Arial"/>
          <w:b/>
          <w:bCs/>
          <w:sz w:val="22"/>
          <w:szCs w:val="22"/>
          <w:lang w:val="en-US"/>
        </w:rPr>
        <w:t xml:space="preserve">Execution.</w:t>
      </w:r>
      <w:r>
        <w:rPr>
          <w:rFonts w:ascii="Arial" w:hAnsi="Arial" w:cs="Arial"/>
          <w:sz w:val="22"/>
          <w:szCs w:val="22"/>
          <w:rtl/>
        </w:rPr>
        <w:t xml:space="preserve"> לא משום שלא חיפשנו — אלא משום שהראיות לא מגיעות לשם.</w:t>
      </w:r>
    </w:p>
    <w:p>
      <w:pPr>
        <w:bidi/>
        <w:jc w:val="right"/>
        <w:spacing w:before="0" w:after="110" w:line="300" w:lineRule="auto"/>
      </w:pPr>
      <w:r>
        <w:rPr>
          <w:rFonts w:ascii="Arial" w:hAnsi="Arial" w:cs="Arial"/>
          <w:sz w:val="22"/>
          <w:szCs w:val="22"/>
          <w:rtl/>
        </w:rPr>
        <w:t xml:space="preserve">אנחנו לא ממלאים את המשבצות האלה בניחוש כדי שהטבלה תיראה מלאה יותר. טבלה מלאה שאינה מגובה בראיות היא בדיוק מה שמטעה את מי שיפעל על סמך הדוח.</w:t>
      </w:r>
    </w:p>
    <w:p>
      <w:pPr>
        <w:bidi/>
        <w:jc w:val="right"/>
        <w:spacing w:before="180" w:after="60" w:line="240" w:lineRule="auto"/>
      </w:pPr>
      <w:r>
        <w:rPr>
          <w:rFonts w:ascii="Arial" w:hAnsi="Arial" w:cs="Arial"/>
          <w:b/>
          <w:bCs/>
          <w:color w:val="1A1A17"/>
          <w:sz w:val="25"/>
          <w:szCs w:val="25"/>
          <w:rtl/>
        </w:rPr>
        <w:t xml:space="preserve">שקופית </w:t>
      </w:r>
      <w:r>
        <w:rPr>
          <w:rFonts w:ascii="Arial" w:hAnsi="Arial" w:cs="Arial"/>
          <w:b/>
          <w:bCs/>
          <w:color w:val="1A1A17"/>
          <w:sz w:val="25"/>
          <w:szCs w:val="25"/>
          <w:lang w:val="en-US"/>
        </w:rPr>
        <w:t xml:space="preserve">22 — </w:t>
      </w:r>
      <w:r>
        <w:rPr>
          <w:rFonts w:ascii="Arial" w:hAnsi="Arial" w:cs="Arial"/>
          <w:b/>
          <w:bCs/>
          <w:color w:val="1A1A17"/>
          <w:sz w:val="25"/>
          <w:szCs w:val="25"/>
          <w:rtl/>
        </w:rPr>
        <w:t xml:space="preserve">הערכה: שתי היפותזות</w:t>
      </w:r>
    </w:p>
    <w:p>
      <w:pPr>
        <w:bidi/>
        <w:jc w:val="right"/>
        <w:spacing w:before="0" w:after="100" w:line="240" w:lineRule="auto"/>
      </w:pPr>
      <w:r>
        <w:rPr>
          <w:rFonts w:ascii="Arial" w:hAnsi="Arial" w:cs="Arial"/>
          <w:i/>
          <w:iCs/>
          <w:color w:val="8A8378"/>
          <w:sz w:val="19"/>
          <w:szCs w:val="19"/>
          <w:lang w:val="en-US"/>
        </w:rPr>
        <w:t xml:space="preserve">18:10–19:30 · 80 </w:t>
      </w:r>
      <w:r>
        <w:rPr>
          <w:rFonts w:ascii="Arial" w:hAnsi="Arial" w:cs="Arial"/>
          <w:i/>
          <w:iCs/>
          <w:color w:val="8A8378"/>
          <w:sz w:val="19"/>
          <w:szCs w:val="19"/>
          <w:rtl/>
        </w:rPr>
        <w:t xml:space="preserve">שניות</w:t>
      </w:r>
    </w:p>
    <w:p>
      <w:pPr>
        <w:bidi/>
        <w:jc w:val="right"/>
        <w:spacing w:before="0" w:after="110" w:line="300" w:lineRule="auto"/>
      </w:pPr>
      <w:r>
        <w:rPr>
          <w:rFonts w:ascii="Arial" w:hAnsi="Arial" w:cs="Arial"/>
          <w:sz w:val="22"/>
          <w:szCs w:val="22"/>
          <w:rtl/>
        </w:rPr>
        <w:t xml:space="preserve">אז מה כן קרה? התמונה מתיישבת עם </w:t>
      </w:r>
      <w:r>
        <w:rPr>
          <w:rFonts w:ascii="Arial" w:hAnsi="Arial" w:cs="Arial"/>
          <w:b/>
          <w:bCs/>
          <w:sz w:val="22"/>
          <w:szCs w:val="22"/>
          <w:rtl/>
        </w:rPr>
        <w:t xml:space="preserve">השתלטות או ניצול לרעה של חשבונות ענן תקפים לצורך איסוף</w:t>
      </w:r>
      <w:r>
        <w:rPr>
          <w:rFonts w:ascii="Arial" w:hAnsi="Arial" w:cs="Arial"/>
          <w:sz w:val="22"/>
          <w:szCs w:val="22"/>
          <w:rtl/>
        </w:rPr>
        <w:t xml:space="preserve"> — ולא עם חדירה שהוכחה באמצעות תוכנה זדונית. לא מצאנו נוזקה. מצאנו שימוש בהרשאות תקפות.</w:t>
      </w:r>
    </w:p>
    <w:p>
      <w:pPr>
        <w:bidi/>
        <w:jc w:val="right"/>
        <w:spacing w:before="0" w:after="110" w:line="300" w:lineRule="auto"/>
      </w:pPr>
      <w:r>
        <w:rPr>
          <w:rFonts w:ascii="Arial" w:hAnsi="Arial" w:cs="Arial"/>
          <w:sz w:val="22"/>
          <w:szCs w:val="22"/>
          <w:rtl/>
        </w:rPr>
        <w:t xml:space="preserve">ומכאן שתי היפותזות שנותרות פתוחות — ושתיהן מסומנות </w:t>
      </w:r>
      <w:r>
        <w:rPr>
          <w:rFonts w:ascii="Arial" w:hAnsi="Arial" w:cs="Arial"/>
          <w:b/>
          <w:bCs/>
          <w:sz w:val="22"/>
          <w:szCs w:val="22"/>
          <w:rtl/>
        </w:rPr>
        <w:t xml:space="preserve">השערה</w:t>
      </w:r>
      <w:r>
        <w:rPr>
          <w:rFonts w:ascii="Arial" w:hAnsi="Arial" w:cs="Arial"/>
          <w:sz w:val="22"/>
          <w:szCs w:val="22"/>
          <w:rtl/>
        </w:rPr>
        <w:t xml:space="preserve">, במשקל שווה:</w:t>
      </w:r>
    </w:p>
    <w:p>
      <w:pPr>
        <w:bidi/>
        <w:jc w:val="right"/>
        <w:spacing w:before="0" w:after="110" w:line="300" w:lineRule="auto"/>
      </w:pPr>
      <w:r>
        <w:rPr>
          <w:rFonts w:ascii="Arial" w:hAnsi="Arial" w:cs="Arial"/>
          <w:b/>
          <w:bCs/>
          <w:sz w:val="22"/>
          <w:szCs w:val="22"/>
          <w:rtl/>
        </w:rPr>
        <w:t xml:space="preserve">הראשונה — קומפרומיזציה של אישורים.</w:t>
      </w:r>
      <w:r>
        <w:rPr>
          <w:rFonts w:ascii="Arial" w:hAnsi="Arial" w:cs="Arial"/>
          <w:sz w:val="22"/>
          <w:szCs w:val="22"/>
          <w:rtl/>
        </w:rPr>
        <w:t xml:space="preserve"> סשנים תקפים, </w:t>
      </w:r>
      <w:r>
        <w:rPr>
          <w:rFonts w:ascii="Arial" w:hAnsi="Arial" w:cs="Arial"/>
          <w:sz w:val="22"/>
          <w:szCs w:val="22"/>
          <w:lang w:val="en-US"/>
        </w:rPr>
        <w:t xml:space="preserve">TOTP </w:t>
      </w:r>
      <w:r>
        <w:rPr>
          <w:rFonts w:ascii="Arial" w:hAnsi="Arial" w:cs="Arial"/>
          <w:sz w:val="22"/>
          <w:szCs w:val="22"/>
          <w:rtl/>
        </w:rPr>
        <w:t xml:space="preserve">תקין, קריאות </w:t>
      </w:r>
      <w:r>
        <w:rPr>
          <w:rFonts w:ascii="Arial" w:hAnsi="Arial" w:cs="Arial"/>
          <w:sz w:val="22"/>
          <w:szCs w:val="22"/>
          <w:lang w:val="en-US"/>
        </w:rPr>
        <w:t xml:space="preserve">API </w:t>
      </w:r>
      <w:r>
        <w:rPr>
          <w:rFonts w:ascii="Arial" w:hAnsi="Arial" w:cs="Arial"/>
          <w:sz w:val="22"/>
          <w:szCs w:val="22"/>
          <w:rtl/>
        </w:rPr>
        <w:t xml:space="preserve">מכתובת חיצונית אחת, ואפס סימנים לניחוש סיסמאות. זה מתיישב עם מי שהשיג אישורים עובדים. איך השיג אותם — לא יודעים.</w:t>
      </w:r>
    </w:p>
    <w:p>
      <w:pPr>
        <w:bidi/>
        <w:jc w:val="right"/>
        <w:spacing w:before="0" w:after="110" w:line="300" w:lineRule="auto"/>
      </w:pPr>
      <w:r>
        <w:rPr>
          <w:rFonts w:ascii="Arial" w:hAnsi="Arial" w:cs="Arial"/>
          <w:b/>
          <w:bCs/>
          <w:sz w:val="22"/>
          <w:szCs w:val="22"/>
          <w:rtl/>
        </w:rPr>
        <w:t xml:space="preserve">השנייה — שימוש לרעה מבפנים.</w:t>
      </w:r>
      <w:r>
        <w:rPr>
          <w:rFonts w:ascii="Arial" w:hAnsi="Arial" w:cs="Arial"/>
          <w:sz w:val="22"/>
          <w:szCs w:val="22"/>
          <w:rtl/>
        </w:rPr>
        <w:t xml:space="preserve"> הכניסות החריגות של חשבון השירות מגיעות מתחנת העבודה של </w:t>
      </w:r>
      <w:r>
        <w:rPr>
          <w:rFonts w:ascii="Consolas" w:hAnsi="Consolas" w:cs="Consolas"/>
          <w:sz w:val="20"/>
          <w:szCs w:val="20"/>
          <w:lang w:val="en-US"/>
        </w:rPr>
        <w:t xml:space="preserve">r.zohar</w:t>
      </w:r>
      <w:r>
        <w:rPr>
          <w:rFonts w:ascii="Arial" w:hAnsi="Arial" w:cs="Arial"/>
          <w:sz w:val="22"/>
          <w:szCs w:val="22"/>
          <w:rtl/>
        </w:rPr>
        <w:t xml:space="preserve"> עצמו, ולא ממכונה אנונימית כלשהי. זה אינו מוכיח שהמשתמש עשה זאת — הדבר מתיישב באותה מידה עם תחנה שנפרצה — אבל זה אומר ששימוש של גורם מורשה שהפך לזדוני, אולי ממכשיר אישי לא מנוהל, אינו ניתן לשלילה.</w:t>
      </w:r>
    </w:p>
    <w:p>
      <w:pPr>
        <w:bidi/>
        <w:jc w:val="right"/>
        <w:spacing w:before="0" w:after="110" w:line="300" w:lineRule="auto"/>
      </w:pPr>
      <w:r>
        <w:rPr>
          <w:rFonts w:ascii="Arial" w:hAnsi="Arial" w:cs="Arial"/>
          <w:sz w:val="22"/>
          <w:szCs w:val="22"/>
          <w:rtl/>
        </w:rPr>
        <w:t xml:space="preserve">ואני רוצה להיות חד לגבי מה שהדוח </w:t>
      </w:r>
      <w:r>
        <w:rPr>
          <w:rFonts w:ascii="Arial" w:hAnsi="Arial" w:cs="Arial"/>
          <w:b/>
          <w:bCs/>
          <w:sz w:val="22"/>
          <w:szCs w:val="22"/>
          <w:rtl/>
        </w:rPr>
        <w:t xml:space="preserve">בכוונה אינו עושה</w:t>
      </w:r>
      <w:r>
        <w:rPr>
          <w:rFonts w:ascii="Arial" w:hAnsi="Arial" w:cs="Arial"/>
          <w:sz w:val="22"/>
          <w:szCs w:val="22"/>
          <w:rtl/>
        </w:rPr>
        <w:t xml:space="preserve">: הוא אינו מייחס את האירוע לשום קבוצה ולשום תוקף בשם.</w:t>
      </w:r>
    </w:p>
    <w:p>
      <w:pPr>
        <w:bidi/>
        <w:jc w:val="right"/>
        <w:spacing w:before="0" w:after="120" w:line="260" w:lineRule="auto"/>
        <w:shd w:val="clear" w:color="auto" w:fill="F7F2EA"/>
      </w:pPr>
      <w:r>
        <w:rPr>
          <w:rFonts w:ascii="Arial" w:hAnsi="Arial" w:cs="Arial"/>
          <w:i/>
          <w:iCs/>
          <w:color w:val="7A5230"/>
          <w:sz w:val="20"/>
          <w:szCs w:val="20"/>
          <w:rtl/>
        </w:rPr>
        <w:t xml:space="preserve">[אם לוחצים עליך לבחור תשובה אחת — התשובה היא: "הראיות עדיין לא מאפשרות. זו לא זהירות לשם זהירות; זה מה שקורה כשמסרבים לשער מעבר לנתונים."]</w:t>
      </w:r>
    </w:p>
    <w:p>
      <w:pPr>
        <w:bidi/>
        <w:jc w:val="right"/>
        <w:spacing w:before="180" w:after="60" w:line="240" w:lineRule="auto"/>
      </w:pPr>
      <w:r>
        <w:rPr>
          <w:rFonts w:ascii="Arial" w:hAnsi="Arial" w:cs="Arial"/>
          <w:b/>
          <w:bCs/>
          <w:color w:val="1A1A17"/>
          <w:sz w:val="25"/>
          <w:szCs w:val="25"/>
          <w:rtl/>
        </w:rPr>
        <w:t xml:space="preserve">שקופית </w:t>
      </w:r>
      <w:r>
        <w:rPr>
          <w:rFonts w:ascii="Arial" w:hAnsi="Arial" w:cs="Arial"/>
          <w:b/>
          <w:bCs/>
          <w:color w:val="1A1A17"/>
          <w:sz w:val="25"/>
          <w:szCs w:val="25"/>
          <w:lang w:val="en-US"/>
        </w:rPr>
        <w:t xml:space="preserve">23 — </w:t>
      </w:r>
      <w:r>
        <w:rPr>
          <w:rFonts w:ascii="Arial" w:hAnsi="Arial" w:cs="Arial"/>
          <w:b/>
          <w:bCs/>
          <w:color w:val="1A1A17"/>
          <w:sz w:val="25"/>
          <w:szCs w:val="25"/>
          <w:rtl/>
        </w:rPr>
        <w:t xml:space="preserve">פערים פתוחים ורמות ודאות</w:t>
      </w:r>
    </w:p>
    <w:p>
      <w:pPr>
        <w:bidi/>
        <w:jc w:val="right"/>
        <w:spacing w:before="0" w:after="100" w:line="240" w:lineRule="auto"/>
      </w:pPr>
      <w:r>
        <w:rPr>
          <w:rFonts w:ascii="Arial" w:hAnsi="Arial" w:cs="Arial"/>
          <w:i/>
          <w:iCs/>
          <w:color w:val="8A8378"/>
          <w:sz w:val="19"/>
          <w:szCs w:val="19"/>
          <w:lang w:val="en-US"/>
        </w:rPr>
        <w:t xml:space="preserve">19:30–20:40 · 70 </w:t>
      </w:r>
      <w:r>
        <w:rPr>
          <w:rFonts w:ascii="Arial" w:hAnsi="Arial" w:cs="Arial"/>
          <w:i/>
          <w:iCs/>
          <w:color w:val="8A8378"/>
          <w:sz w:val="19"/>
          <w:szCs w:val="19"/>
          <w:rtl/>
        </w:rPr>
        <w:t xml:space="preserve">שניות</w:t>
      </w:r>
    </w:p>
    <w:p>
      <w:pPr>
        <w:bidi/>
        <w:jc w:val="right"/>
        <w:spacing w:before="0" w:after="110" w:line="300" w:lineRule="auto"/>
      </w:pPr>
      <w:r>
        <w:rPr>
          <w:rFonts w:ascii="Arial" w:hAnsi="Arial" w:cs="Arial"/>
          <w:sz w:val="22"/>
          <w:szCs w:val="22"/>
          <w:rtl/>
        </w:rPr>
        <w:t xml:space="preserve">שש שאלות נותרות פתוחות, וכל אחת מהן מצביעה על ראיה חסרה ספציפית: איך הושג ה-</w:t>
      </w:r>
      <w:r>
        <w:rPr>
          <w:rFonts w:ascii="Arial" w:hAnsi="Arial" w:cs="Arial"/>
          <w:sz w:val="22"/>
          <w:szCs w:val="22"/>
          <w:lang w:val="en-US"/>
        </w:rPr>
        <w:t xml:space="preserve">TOTP </w:t>
      </w:r>
      <w:r>
        <w:rPr>
          <w:rFonts w:ascii="Arial" w:hAnsi="Arial" w:cs="Arial"/>
          <w:sz w:val="22"/>
          <w:szCs w:val="22"/>
          <w:rtl/>
        </w:rPr>
        <w:t xml:space="preserve">ועל ידי מי; מי הבעלים של </w:t>
      </w:r>
      <w:r>
        <w:rPr>
          <w:rFonts w:ascii="Arial" w:hAnsi="Arial" w:cs="Arial"/>
          <w:sz w:val="22"/>
          <w:szCs w:val="22"/>
          <w:lang w:val="en-US"/>
        </w:rPr>
        <w:t xml:space="preserve">31.154.88.203 </w:t>
      </w:r>
      <w:r>
        <w:rPr>
          <w:rFonts w:ascii="Arial" w:hAnsi="Arial" w:cs="Arial"/>
          <w:sz w:val="22"/>
          <w:szCs w:val="22"/>
          <w:rtl/>
        </w:rPr>
        <w:t xml:space="preserve">והאם היא מורשית לשימוש ארגוני; מה התרחש על המכשיר האישי; מה היה בתוך האובייקטים שנשלפו ואילו לקוחות נפגעו; האם החשיפה בצד שלישי אמיתית ובאיזה אתר; והאם מפתח הגישה מ-</w:t>
      </w:r>
      <w:r>
        <w:rPr>
          <w:rFonts w:ascii="Arial" w:hAnsi="Arial" w:cs="Arial"/>
          <w:sz w:val="22"/>
          <w:szCs w:val="22"/>
          <w:lang w:val="en-US"/>
        </w:rPr>
        <w:t xml:space="preserve">27 </w:t>
      </w:r>
      <w:r>
        <w:rPr>
          <w:rFonts w:ascii="Arial" w:hAnsi="Arial" w:cs="Arial"/>
          <w:sz w:val="22"/>
          <w:szCs w:val="22"/>
          <w:rtl/>
        </w:rPr>
        <w:t xml:space="preserve">באוקטובר תקף היום.</w:t>
      </w:r>
    </w:p>
    <w:p>
      <w:pPr>
        <w:bidi/>
        <w:jc w:val="right"/>
        <w:spacing w:before="0" w:after="110" w:line="300" w:lineRule="auto"/>
      </w:pPr>
      <w:r>
        <w:rPr>
          <w:rFonts w:ascii="Arial" w:hAnsi="Arial" w:cs="Arial"/>
          <w:sz w:val="22"/>
          <w:szCs w:val="22"/>
          <w:rtl/>
        </w:rPr>
        <w:t xml:space="preserve">ורמות הוודאות שלנו — ובכוונה שלוש, ולא אחת:</w:t>
      </w:r>
    </w:p>
    <w:p>
      <w:pPr>
        <w:bidi/>
        <w:jc w:val="right"/>
        <w:spacing w:before="0" w:after="90" w:line="300" w:lineRule="auto"/>
      </w:pPr>
      <w:r>
        <w:rPr>
          <w:rFonts w:ascii="Arial" w:hAnsi="Arial" w:cs="Arial"/>
          <w:sz w:val="22"/>
          <w:szCs w:val="22"/>
          <w:rtl/>
        </w:rPr>
        <w:t xml:space="preserve">•  </w:t>
      </w:r>
      <w:r>
        <w:rPr>
          <w:rFonts w:ascii="Arial" w:hAnsi="Arial" w:cs="Arial"/>
          <w:b/>
          <w:bCs/>
          <w:sz w:val="22"/>
          <w:szCs w:val="22"/>
          <w:rtl/>
        </w:rPr>
        <w:t xml:space="preserve">בינונית-גבוהה</w:t>
      </w:r>
      <w:r>
        <w:rPr>
          <w:rFonts w:ascii="Arial" w:hAnsi="Arial" w:cs="Arial"/>
          <w:sz w:val="22"/>
          <w:szCs w:val="22"/>
          <w:rtl/>
        </w:rPr>
        <w:t xml:space="preserve"> — שהשימוש החריג בחשבונות והשליפה אכן התרחשו. זו הטענה המבוססת ביותר בתיק.</w:t>
      </w:r>
    </w:p>
    <w:p>
      <w:pPr>
        <w:bidi/>
        <w:jc w:val="right"/>
        <w:spacing w:before="0" w:after="90" w:line="300" w:lineRule="auto"/>
      </w:pPr>
      <w:r>
        <w:rPr>
          <w:rFonts w:ascii="Arial" w:hAnsi="Arial" w:cs="Arial"/>
          <w:sz w:val="22"/>
          <w:szCs w:val="22"/>
          <w:rtl/>
        </w:rPr>
        <w:t xml:space="preserve">•  </w:t>
      </w:r>
      <w:r>
        <w:rPr>
          <w:rFonts w:ascii="Arial" w:hAnsi="Arial" w:cs="Arial"/>
          <w:b/>
          <w:bCs/>
          <w:sz w:val="22"/>
          <w:szCs w:val="22"/>
          <w:rtl/>
        </w:rPr>
        <w:t xml:space="preserve">בינונית</w:t>
      </w:r>
      <w:r>
        <w:rPr>
          <w:rFonts w:ascii="Arial" w:hAnsi="Arial" w:cs="Arial"/>
          <w:sz w:val="22"/>
          <w:szCs w:val="22"/>
          <w:rtl/>
        </w:rPr>
        <w:t xml:space="preserve"> — שהמפתח שלא בוטל מהווה מנגנון התמדה אמיתי. סביר, אך מצבו בפועל לא אומת.</w:t>
      </w:r>
    </w:p>
    <w:p>
      <w:pPr>
        <w:bidi/>
        <w:jc w:val="right"/>
        <w:spacing w:before="0" w:after="90" w:line="300" w:lineRule="auto"/>
      </w:pPr>
      <w:r>
        <w:rPr>
          <w:rFonts w:ascii="Arial" w:hAnsi="Arial" w:cs="Arial"/>
          <w:sz w:val="22"/>
          <w:szCs w:val="22"/>
          <w:rtl/>
        </w:rPr>
        <w:t xml:space="preserve">•  </w:t>
      </w:r>
      <w:r>
        <w:rPr>
          <w:rFonts w:ascii="Arial" w:hAnsi="Arial" w:cs="Arial"/>
          <w:b/>
          <w:bCs/>
          <w:sz w:val="22"/>
          <w:szCs w:val="22"/>
          <w:rtl/>
        </w:rPr>
        <w:t xml:space="preserve">נמוכה</w:t>
      </w:r>
      <w:r>
        <w:rPr>
          <w:rFonts w:ascii="Arial" w:hAnsi="Arial" w:cs="Arial"/>
          <w:sz w:val="22"/>
          <w:szCs w:val="22"/>
          <w:rtl/>
        </w:rPr>
        <w:t xml:space="preserve"> — כל מה שנוגע לגישה ראשונית, לזהות הגורם ולמניע.</w:t>
      </w:r>
    </w:p>
    <w:p>
      <w:pPr>
        <w:bidi/>
        <w:jc w:val="right"/>
        <w:spacing w:before="0" w:after="110" w:line="300" w:lineRule="auto"/>
      </w:pPr>
      <w:r>
        <w:rPr>
          <w:rFonts w:ascii="Arial" w:hAnsi="Arial" w:cs="Arial"/>
          <w:sz w:val="22"/>
          <w:szCs w:val="22"/>
          <w:rtl/>
        </w:rPr>
        <w:t xml:space="preserve">מי שיפעל על סמך הדוח הזה מקבל תמונה נכונה של מה שאנחנו יודעים — כולל היכן אנחנו חלשים. זה שימושי הרבה יותר מוודאות מדומה.</w:t>
      </w:r>
    </w:p>
    <w:p>
      <w:pPr>
        <w:bidi/>
        <w:jc w:val="right"/>
        <w:spacing w:before="180" w:after="60" w:line="240" w:lineRule="auto"/>
      </w:pPr>
      <w:r>
        <w:rPr>
          <w:rFonts w:ascii="Arial" w:hAnsi="Arial" w:cs="Arial"/>
          <w:b/>
          <w:bCs/>
          <w:color w:val="1A1A17"/>
          <w:sz w:val="25"/>
          <w:szCs w:val="25"/>
          <w:rtl/>
        </w:rPr>
        <w:t xml:space="preserve">שקופית </w:t>
      </w:r>
      <w:r>
        <w:rPr>
          <w:rFonts w:ascii="Arial" w:hAnsi="Arial" w:cs="Arial"/>
          <w:b/>
          <w:bCs/>
          <w:color w:val="1A1A17"/>
          <w:sz w:val="25"/>
          <w:szCs w:val="25"/>
          <w:lang w:val="en-US"/>
        </w:rPr>
        <w:t xml:space="preserve">24 — </w:t>
      </w:r>
      <w:r>
        <w:rPr>
          <w:rFonts w:ascii="Arial" w:hAnsi="Arial" w:cs="Arial"/>
          <w:b/>
          <w:bCs/>
          <w:color w:val="1A1A17"/>
          <w:sz w:val="25"/>
          <w:szCs w:val="25"/>
          <w:rtl/>
        </w:rPr>
        <w:t xml:space="preserve">אימות ותיקון עצמי</w:t>
      </w:r>
    </w:p>
    <w:p>
      <w:pPr>
        <w:bidi/>
        <w:jc w:val="right"/>
        <w:spacing w:before="0" w:after="100" w:line="240" w:lineRule="auto"/>
      </w:pPr>
      <w:r>
        <w:rPr>
          <w:rFonts w:ascii="Arial" w:hAnsi="Arial" w:cs="Arial"/>
          <w:i/>
          <w:iCs/>
          <w:color w:val="8A8378"/>
          <w:sz w:val="19"/>
          <w:szCs w:val="19"/>
          <w:lang w:val="en-US"/>
        </w:rPr>
        <w:t xml:space="preserve">20:40–21:30 · 50 </w:t>
      </w:r>
      <w:r>
        <w:rPr>
          <w:rFonts w:ascii="Arial" w:hAnsi="Arial" w:cs="Arial"/>
          <w:i/>
          <w:iCs/>
          <w:color w:val="8A8378"/>
          <w:sz w:val="19"/>
          <w:szCs w:val="19"/>
          <w:rtl/>
        </w:rPr>
        <w:t xml:space="preserve">שניות</w:t>
      </w:r>
    </w:p>
    <w:p>
      <w:pPr>
        <w:bidi/>
        <w:jc w:val="right"/>
        <w:spacing w:before="0" w:after="110" w:line="300" w:lineRule="auto"/>
      </w:pPr>
      <w:r>
        <w:rPr>
          <w:rFonts w:ascii="Arial" w:hAnsi="Arial" w:cs="Arial"/>
          <w:sz w:val="22"/>
          <w:szCs w:val="22"/>
          <w:rtl/>
        </w:rPr>
        <w:t xml:space="preserve">והדבר האחרון שלי הוא, לדעתי, הממצא החזק ביותר לגבי איכות העבודה: הדוח בדק את עצמו, ותפס שלוש טעויות אמיתיות.</w:t>
      </w:r>
    </w:p>
    <w:p>
      <w:pPr>
        <w:bidi/>
        <w:jc w:val="right"/>
        <w:spacing w:before="0" w:after="90" w:line="300" w:lineRule="auto"/>
      </w:pPr>
      <w:r>
        <w:rPr>
          <w:rFonts w:ascii="Arial" w:hAnsi="Arial" w:cs="Arial"/>
          <w:sz w:val="22"/>
          <w:szCs w:val="22"/>
          <w:rtl/>
        </w:rPr>
        <w:t xml:space="preserve">•  </w:t>
      </w:r>
      <w:r>
        <w:rPr>
          <w:rFonts w:ascii="Arial" w:hAnsi="Arial" w:cs="Arial"/>
          <w:b/>
          <w:bCs/>
          <w:sz w:val="22"/>
          <w:szCs w:val="22"/>
          <w:rtl/>
        </w:rPr>
        <w:t xml:space="preserve">אחת</w:t>
      </w:r>
      <w:r>
        <w:rPr>
          <w:rFonts w:ascii="Arial" w:hAnsi="Arial" w:cs="Arial"/>
          <w:sz w:val="22"/>
          <w:szCs w:val="22"/>
          <w:lang w:val="en-US"/>
        </w:rPr>
        <w:t xml:space="preserve"> — "110 </w:t>
      </w:r>
      <w:r>
        <w:rPr>
          <w:rFonts w:ascii="Arial" w:hAnsi="Arial" w:cs="Arial"/>
          <w:sz w:val="22"/>
          <w:szCs w:val="22"/>
          <w:rtl/>
        </w:rPr>
        <w:t xml:space="preserve">אובייקטים / </w:t>
      </w:r>
      <w:r>
        <w:rPr>
          <w:rFonts w:ascii="Arial" w:hAnsi="Arial" w:cs="Arial"/>
          <w:sz w:val="22"/>
          <w:szCs w:val="22"/>
          <w:lang w:val="en-US"/>
        </w:rPr>
        <w:t xml:space="preserve">11.26 GB" </w:t>
      </w:r>
      <w:r>
        <w:rPr>
          <w:rFonts w:ascii="Arial" w:hAnsi="Arial" w:cs="Arial"/>
          <w:sz w:val="22"/>
          <w:szCs w:val="22"/>
          <w:rtl/>
        </w:rPr>
        <w:t xml:space="preserve">בסעיף הנתונים. אלון פירק את זה: ה-</w:t>
      </w:r>
      <w:r>
        <w:rPr>
          <w:rFonts w:ascii="Arial" w:hAnsi="Arial" w:cs="Arial"/>
          <w:sz w:val="22"/>
          <w:szCs w:val="22"/>
          <w:lang w:val="en-US"/>
        </w:rPr>
        <w:t xml:space="preserve">110 </w:t>
      </w:r>
      <w:r>
        <w:rPr>
          <w:rFonts w:ascii="Arial" w:hAnsi="Arial" w:cs="Arial"/>
          <w:sz w:val="22"/>
          <w:szCs w:val="22"/>
          <w:rtl/>
        </w:rPr>
        <w:t xml:space="preserve">הוא ספירת האובייקטים הייחודיים מלולאת השכפול הפנימית, וה-</w:t>
      </w:r>
      <w:r>
        <w:rPr>
          <w:rFonts w:ascii="Arial" w:hAnsi="Arial" w:cs="Arial"/>
          <w:sz w:val="22"/>
          <w:szCs w:val="22"/>
          <w:lang w:val="en-US"/>
        </w:rPr>
        <w:t xml:space="preserve">11.26 GB </w:t>
      </w:r>
      <w:r>
        <w:rPr>
          <w:rFonts w:ascii="Arial" w:hAnsi="Arial" w:cs="Arial"/>
          <w:sz w:val="22"/>
          <w:szCs w:val="22"/>
          <w:rtl/>
        </w:rPr>
        <w:t xml:space="preserve">אינו ניתן לשחזור.</w:t>
      </w:r>
    </w:p>
    <w:p>
      <w:pPr>
        <w:bidi/>
        <w:jc w:val="right"/>
        <w:spacing w:before="0" w:after="90" w:line="300" w:lineRule="auto"/>
      </w:pPr>
      <w:r>
        <w:rPr>
          <w:rFonts w:ascii="Arial" w:hAnsi="Arial" w:cs="Arial"/>
          <w:sz w:val="22"/>
          <w:szCs w:val="22"/>
          <w:rtl/>
        </w:rPr>
        <w:t xml:space="preserve">•  </w:t>
      </w:r>
      <w:r>
        <w:rPr>
          <w:rFonts w:ascii="Arial" w:hAnsi="Arial" w:cs="Arial"/>
          <w:b/>
          <w:bCs/>
          <w:sz w:val="22"/>
          <w:szCs w:val="22"/>
          <w:rtl/>
        </w:rPr>
        <w:t xml:space="preserve">שתיים</w:t>
      </w:r>
      <w:r>
        <w:rPr>
          <w:rFonts w:ascii="Arial" w:hAnsi="Arial" w:cs="Arial"/>
          <w:sz w:val="22"/>
          <w:szCs w:val="22"/>
          <w:rtl/>
        </w:rPr>
        <w:t xml:space="preserve"> — שליפת ה-</w:t>
      </w:r>
      <w:r>
        <w:rPr>
          <w:rFonts w:ascii="Arial" w:hAnsi="Arial" w:cs="Arial"/>
          <w:sz w:val="22"/>
          <w:szCs w:val="22"/>
          <w:lang w:val="en-US"/>
        </w:rPr>
        <w:t xml:space="preserve">YAML </w:t>
      </w:r>
      <w:r>
        <w:rPr>
          <w:rFonts w:ascii="Arial" w:hAnsi="Arial" w:cs="Arial"/>
          <w:sz w:val="22"/>
          <w:szCs w:val="22"/>
          <w:rtl/>
        </w:rPr>
        <w:t xml:space="preserve">יוחסה ל-</w:t>
      </w:r>
      <w:r>
        <w:rPr>
          <w:rFonts w:ascii="Consolas" w:hAnsi="Consolas" w:cs="Consolas"/>
          <w:sz w:val="20"/>
          <w:szCs w:val="20"/>
          <w:lang w:val="en-US"/>
        </w:rPr>
        <w:t xml:space="preserve">svc_archsync</w:t>
      </w:r>
      <w:r>
        <w:rPr>
          <w:rFonts w:ascii="Arial" w:hAnsi="Arial" w:cs="Arial"/>
          <w:sz w:val="22"/>
          <w:szCs w:val="22"/>
          <w:rtl/>
        </w:rPr>
        <w:t xml:space="preserve"> במקום ל-</w:t>
      </w:r>
      <w:r>
        <w:rPr>
          <w:rFonts w:ascii="Consolas" w:hAnsi="Consolas" w:cs="Consolas"/>
          <w:sz w:val="20"/>
          <w:szCs w:val="20"/>
          <w:lang w:val="en-US"/>
        </w:rPr>
        <w:t xml:space="preserve">r.zohar</w:t>
      </w:r>
      <w:r>
        <w:rPr>
          <w:rFonts w:ascii="Arial" w:hAnsi="Arial" w:cs="Arial"/>
          <w:sz w:val="22"/>
          <w:szCs w:val="22"/>
          <w:rtl/>
        </w:rPr>
        <w:t xml:space="preserve">. ירין הציג את הייחוס הנכון.</w:t>
      </w:r>
    </w:p>
    <w:p>
      <w:pPr>
        <w:bidi/>
        <w:jc w:val="right"/>
        <w:spacing w:before="0" w:after="90" w:line="300" w:lineRule="auto"/>
      </w:pPr>
      <w:r>
        <w:rPr>
          <w:rFonts w:ascii="Arial" w:hAnsi="Arial" w:cs="Arial"/>
          <w:sz w:val="22"/>
          <w:szCs w:val="22"/>
          <w:rtl/>
        </w:rPr>
        <w:t xml:space="preserve">•  </w:t>
      </w:r>
      <w:r>
        <w:rPr>
          <w:rFonts w:ascii="Arial" w:hAnsi="Arial" w:cs="Arial"/>
          <w:b/>
          <w:bCs/>
          <w:sz w:val="22"/>
          <w:szCs w:val="22"/>
          <w:rtl/>
        </w:rPr>
        <w:t xml:space="preserve">שלוש</w:t>
      </w:r>
      <w:r>
        <w:rPr>
          <w:rFonts w:ascii="Arial" w:hAnsi="Arial" w:cs="Arial"/>
          <w:sz w:val="22"/>
          <w:szCs w:val="22"/>
          <w:rtl/>
        </w:rPr>
        <w:t xml:space="preserve"> — טענה שהכתובת </w:t>
      </w:r>
      <w:r>
        <w:rPr>
          <w:rFonts w:ascii="Arial" w:hAnsi="Arial" w:cs="Arial"/>
          <w:sz w:val="22"/>
          <w:szCs w:val="22"/>
          <w:lang w:val="en-US"/>
        </w:rPr>
        <w:t xml:space="preserve">31.154.88.203 </w:t>
      </w:r>
      <w:r>
        <w:rPr>
          <w:rFonts w:ascii="Arial" w:hAnsi="Arial" w:cs="Arial"/>
          <w:sz w:val="22"/>
          <w:szCs w:val="22"/>
          <w:rtl/>
        </w:rPr>
        <w:t xml:space="preserve">היא "בבעלות תוקף" נמשכה חזרה, משום שאין בידינו שום נתוני בעלות עליה. זו בדיוק סוג ההגזמה שמערכת התיוג של עמרי נועדה למנוע.</w:t>
      </w:r>
    </w:p>
    <w:p>
      <w:pPr>
        <w:bidi/>
        <w:jc w:val="right"/>
        <w:spacing w:before="0" w:after="110" w:line="300" w:lineRule="auto"/>
      </w:pPr>
      <w:r>
        <w:rPr>
          <w:rFonts w:ascii="Arial" w:hAnsi="Arial" w:cs="Arial"/>
          <w:sz w:val="22"/>
          <w:szCs w:val="22"/>
          <w:rtl/>
        </w:rPr>
        <w:t xml:space="preserve">ולצד זה — הסתייגות שאני לא מרכך: התיקונים האלה שולבו בעובדות שהצגנו, אך נספח הבקרה מציין שסעיפים אחרים במסמך המקורי נותרו ללא שינוי מהותי. כלומר, המסמך המקורי עדיין מכיל אי-התאמות פנימיות, ויש ליישב אותן לפני כל הפצה חיצונית ולפני כל החלטה רגולטורית.</w:t>
      </w:r>
    </w:p>
    <w:p>
      <w:pPr>
        <w:bidi/>
        <w:jc w:val="right"/>
        <w:spacing w:before="0" w:after="110" w:line="300" w:lineRule="auto"/>
      </w:pPr>
      <w:r>
        <w:rPr>
          <w:rFonts w:ascii="Arial" w:hAnsi="Arial" w:cs="Arial"/>
          <w:sz w:val="22"/>
          <w:szCs w:val="22"/>
          <w:rtl/>
        </w:rPr>
        <w:t xml:space="preserve">עמרי, אליך.</w:t>
      </w:r>
    </w:p>
    <w:p>
      <w:pPr>
        <w:bidi/>
      </w:pPr>
      <w:r>
        <w:br w:type="page"/>
      </w:r>
    </w:p>
    <w:p>
      <w:pPr>
        <w:bidi/>
        <w:jc w:val="right"/>
        <w:spacing w:before="200" w:after="140" w:line="240" w:lineRule="auto"/>
        <w:pBdr>
          <w:bottom w:val="single" w:sz="8" w:space="4" w:color="A35A1F"/>
        </w:pBdr>
      </w:pPr>
      <w:r>
        <w:rPr>
          <w:rFonts w:ascii="Arial" w:hAnsi="Arial" w:cs="Arial"/>
          <w:b/>
          <w:bCs/>
          <w:color w:val="A35A1F"/>
          <w:sz w:val="30"/>
          <w:szCs w:val="30"/>
          <w:rtl/>
        </w:rPr>
        <w:t xml:space="preserve">עמרי — סגירה · פרק </w:t>
      </w:r>
      <w:r>
        <w:rPr>
          <w:rFonts w:ascii="Arial" w:hAnsi="Arial" w:cs="Arial"/>
          <w:b/>
          <w:bCs/>
          <w:color w:val="A35A1F"/>
          <w:sz w:val="30"/>
          <w:szCs w:val="30"/>
          <w:lang w:val="en-US"/>
        </w:rPr>
        <w:t xml:space="preserve">1 · 21:30–24:00</w:t>
      </w:r>
    </w:p>
    <w:p>
      <w:pPr>
        <w:bidi/>
        <w:jc w:val="right"/>
        <w:spacing w:before="180" w:after="60" w:line="240" w:lineRule="auto"/>
      </w:pPr>
      <w:r>
        <w:rPr>
          <w:rFonts w:ascii="Arial" w:hAnsi="Arial" w:cs="Arial"/>
          <w:b/>
          <w:bCs/>
          <w:color w:val="1A1A17"/>
          <w:sz w:val="25"/>
          <w:szCs w:val="25"/>
          <w:rtl/>
        </w:rPr>
        <w:t xml:space="preserve">שקופית </w:t>
      </w:r>
      <w:r>
        <w:rPr>
          <w:rFonts w:ascii="Arial" w:hAnsi="Arial" w:cs="Arial"/>
          <w:b/>
          <w:bCs/>
          <w:color w:val="1A1A17"/>
          <w:sz w:val="25"/>
          <w:szCs w:val="25"/>
          <w:lang w:val="en-US"/>
        </w:rPr>
        <w:t xml:space="preserve">25 — </w:t>
      </w:r>
      <w:r>
        <w:rPr>
          <w:rFonts w:ascii="Arial" w:hAnsi="Arial" w:cs="Arial"/>
          <w:b/>
          <w:bCs/>
          <w:color w:val="1A1A17"/>
          <w:sz w:val="25"/>
          <w:szCs w:val="25"/>
          <w:rtl/>
        </w:rPr>
        <w:t xml:space="preserve">המלצות</w:t>
      </w:r>
    </w:p>
    <w:p>
      <w:pPr>
        <w:bidi/>
        <w:jc w:val="right"/>
        <w:spacing w:before="0" w:after="100" w:line="240" w:lineRule="auto"/>
      </w:pPr>
      <w:r>
        <w:rPr>
          <w:rFonts w:ascii="Arial" w:hAnsi="Arial" w:cs="Arial"/>
          <w:i/>
          <w:iCs/>
          <w:color w:val="8A8378"/>
          <w:sz w:val="19"/>
          <w:szCs w:val="19"/>
          <w:lang w:val="en-US"/>
        </w:rPr>
        <w:t xml:space="preserve">21:30–22:50 · 80 </w:t>
      </w:r>
      <w:r>
        <w:rPr>
          <w:rFonts w:ascii="Arial" w:hAnsi="Arial" w:cs="Arial"/>
          <w:i/>
          <w:iCs/>
          <w:color w:val="8A8378"/>
          <w:sz w:val="19"/>
          <w:szCs w:val="19"/>
          <w:rtl/>
        </w:rPr>
        <w:t xml:space="preserve">שניות</w:t>
      </w:r>
    </w:p>
    <w:p>
      <w:pPr>
        <w:bidi/>
        <w:jc w:val="right"/>
        <w:spacing w:before="0" w:after="110" w:line="300" w:lineRule="auto"/>
      </w:pPr>
      <w:r>
        <w:rPr>
          <w:rFonts w:ascii="Arial" w:hAnsi="Arial" w:cs="Arial"/>
          <w:sz w:val="22"/>
          <w:szCs w:val="22"/>
          <w:rtl/>
        </w:rPr>
        <w:t xml:space="preserve">תודה עידן. ההמלצות בנויות על עיקרון אחד: </w:t>
      </w:r>
      <w:r>
        <w:rPr>
          <w:rFonts w:ascii="Arial" w:hAnsi="Arial" w:cs="Arial"/>
          <w:b/>
          <w:bCs/>
          <w:sz w:val="22"/>
          <w:szCs w:val="22"/>
          <w:rtl/>
        </w:rPr>
        <w:t xml:space="preserve">לפעול בהחלטיות על מה שמוכח, ולהישאר זהירים לגבי מה שאינו.</w:t>
      </w:r>
    </w:p>
    <w:p>
      <w:pPr>
        <w:bidi/>
        <w:jc w:val="right"/>
        <w:spacing w:before="0" w:after="110" w:line="300" w:lineRule="auto"/>
      </w:pPr>
      <w:r>
        <w:rPr>
          <w:rFonts w:ascii="Arial" w:hAnsi="Arial" w:cs="Arial"/>
          <w:b/>
          <w:bCs/>
          <w:sz w:val="22"/>
          <w:szCs w:val="22"/>
          <w:rtl/>
        </w:rPr>
        <w:t xml:space="preserve">מיידי, תוך </w:t>
      </w:r>
      <w:r>
        <w:rPr>
          <w:rFonts w:ascii="Arial" w:hAnsi="Arial" w:cs="Arial"/>
          <w:b/>
          <w:bCs/>
          <w:sz w:val="22"/>
          <w:szCs w:val="22"/>
          <w:lang w:val="en-US"/>
        </w:rPr>
        <w:t xml:space="preserve">24 </w:t>
      </w:r>
      <w:r>
        <w:rPr>
          <w:rFonts w:ascii="Arial" w:hAnsi="Arial" w:cs="Arial"/>
          <w:b/>
          <w:bCs/>
          <w:sz w:val="22"/>
          <w:szCs w:val="22"/>
          <w:rtl/>
        </w:rPr>
        <w:t xml:space="preserve">שעות</w:t>
      </w:r>
      <w:r>
        <w:rPr>
          <w:rFonts w:ascii="Arial" w:hAnsi="Arial" w:cs="Arial"/>
          <w:sz w:val="22"/>
          <w:szCs w:val="22"/>
          <w:rtl/>
        </w:rPr>
        <w:t xml:space="preserve"> — ואלה צעדי הכלה, לא האשמות: להשבית את </w:t>
      </w:r>
      <w:r>
        <w:rPr>
          <w:rFonts w:ascii="Consolas" w:hAnsi="Consolas" w:cs="Consolas"/>
          <w:sz w:val="20"/>
          <w:szCs w:val="20"/>
          <w:lang w:val="en-US"/>
        </w:rPr>
        <w:t xml:space="preserve">r.zohar</w:t>
      </w:r>
      <w:r>
        <w:rPr>
          <w:rFonts w:ascii="Arial" w:hAnsi="Arial" w:cs="Arial"/>
          <w:sz w:val="22"/>
          <w:szCs w:val="22"/>
          <w:rtl/>
        </w:rPr>
        <w:t xml:space="preserve"> ואת </w:t>
      </w:r>
      <w:r>
        <w:rPr>
          <w:rFonts w:ascii="Consolas" w:hAnsi="Consolas" w:cs="Consolas"/>
          <w:sz w:val="20"/>
          <w:szCs w:val="20"/>
          <w:lang w:val="en-US"/>
        </w:rPr>
        <w:t xml:space="preserve">svc_archsync</w:t>
      </w:r>
      <w:r>
        <w:rPr>
          <w:rFonts w:ascii="Arial" w:hAnsi="Arial" w:cs="Arial"/>
          <w:sz w:val="22"/>
          <w:szCs w:val="22"/>
          <w:rtl/>
        </w:rPr>
        <w:t xml:space="preserve">, לבטל את כל הסשנים והמפתחות, ולהנפיק מחדש רק לאחר אימות בעלים וצורך עסקי. לחסום או לאתגר את </w:t>
      </w:r>
      <w:r>
        <w:rPr>
          <w:rFonts w:ascii="Arial" w:hAnsi="Arial" w:cs="Arial"/>
          <w:sz w:val="22"/>
          <w:szCs w:val="22"/>
          <w:lang w:val="en-US"/>
        </w:rPr>
        <w:t xml:space="preserve">31.154.88.203 </w:t>
      </w:r>
      <w:r>
        <w:rPr>
          <w:rFonts w:ascii="Arial" w:hAnsi="Arial" w:cs="Arial"/>
          <w:sz w:val="22"/>
          <w:szCs w:val="22"/>
          <w:rtl/>
        </w:rPr>
        <w:t xml:space="preserve">בנקודות האכיפה של ה-</w:t>
      </w:r>
      <w:r>
        <w:rPr>
          <w:rFonts w:ascii="Arial" w:hAnsi="Arial" w:cs="Arial"/>
          <w:sz w:val="22"/>
          <w:szCs w:val="22"/>
          <w:lang w:val="en-US"/>
        </w:rPr>
        <w:t xml:space="preserve">VPN </w:t>
      </w:r>
      <w:r>
        <w:rPr>
          <w:rFonts w:ascii="Arial" w:hAnsi="Arial" w:cs="Arial"/>
          <w:sz w:val="22"/>
          <w:szCs w:val="22"/>
          <w:rtl/>
        </w:rPr>
        <w:t xml:space="preserve">והענן — ושימו לב לניסוח: </w:t>
      </w:r>
      <w:r>
        <w:rPr>
          <w:rFonts w:ascii="Arial" w:hAnsi="Arial" w:cs="Arial"/>
          <w:b/>
          <w:bCs/>
          <w:sz w:val="22"/>
          <w:szCs w:val="22"/>
          <w:rtl/>
        </w:rPr>
        <w:t xml:space="preserve">בלי</w:t>
      </w:r>
      <w:r>
        <w:rPr>
          <w:rFonts w:ascii="Arial" w:hAnsi="Arial" w:cs="Arial"/>
          <w:sz w:val="22"/>
          <w:szCs w:val="22"/>
          <w:rtl/>
        </w:rPr>
        <w:t xml:space="preserve"> לסווג אותה מראש כבבעלות תוקף. פעולה אינה מחייבת ייחוס. ולשמר את יומני </w:t>
      </w:r>
      <w:r>
        <w:rPr>
          <w:rFonts w:ascii="Arial" w:hAnsi="Arial" w:cs="Arial"/>
          <w:sz w:val="22"/>
          <w:szCs w:val="22"/>
          <w:lang w:val="en-US"/>
        </w:rPr>
        <w:t xml:space="preserve">IAM, </w:t>
      </w:r>
      <w:r>
        <w:rPr>
          <w:rFonts w:ascii="Arial" w:hAnsi="Arial" w:cs="Arial"/>
          <w:sz w:val="22"/>
          <w:szCs w:val="22"/>
          <w:rtl/>
        </w:rPr>
        <w:t xml:space="preserve">הענן, ה-</w:t>
      </w:r>
      <w:r>
        <w:rPr>
          <w:rFonts w:ascii="Arial" w:hAnsi="Arial" w:cs="Arial"/>
          <w:sz w:val="22"/>
          <w:szCs w:val="22"/>
          <w:lang w:val="en-US"/>
        </w:rPr>
        <w:t xml:space="preserve">VPN </w:t>
      </w:r>
      <w:r>
        <w:rPr>
          <w:rFonts w:ascii="Arial" w:hAnsi="Arial" w:cs="Arial"/>
          <w:sz w:val="22"/>
          <w:szCs w:val="22"/>
          <w:rtl/>
        </w:rPr>
        <w:t xml:space="preserve">וה-</w:t>
      </w:r>
      <w:r>
        <w:rPr>
          <w:rFonts w:ascii="Arial" w:hAnsi="Arial" w:cs="Arial"/>
          <w:sz w:val="22"/>
          <w:szCs w:val="22"/>
          <w:lang w:val="en-US"/>
        </w:rPr>
        <w:t xml:space="preserve">EDR; </w:t>
      </w:r>
      <w:r>
        <w:rPr>
          <w:rFonts w:ascii="Arial" w:hAnsi="Arial" w:cs="Arial"/>
          <w:sz w:val="22"/>
          <w:szCs w:val="22"/>
          <w:rtl/>
        </w:rPr>
        <w:t xml:space="preserve">לפתוח פורנזיקה על </w:t>
      </w:r>
      <w:r>
        <w:rPr>
          <w:rFonts w:ascii="Consolas" w:hAnsi="Consolas" w:cs="Consolas"/>
          <w:sz w:val="20"/>
          <w:szCs w:val="20"/>
          <w:lang w:val="en-US"/>
        </w:rPr>
        <w:t xml:space="preserve">WKS-ENG-01</w:t>
      </w:r>
      <w:r>
        <w:rPr>
          <w:rFonts w:ascii="Arial" w:hAnsi="Arial" w:cs="Arial"/>
          <w:sz w:val="22"/>
          <w:szCs w:val="22"/>
          <w:rtl/>
        </w:rPr>
        <w:t xml:space="preserve"> ועל </w:t>
      </w:r>
      <w:r>
        <w:rPr>
          <w:rFonts w:ascii="Consolas" w:hAnsi="Consolas" w:cs="Consolas"/>
          <w:sz w:val="20"/>
          <w:szCs w:val="20"/>
          <w:lang w:val="en-US"/>
        </w:rPr>
        <w:t xml:space="preserve">SRV-BUILD</w:t>
      </w:r>
      <w:r>
        <w:rPr>
          <w:rFonts w:ascii="Arial" w:hAnsi="Arial" w:cs="Arial"/>
          <w:sz w:val="22"/>
          <w:szCs w:val="22"/>
          <w:rtl/>
        </w:rPr>
        <w:t xml:space="preserve">; ולערב משפטית ופרטיות בנוגע ליידוע לקוחות.</w:t>
      </w:r>
    </w:p>
    <w:p>
      <w:pPr>
        <w:bidi/>
        <w:jc w:val="right"/>
        <w:spacing w:before="0" w:after="110" w:line="300" w:lineRule="auto"/>
      </w:pPr>
      <w:r>
        <w:rPr>
          <w:rFonts w:ascii="Arial" w:hAnsi="Arial" w:cs="Arial"/>
          <w:b/>
          <w:bCs/>
          <w:sz w:val="22"/>
          <w:szCs w:val="22"/>
          <w:rtl/>
        </w:rPr>
        <w:t xml:space="preserve">טווח קצר, </w:t>
      </w:r>
      <w:r>
        <w:rPr>
          <w:rFonts w:ascii="Arial" w:hAnsi="Arial" w:cs="Arial"/>
          <w:b/>
          <w:bCs/>
          <w:sz w:val="22"/>
          <w:szCs w:val="22"/>
          <w:lang w:val="en-US"/>
        </w:rPr>
        <w:t xml:space="preserve">30 </w:t>
      </w:r>
      <w:r>
        <w:rPr>
          <w:rFonts w:ascii="Arial" w:hAnsi="Arial" w:cs="Arial"/>
          <w:b/>
          <w:bCs/>
          <w:sz w:val="22"/>
          <w:szCs w:val="22"/>
          <w:rtl/>
        </w:rPr>
        <w:t xml:space="preserve">יום</w:t>
      </w:r>
      <w:r>
        <w:rPr>
          <w:rFonts w:ascii="Arial" w:hAnsi="Arial" w:cs="Arial"/>
          <w:sz w:val="22"/>
          <w:szCs w:val="22"/>
          <w:rtl/>
        </w:rPr>
        <w:t xml:space="preserve"> — כאן הממצאים הופכים לתיקונים ספציפיים: להחליף את </w:t>
      </w:r>
      <w:r>
        <w:rPr>
          <w:rFonts w:ascii="Consolas" w:hAnsi="Consolas" w:cs="Consolas"/>
          <w:sz w:val="20"/>
          <w:szCs w:val="20"/>
          <w:lang w:val="en-US"/>
        </w:rPr>
        <w:t xml:space="preserve">svc_archsync</w:t>
      </w:r>
      <w:r>
        <w:rPr>
          <w:rFonts w:ascii="Arial" w:hAnsi="Arial" w:cs="Arial"/>
          <w:sz w:val="22"/>
          <w:szCs w:val="22"/>
          <w:rtl/>
        </w:rPr>
        <w:t xml:space="preserve"> בזהות עומס-עבודה קצרת-מועד, מוגבלת לכתובות תשתית מאושרות, בלי שימוש אינטראקטיבי ובלי תחנות עבודה. להתריע על נפח </w:t>
      </w:r>
      <w:r>
        <w:rPr>
          <w:rFonts w:ascii="Consolas" w:hAnsi="Consolas" w:cs="Consolas"/>
          <w:sz w:val="20"/>
          <w:szCs w:val="20"/>
          <w:lang w:val="en-US"/>
        </w:rPr>
        <w:t xml:space="preserve">get_object</w:t>
      </w:r>
      <w:r>
        <w:rPr>
          <w:rFonts w:ascii="Arial" w:hAnsi="Arial" w:cs="Arial"/>
          <w:sz w:val="22"/>
          <w:szCs w:val="22"/>
          <w:rtl/>
        </w:rPr>
        <w:t xml:space="preserve"> חריג, על מקורות חיצוניים חדשים, על גישה רב-מרחבית, על גישה לקובצי תצורה פנימיים בסביבות קריטיות, ועל יצירת מפתח ללא ביטול. ולבצע סקירת הרשאות מלאה ל-</w:t>
      </w:r>
      <w:r>
        <w:rPr>
          <w:rFonts w:ascii="Consolas" w:hAnsi="Consolas" w:cs="Consolas"/>
          <w:sz w:val="20"/>
          <w:szCs w:val="20"/>
          <w:lang w:val="en-US"/>
        </w:rPr>
        <w:t xml:space="preserve">r.zohar</w:t>
      </w:r>
      <w:r>
        <w:rPr>
          <w:rFonts w:ascii="Arial" w:hAnsi="Arial" w:cs="Arial"/>
          <w:sz w:val="22"/>
          <w:szCs w:val="22"/>
          <w:rtl/>
        </w:rPr>
        <w:t xml:space="preserve">, ל-</w:t>
      </w:r>
      <w:r>
        <w:rPr>
          <w:rFonts w:ascii="Consolas" w:hAnsi="Consolas" w:cs="Consolas"/>
          <w:sz w:val="20"/>
          <w:szCs w:val="20"/>
          <w:lang w:val="en-US"/>
        </w:rPr>
        <w:t xml:space="preserve">svc_archsync</w:t>
      </w:r>
      <w:r>
        <w:rPr>
          <w:rFonts w:ascii="Arial" w:hAnsi="Arial" w:cs="Arial"/>
          <w:sz w:val="22"/>
          <w:szCs w:val="22"/>
          <w:rtl/>
        </w:rPr>
        <w:t xml:space="preserve"> ול-</w:t>
      </w:r>
      <w:r>
        <w:rPr>
          <w:rFonts w:ascii="Consolas" w:hAnsi="Consolas" w:cs="Consolas"/>
          <w:sz w:val="20"/>
          <w:szCs w:val="20"/>
          <w:lang w:val="en-US"/>
        </w:rPr>
        <w:t xml:space="preserve">a.perl</w:t>
      </w:r>
      <w:r>
        <w:rPr>
          <w:rFonts w:ascii="Arial" w:hAnsi="Arial" w:cs="Arial"/>
          <w:sz w:val="22"/>
          <w:szCs w:val="22"/>
          <w:rtl/>
        </w:rPr>
        <w:t xml:space="preserve">, לבדוק את התקן ה-</w:t>
      </w:r>
      <w:r>
        <w:rPr>
          <w:rFonts w:ascii="Arial" w:hAnsi="Arial" w:cs="Arial"/>
          <w:sz w:val="22"/>
          <w:szCs w:val="22"/>
          <w:lang w:val="en-US"/>
        </w:rPr>
        <w:t xml:space="preserve">MFA, </w:t>
      </w:r>
      <w:r>
        <w:rPr>
          <w:rFonts w:ascii="Arial" w:hAnsi="Arial" w:cs="Arial"/>
          <w:sz w:val="22"/>
          <w:szCs w:val="22"/>
          <w:rtl/>
        </w:rPr>
        <w:t xml:space="preserve">ולהחליף כל סוד שעשוי להופיע ב-</w:t>
      </w:r>
      <w:r>
        <w:rPr>
          <w:rFonts w:ascii="Consolas" w:hAnsi="Consolas" w:cs="Consolas"/>
          <w:sz w:val="20"/>
          <w:szCs w:val="20"/>
          <w:lang w:val="en-US"/>
        </w:rPr>
        <w:t xml:space="preserve">archsync-runtime.yaml</w:t>
      </w:r>
      <w:r>
        <w:rPr>
          <w:rFonts w:ascii="Arial" w:hAnsi="Arial" w:cs="Arial"/>
          <w:sz w:val="22"/>
          <w:szCs w:val="22"/>
          <w:rtl/>
        </w:rPr>
        <w:t xml:space="preserve">.</w:t>
      </w:r>
    </w:p>
    <w:p>
      <w:pPr>
        <w:bidi/>
        <w:jc w:val="right"/>
        <w:spacing w:before="0" w:after="110" w:line="300" w:lineRule="auto"/>
      </w:pPr>
      <w:r>
        <w:rPr>
          <w:rFonts w:ascii="Arial" w:hAnsi="Arial" w:cs="Arial"/>
          <w:b/>
          <w:bCs/>
          <w:sz w:val="22"/>
          <w:szCs w:val="22"/>
          <w:rtl/>
        </w:rPr>
        <w:t xml:space="preserve">טווח ארוך</w:t>
      </w:r>
      <w:r>
        <w:rPr>
          <w:rFonts w:ascii="Arial" w:hAnsi="Arial" w:cs="Arial"/>
          <w:sz w:val="22"/>
          <w:szCs w:val="22"/>
          <w:lang w:val="en-US"/>
        </w:rPr>
        <w:t xml:space="preserve"> — MFA </w:t>
      </w:r>
      <w:r>
        <w:rPr>
          <w:rFonts w:ascii="Arial" w:hAnsi="Arial" w:cs="Arial"/>
          <w:sz w:val="22"/>
          <w:szCs w:val="22"/>
          <w:rtl/>
        </w:rPr>
        <w:t xml:space="preserve">עמיד לפישינג למשתמשים בעלי גישה לנתוני לקוחות, מדיניות </w:t>
      </w:r>
      <w:r>
        <w:rPr>
          <w:rFonts w:ascii="Arial" w:hAnsi="Arial" w:cs="Arial"/>
          <w:sz w:val="22"/>
          <w:szCs w:val="22"/>
          <w:lang w:val="en-US"/>
        </w:rPr>
        <w:t xml:space="preserve">BYOD </w:t>
      </w:r>
      <w:r>
        <w:rPr>
          <w:rFonts w:ascii="Arial" w:hAnsi="Arial" w:cs="Arial"/>
          <w:sz w:val="22"/>
          <w:szCs w:val="22"/>
          <w:rtl/>
        </w:rPr>
        <w:t xml:space="preserve">אכיפה, וגישה מותנית ממכשירים מנוהלים; הרחבת שימור וטלמטריה עבור </w:t>
      </w:r>
      <w:r>
        <w:rPr>
          <w:rFonts w:ascii="Arial" w:hAnsi="Arial" w:cs="Arial"/>
          <w:sz w:val="22"/>
          <w:szCs w:val="22"/>
          <w:lang w:val="en-US"/>
        </w:rPr>
        <w:t xml:space="preserve">IAM, MFA, </w:t>
      </w:r>
      <w:r>
        <w:rPr>
          <w:rFonts w:ascii="Arial" w:hAnsi="Arial" w:cs="Arial"/>
          <w:sz w:val="22"/>
          <w:szCs w:val="22"/>
          <w:rtl/>
        </w:rPr>
        <w:t xml:space="preserve">גישה לאובייקטים בענן והרצת חשבונות שירות, עם מזהה שינוי משותף; וסיווג נתונים ו-</w:t>
      </w:r>
      <w:r>
        <w:rPr>
          <w:rFonts w:ascii="Arial" w:hAnsi="Arial" w:cs="Arial"/>
          <w:sz w:val="22"/>
          <w:szCs w:val="22"/>
          <w:lang w:val="en-US"/>
        </w:rPr>
        <w:t xml:space="preserve">DLP </w:t>
      </w:r>
      <w:r>
        <w:rPr>
          <w:rFonts w:ascii="Arial" w:hAnsi="Arial" w:cs="Arial"/>
          <w:sz w:val="22"/>
          <w:szCs w:val="22"/>
          <w:rtl/>
        </w:rPr>
        <w:t xml:space="preserve">לארכיוני לקוחות, מגבלות קצב ושליפה, וביקורת תקופתית על מפתחות ארוכי-חיים ועל חשבונות שירות.</w:t>
      </w:r>
    </w:p>
    <w:p>
      <w:pPr>
        <w:bidi/>
        <w:jc w:val="right"/>
        <w:spacing w:before="180" w:after="60" w:line="240" w:lineRule="auto"/>
      </w:pPr>
      <w:r>
        <w:rPr>
          <w:rFonts w:ascii="Arial" w:hAnsi="Arial" w:cs="Arial"/>
          <w:b/>
          <w:bCs/>
          <w:color w:val="1A1A17"/>
          <w:sz w:val="25"/>
          <w:szCs w:val="25"/>
          <w:rtl/>
        </w:rPr>
        <w:t xml:space="preserve">שקופית </w:t>
      </w:r>
      <w:r>
        <w:rPr>
          <w:rFonts w:ascii="Arial" w:hAnsi="Arial" w:cs="Arial"/>
          <w:b/>
          <w:bCs/>
          <w:color w:val="1A1A17"/>
          <w:sz w:val="25"/>
          <w:szCs w:val="25"/>
          <w:lang w:val="en-US"/>
        </w:rPr>
        <w:t xml:space="preserve">26 — </w:t>
      </w:r>
      <w:r>
        <w:rPr>
          <w:rFonts w:ascii="Arial" w:hAnsi="Arial" w:cs="Arial"/>
          <w:b/>
          <w:bCs/>
          <w:color w:val="1A1A17"/>
          <w:sz w:val="25"/>
          <w:szCs w:val="25"/>
          <w:rtl/>
        </w:rPr>
        <w:t xml:space="preserve">סיכום</w:t>
      </w:r>
    </w:p>
    <w:p>
      <w:pPr>
        <w:bidi/>
        <w:jc w:val="right"/>
        <w:spacing w:before="0" w:after="100" w:line="240" w:lineRule="auto"/>
      </w:pPr>
      <w:r>
        <w:rPr>
          <w:rFonts w:ascii="Arial" w:hAnsi="Arial" w:cs="Arial"/>
          <w:i/>
          <w:iCs/>
          <w:color w:val="8A8378"/>
          <w:sz w:val="19"/>
          <w:szCs w:val="19"/>
          <w:lang w:val="en-US"/>
        </w:rPr>
        <w:t xml:space="preserve">22:50–24:00 · 70 </w:t>
      </w:r>
      <w:r>
        <w:rPr>
          <w:rFonts w:ascii="Arial" w:hAnsi="Arial" w:cs="Arial"/>
          <w:i/>
          <w:iCs/>
          <w:color w:val="8A8378"/>
          <w:sz w:val="19"/>
          <w:szCs w:val="19"/>
          <w:rtl/>
        </w:rPr>
        <w:t xml:space="preserve">שניות</w:t>
      </w:r>
    </w:p>
    <w:p>
      <w:pPr>
        <w:bidi/>
        <w:jc w:val="right"/>
        <w:spacing w:before="0" w:after="110" w:line="300" w:lineRule="auto"/>
      </w:pPr>
      <w:r>
        <w:rPr>
          <w:rFonts w:ascii="Arial" w:hAnsi="Arial" w:cs="Arial"/>
          <w:sz w:val="22"/>
          <w:szCs w:val="22"/>
          <w:rtl/>
        </w:rPr>
        <w:t xml:space="preserve">ולסיכום. חומרה: </w:t>
      </w:r>
      <w:r>
        <w:rPr>
          <w:rFonts w:ascii="Arial" w:hAnsi="Arial" w:cs="Arial"/>
          <w:b/>
          <w:bCs/>
          <w:sz w:val="22"/>
          <w:szCs w:val="22"/>
          <w:rtl/>
        </w:rPr>
        <w:t xml:space="preserve">גבוהה</w:t>
      </w:r>
      <w:r>
        <w:rPr>
          <w:rFonts w:ascii="Arial" w:hAnsi="Arial" w:cs="Arial"/>
          <w:sz w:val="22"/>
          <w:szCs w:val="22"/>
          <w:rtl/>
        </w:rPr>
        <w:t xml:space="preserve">. וההנמקה מצטברת — נכס בסביבה מסווגת קריטית, נתוני לקוחות, שני חשבונות, </w:t>
      </w:r>
      <w:r>
        <w:rPr>
          <w:rFonts w:ascii="Arial" w:hAnsi="Arial" w:cs="Arial"/>
          <w:sz w:val="22"/>
          <w:szCs w:val="22"/>
          <w:lang w:val="en-US"/>
        </w:rPr>
        <w:t xml:space="preserve">73 </w:t>
      </w:r>
      <w:r>
        <w:rPr>
          <w:rFonts w:ascii="Arial" w:hAnsi="Arial" w:cs="Arial"/>
          <w:sz w:val="22"/>
          <w:szCs w:val="22"/>
          <w:rtl/>
        </w:rPr>
        <w:t xml:space="preserve">ימים של פעילות, מנגנון התמדה אפשרי שמעולם לא ראינו מבוטל, ואף התראה שלא נורתה בזמן אמת. ושימו לב: החומרה </w:t>
      </w:r>
      <w:r>
        <w:rPr>
          <w:rFonts w:ascii="Arial" w:hAnsi="Arial" w:cs="Arial"/>
          <w:b/>
          <w:bCs/>
          <w:sz w:val="22"/>
          <w:szCs w:val="22"/>
          <w:rtl/>
        </w:rPr>
        <w:t xml:space="preserve">אינה</w:t>
      </w:r>
      <w:r>
        <w:rPr>
          <w:rFonts w:ascii="Arial" w:hAnsi="Arial" w:cs="Arial"/>
          <w:sz w:val="22"/>
          <w:szCs w:val="22"/>
          <w:rtl/>
        </w:rPr>
        <w:t xml:space="preserve"> נגזרת מביטחון שלנו לגבי זהות התוקף — הביטחון הזה נשאר נמוך, בכוונה.</w:t>
      </w:r>
    </w:p>
    <w:p>
      <w:pPr>
        <w:bidi/>
        <w:jc w:val="right"/>
        <w:spacing w:before="0" w:after="110" w:line="300" w:lineRule="auto"/>
      </w:pPr>
      <w:r>
        <w:rPr>
          <w:rFonts w:ascii="Arial" w:hAnsi="Arial" w:cs="Arial"/>
          <w:sz w:val="22"/>
          <w:szCs w:val="22"/>
          <w:rtl/>
        </w:rPr>
        <w:t xml:space="preserve">מה שמוכח: אובדן סודיות של נתוני לקוחות ושל תצורה תפעולית פנימית. מה שלא: גישה ראשונית, זהות הגורם, והאם האירוע בכלל מוכל.</w:t>
      </w:r>
    </w:p>
    <w:p>
      <w:pPr>
        <w:bidi/>
        <w:jc w:val="right"/>
        <w:spacing w:before="0" w:after="110" w:line="300" w:lineRule="auto"/>
      </w:pPr>
      <w:r>
        <w:rPr>
          <w:rFonts w:ascii="Arial" w:hAnsi="Arial" w:cs="Arial"/>
          <w:sz w:val="22"/>
          <w:szCs w:val="22"/>
          <w:rtl/>
        </w:rPr>
        <w:t xml:space="preserve">פתחתי את המצגת בקו שהפריד בין הדיווח הלא-מאומת של הלקוח לבין הראיות. כל מה שאמרנו מאז נשאר בצד הראיות של הקו הזה.</w:t>
      </w:r>
    </w:p>
    <w:p>
      <w:pPr>
        <w:bidi/>
        <w:jc w:val="right"/>
        <w:spacing w:before="0" w:after="110" w:line="300" w:lineRule="auto"/>
      </w:pPr>
      <w:r>
        <w:rPr>
          <w:rFonts w:ascii="Arial" w:hAnsi="Arial" w:cs="Arial"/>
          <w:sz w:val="22"/>
          <w:szCs w:val="22"/>
          <w:rtl/>
        </w:rPr>
        <w:t xml:space="preserve">ואם יש דבר אחד שאבקש שתיקחו מהתיק הזה, זו לא רשימת הממצאים. זה זה: </w:t>
      </w:r>
      <w:r>
        <w:rPr>
          <w:rFonts w:ascii="Arial" w:hAnsi="Arial" w:cs="Arial"/>
          <w:b/>
          <w:bCs/>
          <w:sz w:val="22"/>
          <w:szCs w:val="22"/>
          <w:rtl/>
        </w:rPr>
        <w:t xml:space="preserve">הממצא כאן אינו רק מה שהוכחנו — אלא מה שהייתה לנו כל סיבה לטעון, ובחרנו לסמן כלא ידוע.</w:t>
      </w:r>
    </w:p>
    <w:p>
      <w:pPr>
        <w:bidi/>
        <w:jc w:val="right"/>
        <w:spacing w:before="0" w:after="110" w:line="300" w:lineRule="auto"/>
      </w:pPr>
      <w:r>
        <w:rPr>
          <w:rFonts w:ascii="Arial" w:hAnsi="Arial" w:cs="Arial"/>
          <w:sz w:val="22"/>
          <w:szCs w:val="22"/>
          <w:rtl/>
        </w:rPr>
        <w:t xml:space="preserve">תודה. אנחנו פתוחים לשאלות: ירין — זהויות, הרשאות וציר הזמן; אלון — נתונים והיקף; עידן — ייחוס, </w:t>
      </w:r>
      <w:r>
        <w:rPr>
          <w:rFonts w:ascii="Arial" w:hAnsi="Arial" w:cs="Arial"/>
          <w:sz w:val="22"/>
          <w:szCs w:val="22"/>
          <w:lang w:val="en-US"/>
        </w:rPr>
        <w:t xml:space="preserve">MITRE </w:t>
      </w:r>
      <w:r>
        <w:rPr>
          <w:rFonts w:ascii="Arial" w:hAnsi="Arial" w:cs="Arial"/>
          <w:sz w:val="22"/>
          <w:szCs w:val="22"/>
          <w:rtl/>
        </w:rPr>
        <w:t xml:space="preserve">ורמות ודאות; ואליי — כל מה שנוגע להמלצות ולצעדים הבאים.</w:t>
      </w:r>
    </w:p>
    <w:p>
      <w:pPr>
        <w:bidi/>
        <w:jc w:val="right"/>
        <w:spacing w:before="0" w:after="120" w:line="260" w:lineRule="auto"/>
        <w:shd w:val="clear" w:color="auto" w:fill="F7F2EA"/>
      </w:pPr>
      <w:r>
        <w:rPr>
          <w:rFonts w:ascii="Arial" w:hAnsi="Arial" w:cs="Arial"/>
          <w:i/>
          <w:iCs/>
          <w:color w:val="7A5230"/>
          <w:sz w:val="20"/>
          <w:szCs w:val="20"/>
          <w:rtl/>
        </w:rPr>
        <w:t xml:space="preserve">[אל תמהר לרדת מהמשפט האחרון. זו התזה של כל המצגת.]</w:t>
      </w:r>
    </w:p>
    <w:p>
      <w:pPr>
        <w:bidi/>
      </w:pPr>
      <w:r>
        <w:br w:type="page"/>
      </w:r>
    </w:p>
    <w:p>
      <w:pPr>
        <w:bidi/>
        <w:jc w:val="right"/>
        <w:spacing w:before="200" w:after="140" w:line="240" w:lineRule="auto"/>
        <w:pBdr>
          <w:bottom w:val="single" w:sz="8" w:space="4" w:color="A35A1F"/>
        </w:pBdr>
      </w:pPr>
      <w:r>
        <w:rPr>
          <w:rFonts w:ascii="Arial" w:hAnsi="Arial" w:cs="Arial"/>
          <w:b/>
          <w:bCs/>
          <w:color w:val="A35A1F"/>
          <w:sz w:val="30"/>
          <w:szCs w:val="30"/>
          <w:rtl/>
        </w:rPr>
        <w:t xml:space="preserve">נספח — שאלות צפויות ותשובות מגובות</w:t>
      </w:r>
    </w:p>
    <w:p>
      <w:pPr>
        <w:bidi/>
        <w:jc w:val="right"/>
        <w:spacing w:before="180" w:after="60" w:line="240" w:lineRule="auto"/>
      </w:pPr>
      <w:r>
        <w:rPr>
          <w:rFonts w:ascii="Arial" w:hAnsi="Arial" w:cs="Arial"/>
          <w:b/>
          <w:bCs/>
          <w:color w:val="1A1A17"/>
          <w:sz w:val="25"/>
          <w:szCs w:val="25"/>
          <w:rtl/>
        </w:rPr>
        <w:t xml:space="preserve">"אז האם הנתונים דלפו החוצה בפועל?"</w:t>
      </w:r>
    </w:p>
    <w:p>
      <w:pPr>
        <w:bidi/>
        <w:jc w:val="right"/>
        <w:spacing w:before="0" w:after="110" w:line="300" w:lineRule="auto"/>
      </w:pPr>
      <w:r>
        <w:rPr>
          <w:rFonts w:ascii="Arial" w:hAnsi="Arial" w:cs="Arial"/>
          <w:sz w:val="22"/>
          <w:szCs w:val="22"/>
          <w:rtl/>
        </w:rPr>
        <w:t xml:space="preserve">לא ידוע. הדיווח על אתר צד שלישי מעולם לא אומת ולא הופרך — לא סופקו מקור, קישור או צילום מסך. מה שכן מוכח הוא אובדן הסודיות בתוך הסביבה: </w:t>
      </w:r>
      <w:r>
        <w:rPr>
          <w:rFonts w:ascii="Arial" w:hAnsi="Arial" w:cs="Arial"/>
          <w:sz w:val="22"/>
          <w:szCs w:val="22"/>
          <w:lang w:val="en-US"/>
        </w:rPr>
        <w:t xml:space="preserve">271 </w:t>
      </w:r>
      <w:r>
        <w:rPr>
          <w:rFonts w:ascii="Arial" w:hAnsi="Arial" w:cs="Arial"/>
          <w:sz w:val="22"/>
          <w:szCs w:val="22"/>
          <w:rtl/>
        </w:rPr>
        <w:t xml:space="preserve">שליפות חריגות בהיקף </w:t>
      </w:r>
      <w:r>
        <w:rPr>
          <w:rFonts w:ascii="Arial" w:hAnsi="Arial" w:cs="Arial"/>
          <w:sz w:val="22"/>
          <w:szCs w:val="22"/>
          <w:lang w:val="en-US"/>
        </w:rPr>
        <w:t xml:space="preserve">11.00 GiB. </w:t>
      </w:r>
      <w:r>
        <w:rPr>
          <w:rFonts w:ascii="Arial" w:hAnsi="Arial" w:cs="Arial"/>
          <w:b/>
          <w:bCs/>
          <w:sz w:val="22"/>
          <w:szCs w:val="22"/>
          <w:rtl/>
        </w:rPr>
        <w:t xml:space="preserve">אל תגידו "דלף" ואל תגידו "לא דלף".</w:t>
      </w:r>
    </w:p>
    <w:p>
      <w:pPr>
        <w:bidi/>
        <w:jc w:val="right"/>
        <w:spacing w:before="180" w:after="60" w:line="240" w:lineRule="auto"/>
      </w:pPr>
      <w:r>
        <w:rPr>
          <w:rFonts w:ascii="Arial" w:hAnsi="Arial" w:cs="Arial"/>
          <w:b/>
          <w:bCs/>
          <w:color w:val="1A1A17"/>
          <w:sz w:val="25"/>
          <w:szCs w:val="25"/>
          <w:rtl/>
        </w:rPr>
        <w:t xml:space="preserve">"מי התוקף?"</w:t>
      </w:r>
    </w:p>
    <w:p>
      <w:pPr>
        <w:bidi/>
        <w:jc w:val="right"/>
        <w:spacing w:before="0" w:after="110" w:line="300" w:lineRule="auto"/>
      </w:pPr>
      <w:r>
        <w:rPr>
          <w:rFonts w:ascii="Arial" w:hAnsi="Arial" w:cs="Arial"/>
          <w:sz w:val="22"/>
          <w:szCs w:val="22"/>
          <w:rtl/>
        </w:rPr>
        <w:t xml:space="preserve">הדוח נמנע במכוון מייחוס לקבוצה או לתוקף בשם. שתי היפותזות פתוחות במשקל שווה — קומפרומיזציה של אישורים, ושימוש לרעה מבפנים. רמת הוודאות לגבי זהות הגורם והמניע: </w:t>
      </w:r>
      <w:r>
        <w:rPr>
          <w:rFonts w:ascii="Arial" w:hAnsi="Arial" w:cs="Arial"/>
          <w:b/>
          <w:bCs/>
          <w:sz w:val="22"/>
          <w:szCs w:val="22"/>
          <w:rtl/>
        </w:rPr>
        <w:t xml:space="preserve">נמוכה</w:t>
      </w:r>
      <w:r>
        <w:rPr>
          <w:rFonts w:ascii="Arial" w:hAnsi="Arial" w:cs="Arial"/>
          <w:sz w:val="22"/>
          <w:szCs w:val="22"/>
          <w:rtl/>
        </w:rPr>
        <w:t xml:space="preserve">.</w:t>
      </w:r>
    </w:p>
    <w:p>
      <w:pPr>
        <w:bidi/>
        <w:jc w:val="right"/>
        <w:spacing w:before="180" w:after="60" w:line="240" w:lineRule="auto"/>
      </w:pPr>
      <w:r>
        <w:rPr>
          <w:rFonts w:ascii="Arial" w:hAnsi="Arial" w:cs="Arial"/>
          <w:b/>
          <w:bCs/>
          <w:color w:val="1A1A17"/>
          <w:sz w:val="25"/>
          <w:szCs w:val="25"/>
          <w:rtl/>
        </w:rPr>
        <w:t xml:space="preserve">"האם האירוע נסגר? האם אנחנו מוכלים?"</w:t>
      </w:r>
    </w:p>
    <w:p>
      <w:pPr>
        <w:bidi/>
        <w:jc w:val="right"/>
        <w:spacing w:before="0" w:after="110" w:line="300" w:lineRule="auto"/>
      </w:pPr>
      <w:r>
        <w:rPr>
          <w:rFonts w:ascii="Arial" w:hAnsi="Arial" w:cs="Arial"/>
          <w:sz w:val="22"/>
          <w:szCs w:val="22"/>
          <w:rtl/>
        </w:rPr>
        <w:t xml:space="preserve">לא ידוע. הנתונים נגמרים ב-</w:t>
      </w:r>
      <w:r>
        <w:rPr>
          <w:rFonts w:ascii="Arial" w:hAnsi="Arial" w:cs="Arial"/>
          <w:sz w:val="22"/>
          <w:szCs w:val="22"/>
          <w:lang w:val="en-US"/>
        </w:rPr>
        <w:t xml:space="preserve">24 </w:t>
      </w:r>
      <w:r>
        <w:rPr>
          <w:rFonts w:ascii="Arial" w:hAnsi="Arial" w:cs="Arial"/>
          <w:sz w:val="22"/>
          <w:szCs w:val="22"/>
          <w:rtl/>
        </w:rPr>
        <w:t xml:space="preserve">בנובמבר, </w:t>
      </w:r>
      <w:r>
        <w:rPr>
          <w:rFonts w:ascii="Arial" w:hAnsi="Arial" w:cs="Arial"/>
          <w:sz w:val="22"/>
          <w:szCs w:val="22"/>
          <w:lang w:val="en-US"/>
        </w:rPr>
        <w:t xml:space="preserve">11:58:39, </w:t>
      </w:r>
      <w:r>
        <w:rPr>
          <w:rFonts w:ascii="Arial" w:hAnsi="Arial" w:cs="Arial"/>
          <w:sz w:val="22"/>
          <w:szCs w:val="22"/>
          <w:rtl/>
        </w:rPr>
        <w:t xml:space="preserve">והשליפה החשודה האחרונה היא ב-</w:t>
      </w:r>
      <w:r>
        <w:rPr>
          <w:rFonts w:ascii="Arial" w:hAnsi="Arial" w:cs="Arial"/>
          <w:sz w:val="22"/>
          <w:szCs w:val="22"/>
          <w:lang w:val="en-US"/>
        </w:rPr>
        <w:t xml:space="preserve">21 </w:t>
      </w:r>
      <w:r>
        <w:rPr>
          <w:rFonts w:ascii="Arial" w:hAnsi="Arial" w:cs="Arial"/>
          <w:sz w:val="22"/>
          <w:szCs w:val="22"/>
          <w:rtl/>
        </w:rPr>
        <w:t xml:space="preserve">בנובמבר, </w:t>
      </w:r>
      <w:r>
        <w:rPr>
          <w:rFonts w:ascii="Arial" w:hAnsi="Arial" w:cs="Arial"/>
          <w:sz w:val="22"/>
          <w:szCs w:val="22"/>
          <w:lang w:val="en-US"/>
        </w:rPr>
        <w:t xml:space="preserve">22:06. </w:t>
      </w:r>
      <w:r>
        <w:rPr>
          <w:rFonts w:ascii="Arial" w:hAnsi="Arial" w:cs="Arial"/>
          <w:sz w:val="22"/>
          <w:szCs w:val="22"/>
          <w:rtl/>
        </w:rPr>
        <w:t xml:space="preserve">מפתח הגישה שנוצר ב-</w:t>
      </w:r>
      <w:r>
        <w:rPr>
          <w:rFonts w:ascii="Arial" w:hAnsi="Arial" w:cs="Arial"/>
          <w:sz w:val="22"/>
          <w:szCs w:val="22"/>
          <w:lang w:val="en-US"/>
        </w:rPr>
        <w:t xml:space="preserve">27 </w:t>
      </w:r>
      <w:r>
        <w:rPr>
          <w:rFonts w:ascii="Arial" w:hAnsi="Arial" w:cs="Arial"/>
          <w:sz w:val="22"/>
          <w:szCs w:val="22"/>
          <w:rtl/>
        </w:rPr>
        <w:t xml:space="preserve">באוקטובר לא נמצא מבוטל עד סוף הכיסוי — ולכן ההמלצה המיידית לבטל מפתחות וסשנים.</w:t>
      </w:r>
    </w:p>
    <w:p>
      <w:pPr>
        <w:bidi/>
        <w:jc w:val="right"/>
        <w:spacing w:before="180" w:after="60" w:line="240" w:lineRule="auto"/>
      </w:pPr>
      <w:r>
        <w:rPr>
          <w:rFonts w:ascii="Arial" w:hAnsi="Arial" w:cs="Arial"/>
          <w:b/>
          <w:bCs/>
          <w:color w:val="1A1A17"/>
          <w:sz w:val="25"/>
          <w:szCs w:val="25"/>
          <w:rtl/>
        </w:rPr>
        <w:t xml:space="preserve">"למה כתובת ה-</w:t>
      </w:r>
      <w:r>
        <w:rPr>
          <w:rFonts w:ascii="Arial" w:hAnsi="Arial" w:cs="Arial"/>
          <w:b/>
          <w:bCs/>
          <w:color w:val="1A1A17"/>
          <w:sz w:val="25"/>
          <w:szCs w:val="25"/>
          <w:lang w:val="en-US"/>
        </w:rPr>
        <w:t xml:space="preserve">IP </w:t>
      </w:r>
      <w:r>
        <w:rPr>
          <w:rFonts w:ascii="Arial" w:hAnsi="Arial" w:cs="Arial"/>
          <w:b/>
          <w:bCs/>
          <w:color w:val="1A1A17"/>
          <w:sz w:val="25"/>
          <w:szCs w:val="25"/>
          <w:rtl/>
        </w:rPr>
        <w:t xml:space="preserve">לא מסומנת כעוינת?"</w:t>
      </w:r>
    </w:p>
    <w:p>
      <w:pPr>
        <w:bidi/>
        <w:jc w:val="right"/>
        <w:spacing w:before="0" w:after="110" w:line="300" w:lineRule="auto"/>
      </w:pPr>
      <w:r>
        <w:rPr>
          <w:rFonts w:ascii="Arial" w:hAnsi="Arial" w:cs="Arial"/>
          <w:sz w:val="22"/>
          <w:szCs w:val="22"/>
          <w:rtl/>
        </w:rPr>
        <w:t xml:space="preserve">כי אין בידינו נתוני בעלות עליה. אנחנו ממליצים לחסום או לאתגר אותה בנקודות האכיפה — פעולה הגנתית אינה מחייבת ייחוס. טענת "בבעלות תוקף" הופיעה בטיוטה מוקדמת ונמשכה חזרה בבקרה.</w:t>
      </w:r>
    </w:p>
    <w:p>
      <w:pPr>
        <w:bidi/>
        <w:jc w:val="right"/>
        <w:spacing w:before="180" w:after="60" w:line="240" w:lineRule="auto"/>
      </w:pPr>
      <w:r>
        <w:rPr>
          <w:rFonts w:ascii="Arial" w:hAnsi="Arial" w:cs="Arial"/>
          <w:b/>
          <w:bCs/>
          <w:color w:val="1A1A17"/>
          <w:sz w:val="25"/>
          <w:szCs w:val="25"/>
          <w:rtl/>
        </w:rPr>
        <w:t xml:space="preserve">"האם </w:t>
      </w:r>
      <w:r>
        <w:rPr>
          <w:rFonts w:ascii="Arial" w:hAnsi="Arial" w:cs="Arial"/>
          <w:b/>
          <w:bCs/>
          <w:color w:val="1A1A17"/>
          <w:sz w:val="25"/>
          <w:szCs w:val="25"/>
          <w:lang w:val="en-US"/>
        </w:rPr>
        <w:t xml:space="preserve">r.zohar </w:t>
      </w:r>
      <w:r>
        <w:rPr>
          <w:rFonts w:ascii="Arial" w:hAnsi="Arial" w:cs="Arial"/>
          <w:b/>
          <w:bCs/>
          <w:color w:val="1A1A17"/>
          <w:sz w:val="25"/>
          <w:szCs w:val="25"/>
          <w:rtl/>
        </w:rPr>
        <w:t xml:space="preserve">אשם?"</w:t>
      </w:r>
    </w:p>
    <w:p>
      <w:pPr>
        <w:bidi/>
        <w:jc w:val="right"/>
        <w:spacing w:before="0" w:after="110" w:line="300" w:lineRule="auto"/>
      </w:pPr>
      <w:r>
        <w:rPr>
          <w:rFonts w:ascii="Arial" w:hAnsi="Arial" w:cs="Arial"/>
          <w:sz w:val="22"/>
          <w:szCs w:val="22"/>
          <w:rtl/>
        </w:rPr>
        <w:t xml:space="preserve">לא נקבע. מה שמוכח הוא שהחשבון והתחנה שלו נמצאים בנתיב האירוע. זה מתיישב גם עם תחנה שנפרצה וגם עם שימוש לרעה מבפנים, ואין בידינו ראיה שמכריעה בין השניים. </w:t>
      </w:r>
      <w:r>
        <w:rPr>
          <w:rFonts w:ascii="Arial" w:hAnsi="Arial" w:cs="Arial"/>
          <w:b/>
          <w:bCs/>
          <w:sz w:val="22"/>
          <w:szCs w:val="22"/>
          <w:rtl/>
        </w:rPr>
        <w:t xml:space="preserve">הימנעו מניסוח מאשים על הבמה.</w:t>
      </w:r>
    </w:p>
    <w:p>
      <w:pPr>
        <w:bidi/>
        <w:jc w:val="right"/>
        <w:spacing w:before="180" w:after="60" w:line="240" w:lineRule="auto"/>
      </w:pPr>
      <w:r>
        <w:rPr>
          <w:rFonts w:ascii="Arial" w:hAnsi="Arial" w:cs="Arial"/>
          <w:b/>
          <w:bCs/>
          <w:color w:val="1A1A17"/>
          <w:sz w:val="25"/>
          <w:szCs w:val="25"/>
          <w:rtl/>
        </w:rPr>
        <w:t xml:space="preserve">"אם אין תהליך שמסביר את הכניסות, אולי הן לא קרו?"</w:t>
      </w:r>
    </w:p>
    <w:p>
      <w:pPr>
        <w:bidi/>
        <w:jc w:val="right"/>
        <w:spacing w:before="0" w:after="110" w:line="300" w:lineRule="auto"/>
      </w:pPr>
      <w:r>
        <w:rPr>
          <w:rFonts w:ascii="Arial" w:hAnsi="Arial" w:cs="Arial"/>
          <w:sz w:val="22"/>
          <w:szCs w:val="22"/>
          <w:rtl/>
        </w:rPr>
        <w:t xml:space="preserve">הכניסות עצמן מתועדות ומוכחות. מה שחסר הוא ההסבר כיצד הן הופעלו: שישה קודי אירוע (</w:t>
      </w:r>
      <w:r>
        <w:rPr>
          <w:rFonts w:ascii="Arial" w:hAnsi="Arial" w:cs="Arial"/>
          <w:sz w:val="22"/>
          <w:szCs w:val="22"/>
          <w:lang w:val="en-US"/>
        </w:rPr>
        <w:t xml:space="preserve">4688, 4697, 7045, 4698, 4699, 4702) </w:t>
      </w:r>
      <w:r>
        <w:rPr>
          <w:rFonts w:ascii="Arial" w:hAnsi="Arial" w:cs="Arial"/>
          <w:sz w:val="22"/>
          <w:szCs w:val="22"/>
          <w:rtl/>
        </w:rPr>
        <w:t xml:space="preserve">חזרו ריקים. אפס תוצאות אינו הוכחה להיעדר — הטלמטריה חלקית.</w:t>
      </w:r>
    </w:p>
    <w:p>
      <w:pPr>
        <w:bidi/>
        <w:jc w:val="right"/>
        <w:spacing w:before="180" w:after="60" w:line="240" w:lineRule="auto"/>
      </w:pPr>
      <w:r>
        <w:rPr>
          <w:rFonts w:ascii="Arial" w:hAnsi="Arial" w:cs="Arial"/>
          <w:b/>
          <w:bCs/>
          <w:color w:val="1A1A17"/>
          <w:sz w:val="25"/>
          <w:szCs w:val="25"/>
          <w:lang w:val="en-US"/>
        </w:rPr>
        <w:t xml:space="preserve">"11.00 GiB </w:t>
      </w:r>
      <w:r>
        <w:rPr>
          <w:rFonts w:ascii="Arial" w:hAnsi="Arial" w:cs="Arial"/>
          <w:b/>
          <w:bCs/>
          <w:color w:val="1A1A17"/>
          <w:sz w:val="25"/>
          <w:szCs w:val="25"/>
          <w:rtl/>
        </w:rPr>
        <w:t xml:space="preserve">או </w:t>
      </w:r>
      <w:r>
        <w:rPr>
          <w:rFonts w:ascii="Arial" w:hAnsi="Arial" w:cs="Arial"/>
          <w:b/>
          <w:bCs/>
          <w:color w:val="1A1A17"/>
          <w:sz w:val="25"/>
          <w:szCs w:val="25"/>
          <w:lang w:val="en-US"/>
        </w:rPr>
        <w:t xml:space="preserve">11.81 GB?"</w:t>
      </w:r>
    </w:p>
    <w:p>
      <w:pPr>
        <w:bidi/>
        <w:jc w:val="right"/>
        <w:spacing w:before="0" w:after="110" w:line="300" w:lineRule="auto"/>
      </w:pPr>
      <w:r>
        <w:rPr>
          <w:rFonts w:ascii="Arial" w:hAnsi="Arial" w:cs="Arial"/>
          <w:sz w:val="22"/>
          <w:szCs w:val="22"/>
          <w:rtl/>
        </w:rPr>
        <w:t xml:space="preserve">שניהם נכונים. אותם </w:t>
      </w:r>
      <w:r>
        <w:rPr>
          <w:rFonts w:ascii="Arial" w:hAnsi="Arial" w:cs="Arial"/>
          <w:sz w:val="22"/>
          <w:szCs w:val="22"/>
          <w:lang w:val="en-US"/>
        </w:rPr>
        <w:t xml:space="preserve">11,811,168,130 </w:t>
      </w:r>
      <w:r>
        <w:rPr>
          <w:rFonts w:ascii="Arial" w:hAnsi="Arial" w:cs="Arial"/>
          <w:sz w:val="22"/>
          <w:szCs w:val="22"/>
          <w:rtl/>
        </w:rPr>
        <w:t xml:space="preserve">בייט — בבסיס בינארי (</w:t>
      </w:r>
      <w:r>
        <w:rPr>
          <w:rFonts w:ascii="Arial" w:hAnsi="Arial" w:cs="Arial"/>
          <w:sz w:val="22"/>
          <w:szCs w:val="22"/>
          <w:lang w:val="en-US"/>
        </w:rPr>
        <w:t xml:space="preserve">GiB) </w:t>
      </w:r>
      <w:r>
        <w:rPr>
          <w:rFonts w:ascii="Arial" w:hAnsi="Arial" w:cs="Arial"/>
          <w:sz w:val="22"/>
          <w:szCs w:val="22"/>
          <w:rtl/>
        </w:rPr>
        <w:t xml:space="preserve">ובבסיס עשרוני (</w:t>
      </w:r>
      <w:r>
        <w:rPr>
          <w:rFonts w:ascii="Arial" w:hAnsi="Arial" w:cs="Arial"/>
          <w:sz w:val="22"/>
          <w:szCs w:val="22"/>
          <w:lang w:val="en-US"/>
        </w:rPr>
        <w:t xml:space="preserve">GB). </w:t>
      </w:r>
      <w:r>
        <w:rPr>
          <w:rFonts w:ascii="Arial" w:hAnsi="Arial" w:cs="Arial"/>
          <w:sz w:val="22"/>
          <w:szCs w:val="22"/>
          <w:rtl/>
        </w:rPr>
        <w:t xml:space="preserve">המספר מאומת אריתמטית: </w:t>
      </w:r>
      <w:r>
        <w:rPr>
          <w:rFonts w:ascii="Arial" w:hAnsi="Arial" w:cs="Arial"/>
          <w:sz w:val="22"/>
          <w:szCs w:val="22"/>
          <w:lang w:val="en-US"/>
        </w:rPr>
        <w:t xml:space="preserve">270 × 43,745,037 + 8,140.</w:t>
      </w:r>
    </w:p>
    <w:p>
      <w:pPr>
        <w:bidi/>
        <w:jc w:val="right"/>
        <w:spacing w:before="180" w:after="60" w:line="240" w:lineRule="auto"/>
      </w:pPr>
      <w:r>
        <w:rPr>
          <w:rFonts w:ascii="Arial" w:hAnsi="Arial" w:cs="Arial"/>
          <w:b/>
          <w:bCs/>
          <w:color w:val="1A1A17"/>
          <w:sz w:val="25"/>
          <w:szCs w:val="25"/>
          <w:rtl/>
        </w:rPr>
        <w:t xml:space="preserve">"למה שקופית שלמה מוקדשת לטעויות שלכם?"</w:t>
      </w:r>
    </w:p>
    <w:p>
      <w:pPr>
        <w:bidi/>
        <w:jc w:val="right"/>
        <w:spacing w:before="0" w:after="110" w:line="300" w:lineRule="auto"/>
      </w:pPr>
      <w:r>
        <w:rPr>
          <w:rFonts w:ascii="Arial" w:hAnsi="Arial" w:cs="Arial"/>
          <w:sz w:val="22"/>
          <w:szCs w:val="22"/>
          <w:rtl/>
        </w:rPr>
        <w:t xml:space="preserve">כי בקרה שמוצאת שלוש טעויות אמיתיות היא ראיה לאיכות התהליך, לא לכשל בו. ומעבר לכך — נספח הבקרה מציין שסעיפים אחרים במסמך המקורי נותרו ללא יישוב, וזה חייב להיסגר לפני הפצה חיצונית או החלטה רגולטורית.</w:t>
      </w:r>
    </w:p>
    <w:sectPr>
      <w:pgSz w:w="11906" w:h="16838"/>
      <w:pgMar w:top="1247" w:right="1247" w:bottom="1247" w:left="1247" w:header="709" w:footer="709" w:gutter="0"/>
      <w:bidi/>
    </w:sectPr>
  </w:body>
</w:document>
</file>

<file path=word/styles.xml><?xml version="1.0" encoding="utf-8"?>
<w:styles xmlns:w="http://schemas.openxmlformats.org/wordprocessingml/2006/main">
  <w:docDefaults>
    <w:rPrDefault>
      <w:rPr>
        <w:rFonts w:ascii="Arial" w:hAnsi="Arial" w:cs="Arial"/>
        <w:sz w:val="22"/>
        <w:szCs w:val="22"/>
        <w:lang w:val="en-US" w:bidi="he-IL"/>
      </w:rPr>
    </w:rPrDefault>
    <w:pPrDefault>
      <w:pPr>
        <w:bidi/>
        <w:jc w:val="right"/>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