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859D1" w14:textId="77777777" w:rsidR="00F700DD" w:rsidRDefault="00B474C7">
      <w:r>
        <w:rPr>
          <w:noProof/>
          <w:lang w:eastAsia="es-CO"/>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193E6033">
        <w:rPr>
          <w:rFonts w:ascii="Montserrat" w:hAnsi="Montserrat"/>
          <w:color w:val="6667AD"/>
        </w:rPr>
        <w:t>Instructivo</w:t>
      </w:r>
    </w:p>
    <w:p w14:paraId="7BCF6533" w14:textId="4FBDFD18" w:rsidR="193E6033" w:rsidRDefault="193E6033" w:rsidP="193E6033">
      <w:pPr>
        <w:rPr>
          <w:rFonts w:ascii="Montserrat" w:hAnsi="Montserrat"/>
          <w:b/>
          <w:bCs/>
          <w:color w:val="FFFFFF" w:themeColor="background1"/>
          <w:sz w:val="52"/>
          <w:szCs w:val="52"/>
        </w:rPr>
      </w:pPr>
    </w:p>
    <w:p w14:paraId="10C411DF" w14:textId="427EB668" w:rsidR="00D26465" w:rsidRDefault="00D84C66">
      <w:pPr>
        <w:rPr>
          <w:rFonts w:ascii="Montserrat" w:hAnsi="Montserrat"/>
          <w:b/>
          <w:bCs/>
          <w:color w:val="FFFFFF" w:themeColor="background1"/>
          <w:sz w:val="52"/>
          <w:szCs w:val="68"/>
        </w:rPr>
      </w:pPr>
      <w:r>
        <w:rPr>
          <w:rFonts w:ascii="Montserrat" w:hAnsi="Montserrat"/>
          <w:b/>
          <w:bCs/>
          <w:color w:val="FFFFFF" w:themeColor="background1"/>
          <w:sz w:val="52"/>
          <w:szCs w:val="68"/>
        </w:rPr>
        <w:t xml:space="preserve">Identificación de </w:t>
      </w:r>
      <w:r w:rsidR="00E613D5">
        <w:rPr>
          <w:rFonts w:ascii="Montserrat" w:hAnsi="Montserrat"/>
          <w:b/>
          <w:bCs/>
          <w:color w:val="FFFFFF" w:themeColor="background1"/>
          <w:sz w:val="52"/>
          <w:szCs w:val="68"/>
        </w:rPr>
        <w:t>Empalmes</w:t>
      </w:r>
    </w:p>
    <w:p w14:paraId="5BE16127" w14:textId="0209B15C" w:rsidR="00E613D5" w:rsidRPr="00B66C4B" w:rsidRDefault="00E613D5">
      <w:pPr>
        <w:rPr>
          <w:rFonts w:ascii="Montserrat" w:hAnsi="Montserrat"/>
          <w:b/>
          <w:color w:val="FFFFFF" w:themeColor="background1"/>
          <w:sz w:val="52"/>
          <w:szCs w:val="52"/>
        </w:rPr>
      </w:pPr>
      <w:r w:rsidRPr="2B3D38D3">
        <w:rPr>
          <w:rFonts w:ascii="Montserrat" w:hAnsi="Montserrat"/>
          <w:b/>
          <w:color w:val="FFFFFF" w:themeColor="background1"/>
          <w:sz w:val="52"/>
          <w:szCs w:val="52"/>
        </w:rPr>
        <w:t>En Bases de Datos Vectoriales</w:t>
      </w: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57DA3C96"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00CA7E21">
        <w:rPr>
          <w:rFonts w:ascii="Montserrat" w:hAnsi="Montserrat"/>
          <w:b/>
          <w:bCs/>
          <w:color w:val="FFFFFF" w:themeColor="background1"/>
        </w:rPr>
        <w:t>1</w:t>
      </w:r>
    </w:p>
    <w:p w14:paraId="1B5989A9" w14:textId="71F2AA8B" w:rsidR="003D7B3A" w:rsidRPr="00A51F22" w:rsidRDefault="00F700DD" w:rsidP="00A51F22">
      <w:pPr>
        <w:rPr>
          <w:rFonts w:ascii="Montserrat" w:hAnsi="Montserrat"/>
          <w:b/>
          <w:bCs/>
          <w:color w:val="FFFFFF" w:themeColor="background1"/>
        </w:rPr>
      </w:pPr>
      <w:r w:rsidRPr="00B474C7">
        <w:rPr>
          <w:rFonts w:ascii="Montserrat" w:hAnsi="Montserrat"/>
          <w:b/>
          <w:bCs/>
          <w:color w:val="6667AD"/>
        </w:rPr>
        <w:t xml:space="preserve">Vigente desde </w:t>
      </w:r>
      <w:r w:rsidR="00E613D5">
        <w:rPr>
          <w:rFonts w:ascii="Montserrat" w:hAnsi="Montserrat"/>
          <w:b/>
          <w:bCs/>
          <w:color w:val="FFFFFF" w:themeColor="background1"/>
        </w:rPr>
        <w:t>27</w:t>
      </w:r>
      <w:r w:rsidR="00E605A1">
        <w:rPr>
          <w:rFonts w:ascii="Montserrat" w:hAnsi="Montserrat"/>
          <w:b/>
          <w:bCs/>
          <w:color w:val="FFFFFF" w:themeColor="background1"/>
        </w:rPr>
        <w:t>/</w:t>
      </w:r>
      <w:r w:rsidR="00E25F05">
        <w:rPr>
          <w:rFonts w:ascii="Montserrat" w:hAnsi="Montserrat"/>
          <w:b/>
          <w:bCs/>
          <w:color w:val="FFFFFF" w:themeColor="background1"/>
        </w:rPr>
        <w:t>02</w:t>
      </w:r>
      <w:r w:rsidRPr="00F700DD">
        <w:rPr>
          <w:rFonts w:ascii="Montserrat" w:hAnsi="Montserrat"/>
          <w:b/>
          <w:bCs/>
          <w:color w:val="FFFFFF" w:themeColor="background1"/>
        </w:rPr>
        <w:t>/</w:t>
      </w:r>
      <w:r w:rsidR="00E605A1">
        <w:rPr>
          <w:rFonts w:ascii="Montserrat" w:hAnsi="Montserrat"/>
          <w:b/>
          <w:bCs/>
          <w:color w:val="FFFFFF" w:themeColor="background1"/>
        </w:rPr>
        <w:t>202</w:t>
      </w:r>
      <w:r w:rsidR="00E25F05">
        <w:rPr>
          <w:rFonts w:ascii="Montserrat" w:hAnsi="Montserrat"/>
          <w:b/>
          <w:bCs/>
          <w:color w:val="FFFFFF" w:themeColor="background1"/>
        </w:rPr>
        <w:t>4</w:t>
      </w:r>
    </w:p>
    <w:p w14:paraId="2C572D28" w14:textId="77777777" w:rsidR="000C616D" w:rsidRPr="000C616D" w:rsidRDefault="000C616D" w:rsidP="000C616D">
      <w:pPr>
        <w:jc w:val="both"/>
        <w:textAlignment w:val="baseline"/>
        <w:rPr>
          <w:rFonts w:ascii="Century Gothic" w:eastAsia="Times New Roman" w:hAnsi="Century Gothic" w:cs="Segoe UI"/>
          <w:sz w:val="20"/>
          <w:szCs w:val="20"/>
          <w:lang w:val="es-ES" w:eastAsia="es-CO"/>
        </w:rPr>
      </w:pPr>
    </w:p>
    <w:p w14:paraId="12CB3F77" w14:textId="77777777" w:rsidR="00CA7E21" w:rsidRDefault="00CA7E21" w:rsidP="003D7B3A">
      <w:pPr>
        <w:jc w:val="both"/>
        <w:textAlignment w:val="baseline"/>
        <w:rPr>
          <w:rFonts w:ascii="Century Gothic" w:eastAsia="Times New Roman" w:hAnsi="Century Gothic" w:cs="Segoe UI"/>
          <w:sz w:val="20"/>
          <w:szCs w:val="20"/>
          <w:lang w:val="es-ES" w:eastAsia="es-CO"/>
        </w:rPr>
      </w:pPr>
    </w:p>
    <w:p w14:paraId="50FC2898" w14:textId="77777777" w:rsidR="00CA7E21" w:rsidRDefault="00CA7E21" w:rsidP="003D7B3A">
      <w:pPr>
        <w:jc w:val="both"/>
        <w:textAlignment w:val="baseline"/>
        <w:rPr>
          <w:rFonts w:ascii="Century Gothic" w:eastAsia="Times New Roman" w:hAnsi="Century Gothic" w:cs="Segoe UI"/>
          <w:sz w:val="20"/>
          <w:szCs w:val="20"/>
          <w:lang w:val="es-ES" w:eastAsia="es-CO"/>
        </w:rPr>
      </w:pPr>
    </w:p>
    <w:p w14:paraId="00B28575" w14:textId="77777777" w:rsidR="009817B6" w:rsidRPr="009817B6" w:rsidRDefault="009817B6" w:rsidP="009817B6">
      <w:pPr>
        <w:textAlignment w:val="baseline"/>
        <w:rPr>
          <w:rFonts w:ascii="Century Gothic" w:eastAsia="Times New Roman" w:hAnsi="Century Gothic" w:cs="Segoe UI"/>
          <w:b/>
          <w:bCs/>
          <w:color w:val="2F5496"/>
          <w:sz w:val="20"/>
          <w:szCs w:val="20"/>
          <w:lang w:eastAsia="es-CO"/>
        </w:rPr>
      </w:pPr>
    </w:p>
    <w:p w14:paraId="78988A41" w14:textId="2104D559" w:rsidR="003D7B3A" w:rsidRPr="003D7B3A" w:rsidRDefault="003D7B3A" w:rsidP="003D7B3A">
      <w:pPr>
        <w:pStyle w:val="ListParagraph"/>
        <w:numPr>
          <w:ilvl w:val="0"/>
          <w:numId w:val="31"/>
        </w:numPr>
        <w:textAlignment w:val="baseline"/>
        <w:rPr>
          <w:rFonts w:ascii="Century Gothic" w:eastAsia="Times New Roman" w:hAnsi="Century Gothic" w:cs="Segoe UI"/>
          <w:b/>
          <w:bCs/>
          <w:color w:val="2F5496"/>
          <w:sz w:val="20"/>
          <w:szCs w:val="20"/>
          <w:lang w:eastAsia="es-CO"/>
        </w:rPr>
      </w:pPr>
      <w:r>
        <w:rPr>
          <w:rFonts w:ascii="Century Gothic" w:eastAsia="Times New Roman" w:hAnsi="Century Gothic" w:cs="Segoe UI"/>
          <w:b/>
          <w:bCs/>
          <w:color w:val="2F5496"/>
          <w:sz w:val="20"/>
          <w:szCs w:val="20"/>
          <w:lang w:val="es-ES" w:eastAsia="es-CO"/>
        </w:rPr>
        <w:t>OBJETIVO</w:t>
      </w:r>
    </w:p>
    <w:p w14:paraId="5502CE7E" w14:textId="2E012CE3"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Proporcionar una herramienta ejecuta</w:t>
      </w:r>
      <w:r w:rsidR="00747A35">
        <w:rPr>
          <w:rFonts w:ascii="Century Gothic" w:eastAsia="Times New Roman" w:hAnsi="Century Gothic" w:cs="Segoe UI"/>
          <w:sz w:val="20"/>
          <w:szCs w:val="20"/>
          <w:lang w:val="es-ES" w:eastAsia="es-CO"/>
        </w:rPr>
        <w:t>ble en ArcGIS Pro, que permita</w:t>
      </w:r>
      <w:r w:rsidR="00607883">
        <w:rPr>
          <w:rFonts w:ascii="Century Gothic" w:eastAsia="Times New Roman" w:hAnsi="Century Gothic" w:cs="Segoe UI"/>
          <w:sz w:val="20"/>
          <w:szCs w:val="20"/>
          <w:lang w:val="es-ES" w:eastAsia="es-CO"/>
        </w:rPr>
        <w:t xml:space="preserve"> l</w:t>
      </w:r>
      <w:r w:rsidR="00660207">
        <w:rPr>
          <w:rFonts w:ascii="Century Gothic" w:eastAsia="Times New Roman" w:hAnsi="Century Gothic" w:cs="Segoe UI"/>
          <w:sz w:val="20"/>
          <w:szCs w:val="20"/>
          <w:lang w:val="es-ES" w:eastAsia="es-CO"/>
        </w:rPr>
        <w:t xml:space="preserve">a identificación </w:t>
      </w:r>
      <w:r w:rsidR="002573EA">
        <w:rPr>
          <w:rFonts w:ascii="Century Gothic" w:eastAsia="Times New Roman" w:hAnsi="Century Gothic" w:cs="Segoe UI"/>
          <w:sz w:val="20"/>
          <w:szCs w:val="20"/>
          <w:lang w:val="es-ES" w:eastAsia="es-CO"/>
        </w:rPr>
        <w:t xml:space="preserve">de empalmes de </w:t>
      </w:r>
      <w:r w:rsidR="003B6704">
        <w:rPr>
          <w:rFonts w:ascii="Century Gothic" w:eastAsia="Times New Roman" w:hAnsi="Century Gothic" w:cs="Segoe UI"/>
          <w:sz w:val="20"/>
          <w:szCs w:val="20"/>
          <w:lang w:val="es-ES" w:eastAsia="es-CO"/>
        </w:rPr>
        <w:t>dos</w:t>
      </w:r>
      <w:r w:rsidR="005376E6">
        <w:rPr>
          <w:rFonts w:ascii="Century Gothic" w:eastAsia="Times New Roman" w:hAnsi="Century Gothic" w:cs="Segoe UI"/>
          <w:sz w:val="20"/>
          <w:szCs w:val="20"/>
          <w:lang w:val="es-ES" w:eastAsia="es-CO"/>
        </w:rPr>
        <w:t xml:space="preserve"> bases </w:t>
      </w:r>
      <w:r w:rsidR="004659AA">
        <w:rPr>
          <w:rFonts w:ascii="Century Gothic" w:eastAsia="Times New Roman" w:hAnsi="Century Gothic" w:cs="Segoe UI"/>
          <w:sz w:val="20"/>
          <w:szCs w:val="20"/>
          <w:lang w:val="es-ES" w:eastAsia="es-CO"/>
        </w:rPr>
        <w:t xml:space="preserve">de datos </w:t>
      </w:r>
      <w:r w:rsidR="005376E6">
        <w:rPr>
          <w:rFonts w:ascii="Century Gothic" w:eastAsia="Times New Roman" w:hAnsi="Century Gothic" w:cs="Segoe UI"/>
          <w:sz w:val="20"/>
          <w:szCs w:val="20"/>
          <w:lang w:val="es-ES" w:eastAsia="es-CO"/>
        </w:rPr>
        <w:t xml:space="preserve">vectoriales </w:t>
      </w:r>
      <w:r w:rsidR="004659AA">
        <w:rPr>
          <w:rFonts w:ascii="Century Gothic" w:eastAsia="Times New Roman" w:hAnsi="Century Gothic" w:cs="Segoe UI"/>
          <w:sz w:val="20"/>
          <w:szCs w:val="20"/>
          <w:lang w:val="es-ES" w:eastAsia="es-CO"/>
        </w:rPr>
        <w:t>adyacentes, con una distancia de búsqueda definida por el usuario.</w:t>
      </w:r>
      <w:r w:rsidR="00CA01FA">
        <w:rPr>
          <w:rFonts w:ascii="Century Gothic" w:eastAsia="Times New Roman" w:hAnsi="Century Gothic" w:cs="Segoe UI"/>
          <w:sz w:val="20"/>
          <w:szCs w:val="20"/>
          <w:lang w:val="es-ES" w:eastAsia="es-CO"/>
        </w:rPr>
        <w:t xml:space="preserve"> </w:t>
      </w:r>
      <w:r w:rsidR="006305F6">
        <w:rPr>
          <w:rFonts w:ascii="Century Gothic" w:eastAsia="Times New Roman" w:hAnsi="Century Gothic" w:cs="Segoe UI"/>
          <w:sz w:val="20"/>
          <w:szCs w:val="20"/>
          <w:lang w:val="es-ES" w:eastAsia="es-CO"/>
        </w:rPr>
        <w:t>Esto se realiza c</w:t>
      </w:r>
      <w:r w:rsidR="00CA01FA">
        <w:rPr>
          <w:rFonts w:ascii="Century Gothic" w:eastAsia="Times New Roman" w:hAnsi="Century Gothic" w:cs="Segoe UI"/>
          <w:sz w:val="20"/>
          <w:szCs w:val="20"/>
          <w:lang w:val="es-ES" w:eastAsia="es-CO"/>
        </w:rPr>
        <w:t xml:space="preserve">on el fin de facilitar la identificación de </w:t>
      </w:r>
      <w:r w:rsidR="002478B6">
        <w:rPr>
          <w:rFonts w:ascii="Century Gothic" w:eastAsia="Times New Roman" w:hAnsi="Century Gothic" w:cs="Segoe UI"/>
          <w:sz w:val="20"/>
          <w:szCs w:val="20"/>
          <w:lang w:val="es-ES" w:eastAsia="es-CO"/>
        </w:rPr>
        <w:t xml:space="preserve">elementos que se deben empalmar </w:t>
      </w:r>
      <w:r w:rsidR="00AC160C">
        <w:rPr>
          <w:rFonts w:ascii="Century Gothic" w:eastAsia="Times New Roman" w:hAnsi="Century Gothic" w:cs="Segoe UI"/>
          <w:sz w:val="20"/>
          <w:szCs w:val="20"/>
          <w:lang w:val="es-ES" w:eastAsia="es-CO"/>
        </w:rPr>
        <w:t>de acuerdo con el</w:t>
      </w:r>
      <w:r w:rsidR="000D22FB">
        <w:rPr>
          <w:rFonts w:ascii="Century Gothic" w:eastAsia="Times New Roman" w:hAnsi="Century Gothic" w:cs="Segoe UI"/>
          <w:sz w:val="20"/>
          <w:szCs w:val="20"/>
          <w:lang w:val="es-ES" w:eastAsia="es-CO"/>
        </w:rPr>
        <w:t xml:space="preserve"> ruleID</w:t>
      </w:r>
      <w:r w:rsidR="00527DAE">
        <w:rPr>
          <w:rFonts w:ascii="Century Gothic" w:eastAsia="Times New Roman" w:hAnsi="Century Gothic" w:cs="Segoe UI"/>
          <w:sz w:val="20"/>
          <w:szCs w:val="20"/>
          <w:lang w:val="es-ES" w:eastAsia="es-CO"/>
        </w:rPr>
        <w:t xml:space="preserve"> d</w:t>
      </w:r>
      <w:r w:rsidR="00AC160C">
        <w:rPr>
          <w:rFonts w:ascii="Century Gothic" w:eastAsia="Times New Roman" w:hAnsi="Century Gothic" w:cs="Segoe UI"/>
          <w:sz w:val="20"/>
          <w:szCs w:val="20"/>
          <w:lang w:val="es-ES" w:eastAsia="es-CO"/>
        </w:rPr>
        <w:t xml:space="preserve">e la tabla de atributos </w:t>
      </w:r>
      <w:r w:rsidR="00CB146E">
        <w:rPr>
          <w:rFonts w:ascii="Century Gothic" w:eastAsia="Times New Roman" w:hAnsi="Century Gothic" w:cs="Segoe UI"/>
          <w:sz w:val="20"/>
          <w:szCs w:val="20"/>
          <w:lang w:val="es-ES" w:eastAsia="es-CO"/>
        </w:rPr>
        <w:t xml:space="preserve">de las geodatabases de </w:t>
      </w:r>
      <w:r w:rsidR="0035070B">
        <w:rPr>
          <w:rFonts w:ascii="Century Gothic" w:eastAsia="Times New Roman" w:hAnsi="Century Gothic" w:cs="Segoe UI"/>
          <w:sz w:val="20"/>
          <w:szCs w:val="20"/>
          <w:lang w:val="es-ES" w:eastAsia="es-CO"/>
        </w:rPr>
        <w:t xml:space="preserve">interés. </w:t>
      </w:r>
    </w:p>
    <w:p w14:paraId="67B89728"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2F8BBC23" w14:textId="77777777" w:rsidR="009E0B00" w:rsidRPr="009E0B00" w:rsidRDefault="003D7B3A" w:rsidP="009E0B00">
      <w:pPr>
        <w:numPr>
          <w:ilvl w:val="0"/>
          <w:numId w:val="21"/>
        </w:numPr>
        <w:ind w:left="36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ALCANCE</w:t>
      </w:r>
      <w:r w:rsidRPr="003D7B3A">
        <w:rPr>
          <w:rFonts w:ascii="Century Gothic" w:eastAsia="Times New Roman" w:hAnsi="Century Gothic" w:cs="Segoe UI"/>
          <w:b/>
          <w:bCs/>
          <w:color w:val="2F5496"/>
          <w:sz w:val="20"/>
          <w:szCs w:val="20"/>
          <w:lang w:eastAsia="es-CO"/>
        </w:rPr>
        <w:t> </w:t>
      </w:r>
    </w:p>
    <w:p w14:paraId="70CEB1EB" w14:textId="77777777" w:rsidR="00D35CA7" w:rsidRPr="003D7B3A" w:rsidRDefault="00D35CA7" w:rsidP="00D35CA7">
      <w:pPr>
        <w:ind w:left="360"/>
        <w:textAlignment w:val="baseline"/>
        <w:rPr>
          <w:rFonts w:ascii="Century Gothic" w:eastAsia="Times New Roman" w:hAnsi="Century Gothic" w:cs="Segoe UI"/>
          <w:b/>
          <w:bCs/>
          <w:color w:val="2F5496"/>
          <w:sz w:val="20"/>
          <w:szCs w:val="20"/>
          <w:lang w:eastAsia="es-CO"/>
        </w:rPr>
      </w:pPr>
    </w:p>
    <w:p w14:paraId="1EBD660E" w14:textId="69B59D30" w:rsid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sz w:val="20"/>
          <w:szCs w:val="20"/>
          <w:lang w:val="es-ES" w:eastAsia="es-CO"/>
        </w:rPr>
        <w:t xml:space="preserve">El presente instructivo describe el desarrollo de un script ejecutable en ArcGIS Pro, el cual </w:t>
      </w:r>
      <w:r w:rsidR="00D35CA7">
        <w:rPr>
          <w:rFonts w:ascii="Century Gothic" w:eastAsia="Times New Roman" w:hAnsi="Century Gothic" w:cs="Segoe UI"/>
          <w:sz w:val="20"/>
          <w:szCs w:val="20"/>
          <w:lang w:val="es-ES" w:eastAsia="es-CO"/>
        </w:rPr>
        <w:t xml:space="preserve">genera </w:t>
      </w:r>
      <w:r w:rsidR="00850D39">
        <w:rPr>
          <w:rFonts w:ascii="Century Gothic" w:eastAsia="Times New Roman" w:hAnsi="Century Gothic" w:cs="Segoe UI"/>
          <w:sz w:val="20"/>
          <w:szCs w:val="20"/>
          <w:lang w:val="es-ES" w:eastAsia="es-CO"/>
        </w:rPr>
        <w:t>una geodatabase</w:t>
      </w:r>
      <w:r w:rsidR="001F344A">
        <w:rPr>
          <w:rFonts w:ascii="Century Gothic" w:eastAsia="Times New Roman" w:hAnsi="Century Gothic" w:cs="Segoe UI"/>
          <w:sz w:val="20"/>
          <w:szCs w:val="20"/>
          <w:lang w:eastAsia="es-CO"/>
        </w:rPr>
        <w:t xml:space="preserve"> nueva </w:t>
      </w:r>
      <w:r w:rsidR="0035070B">
        <w:rPr>
          <w:rFonts w:ascii="Century Gothic" w:eastAsia="Times New Roman" w:hAnsi="Century Gothic" w:cs="Segoe UI"/>
          <w:sz w:val="20"/>
          <w:szCs w:val="20"/>
          <w:lang w:eastAsia="es-CO"/>
        </w:rPr>
        <w:t>en la carpeta</w:t>
      </w:r>
      <w:r>
        <w:rPr>
          <w:rFonts w:ascii="Century Gothic" w:eastAsia="Times New Roman" w:hAnsi="Century Gothic" w:cs="Segoe UI"/>
          <w:sz w:val="20"/>
          <w:szCs w:val="20"/>
          <w:lang w:eastAsia="es-CO"/>
        </w:rPr>
        <w:t xml:space="preserve"> de </w:t>
      </w:r>
      <w:r w:rsidR="0035070B">
        <w:rPr>
          <w:rFonts w:ascii="Century Gothic" w:eastAsia="Times New Roman" w:hAnsi="Century Gothic" w:cs="Segoe UI"/>
          <w:sz w:val="20"/>
          <w:szCs w:val="20"/>
          <w:lang w:eastAsia="es-CO"/>
        </w:rPr>
        <w:t xml:space="preserve">salida, únicamente con los </w:t>
      </w:r>
      <w:r w:rsidR="00886045">
        <w:rPr>
          <w:rFonts w:ascii="Century Gothic" w:eastAsia="Times New Roman" w:hAnsi="Century Gothic" w:cs="Segoe UI"/>
          <w:sz w:val="20"/>
          <w:szCs w:val="20"/>
          <w:lang w:eastAsia="es-CO"/>
        </w:rPr>
        <w:t xml:space="preserve">feature class </w:t>
      </w:r>
      <w:r w:rsidR="0035070B">
        <w:rPr>
          <w:rFonts w:ascii="Century Gothic" w:eastAsia="Times New Roman" w:hAnsi="Century Gothic" w:cs="Segoe UI"/>
          <w:sz w:val="20"/>
          <w:szCs w:val="20"/>
          <w:lang w:eastAsia="es-CO"/>
        </w:rPr>
        <w:t xml:space="preserve">que si poseen elementos para empalmar. </w:t>
      </w:r>
      <w:r w:rsidR="001F344A">
        <w:rPr>
          <w:rFonts w:ascii="Century Gothic" w:eastAsia="Times New Roman" w:hAnsi="Century Gothic" w:cs="Segoe UI"/>
          <w:sz w:val="20"/>
          <w:szCs w:val="20"/>
          <w:lang w:val="es-ES" w:eastAsia="es-CO"/>
        </w:rPr>
        <w:t xml:space="preserve"> </w:t>
      </w:r>
      <w:r w:rsidR="0035070B">
        <w:rPr>
          <w:rFonts w:ascii="Century Gothic" w:eastAsia="Times New Roman" w:hAnsi="Century Gothic" w:cs="Segoe UI"/>
          <w:sz w:val="20"/>
          <w:szCs w:val="20"/>
          <w:lang w:val="es-ES" w:eastAsia="es-CO"/>
        </w:rPr>
        <w:t>L</w:t>
      </w:r>
      <w:r w:rsidR="00886045">
        <w:rPr>
          <w:rFonts w:ascii="Century Gothic" w:eastAsia="Times New Roman" w:hAnsi="Century Gothic" w:cs="Segoe UI"/>
          <w:sz w:val="20"/>
          <w:szCs w:val="20"/>
          <w:lang w:val="es-ES" w:eastAsia="es-CO"/>
        </w:rPr>
        <w:t xml:space="preserve">os feature class </w:t>
      </w:r>
      <w:r w:rsidR="0035070B">
        <w:rPr>
          <w:rFonts w:ascii="Century Gothic" w:eastAsia="Times New Roman" w:hAnsi="Century Gothic" w:cs="Segoe UI"/>
          <w:sz w:val="20"/>
          <w:szCs w:val="20"/>
          <w:lang w:val="es-ES" w:eastAsia="es-CO"/>
        </w:rPr>
        <w:t xml:space="preserve">con los que se realiza el proceso </w:t>
      </w:r>
      <w:r w:rsidR="0006287C">
        <w:rPr>
          <w:rFonts w:ascii="Century Gothic" w:eastAsia="Times New Roman" w:hAnsi="Century Gothic" w:cs="Segoe UI"/>
          <w:sz w:val="20"/>
          <w:szCs w:val="20"/>
          <w:lang w:val="es-ES" w:eastAsia="es-CO"/>
        </w:rPr>
        <w:t xml:space="preserve">están </w:t>
      </w:r>
      <w:r w:rsidR="00850D39">
        <w:rPr>
          <w:rFonts w:ascii="Century Gothic" w:eastAsia="Times New Roman" w:hAnsi="Century Gothic" w:cs="Segoe UI"/>
          <w:sz w:val="20"/>
          <w:szCs w:val="20"/>
          <w:lang w:val="es-ES" w:eastAsia="es-CO"/>
        </w:rPr>
        <w:t xml:space="preserve">establecidos a continuación: </w:t>
      </w:r>
    </w:p>
    <w:p w14:paraId="6ABA872E" w14:textId="77777777" w:rsidR="00F70D4F" w:rsidRPr="003D7B3A" w:rsidRDefault="00F70D4F" w:rsidP="00F70D4F">
      <w:pPr>
        <w:jc w:val="center"/>
        <w:textAlignment w:val="baseline"/>
        <w:rPr>
          <w:rFonts w:ascii="Segoe UI" w:eastAsia="Times New Roman" w:hAnsi="Segoe UI" w:cs="Segoe UI"/>
          <w:sz w:val="18"/>
          <w:szCs w:val="18"/>
          <w:lang w:eastAsia="es-CO"/>
        </w:rPr>
      </w:pPr>
    </w:p>
    <w:tbl>
      <w:tblPr>
        <w:tblW w:w="6569" w:type="dxa"/>
        <w:jc w:val="center"/>
        <w:tblCellMar>
          <w:left w:w="70" w:type="dxa"/>
          <w:right w:w="70" w:type="dxa"/>
        </w:tblCellMar>
        <w:tblLook w:val="04A0" w:firstRow="1" w:lastRow="0" w:firstColumn="1" w:lastColumn="0" w:noHBand="0" w:noVBand="1"/>
      </w:tblPr>
      <w:tblGrid>
        <w:gridCol w:w="4146"/>
        <w:gridCol w:w="2423"/>
      </w:tblGrid>
      <w:tr w:rsidR="00F70D4F" w:rsidRPr="00F70D4F" w14:paraId="3824603F" w14:textId="77777777" w:rsidTr="00533D23">
        <w:trPr>
          <w:trHeight w:val="227"/>
          <w:jc w:val="center"/>
        </w:trPr>
        <w:tc>
          <w:tcPr>
            <w:tcW w:w="4146"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8032955" w14:textId="24210491" w:rsidR="00F70D4F" w:rsidRPr="00F70D4F" w:rsidRDefault="00F70D4F" w:rsidP="00F70D4F">
            <w:pPr>
              <w:jc w:val="center"/>
              <w:rPr>
                <w:rFonts w:ascii="Century Gothic" w:eastAsia="Times New Roman" w:hAnsi="Century Gothic" w:cs="Times New Roman"/>
                <w:b/>
                <w:bCs/>
                <w:color w:val="000000"/>
                <w:sz w:val="20"/>
                <w:szCs w:val="20"/>
                <w:lang w:eastAsia="es-CO"/>
              </w:rPr>
            </w:pPr>
            <w:r w:rsidRPr="00F70D4F">
              <w:rPr>
                <w:rFonts w:ascii="Century Gothic" w:eastAsia="Times New Roman" w:hAnsi="Century Gothic" w:cs="Times New Roman"/>
                <w:b/>
                <w:bCs/>
                <w:color w:val="000000"/>
                <w:sz w:val="20"/>
                <w:szCs w:val="20"/>
                <w:lang w:eastAsia="es-CO"/>
              </w:rPr>
              <w:t>D</w:t>
            </w:r>
            <w:r w:rsidR="003354E1">
              <w:rPr>
                <w:rFonts w:ascii="Century Gothic" w:eastAsia="Times New Roman" w:hAnsi="Century Gothic" w:cs="Times New Roman"/>
                <w:b/>
                <w:bCs/>
                <w:color w:val="000000"/>
                <w:sz w:val="20"/>
                <w:szCs w:val="20"/>
                <w:lang w:eastAsia="es-CO"/>
              </w:rPr>
              <w:t>ATASET</w:t>
            </w:r>
          </w:p>
        </w:tc>
        <w:tc>
          <w:tcPr>
            <w:tcW w:w="2423" w:type="dxa"/>
            <w:tcBorders>
              <w:top w:val="single" w:sz="8" w:space="0" w:color="auto"/>
              <w:left w:val="nil"/>
              <w:bottom w:val="single" w:sz="8" w:space="0" w:color="auto"/>
              <w:right w:val="single" w:sz="8" w:space="0" w:color="auto"/>
            </w:tcBorders>
            <w:shd w:val="clear" w:color="auto" w:fill="auto"/>
            <w:noWrap/>
            <w:vAlign w:val="center"/>
            <w:hideMark/>
          </w:tcPr>
          <w:p w14:paraId="3C5586E2" w14:textId="6C43389B" w:rsidR="00F70D4F" w:rsidRPr="00F70D4F" w:rsidRDefault="00F70D4F" w:rsidP="00F70D4F">
            <w:pPr>
              <w:jc w:val="center"/>
              <w:rPr>
                <w:rFonts w:ascii="Century Gothic" w:eastAsia="Times New Roman" w:hAnsi="Century Gothic" w:cs="Times New Roman"/>
                <w:b/>
                <w:bCs/>
                <w:color w:val="000000"/>
                <w:sz w:val="20"/>
                <w:szCs w:val="20"/>
                <w:lang w:eastAsia="es-CO"/>
              </w:rPr>
            </w:pPr>
            <w:r w:rsidRPr="00F70D4F">
              <w:rPr>
                <w:rFonts w:ascii="Century Gothic" w:eastAsia="Times New Roman" w:hAnsi="Century Gothic" w:cs="Times New Roman"/>
                <w:b/>
                <w:bCs/>
                <w:color w:val="000000"/>
                <w:sz w:val="20"/>
                <w:szCs w:val="20"/>
                <w:lang w:eastAsia="es-CO"/>
              </w:rPr>
              <w:t>F</w:t>
            </w:r>
            <w:r w:rsidR="003354E1">
              <w:rPr>
                <w:rFonts w:ascii="Century Gothic" w:eastAsia="Times New Roman" w:hAnsi="Century Gothic" w:cs="Times New Roman"/>
                <w:b/>
                <w:bCs/>
                <w:color w:val="000000"/>
                <w:sz w:val="20"/>
                <w:szCs w:val="20"/>
                <w:lang w:eastAsia="es-CO"/>
              </w:rPr>
              <w:t>EATURE CLASS</w:t>
            </w:r>
          </w:p>
        </w:tc>
      </w:tr>
      <w:tr w:rsidR="00F70D4F" w:rsidRPr="00F70D4F" w14:paraId="3582B1E6"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68D2A0D"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ViviendaCiudadTerritorio</w:t>
            </w:r>
          </w:p>
        </w:tc>
        <w:tc>
          <w:tcPr>
            <w:tcW w:w="2423" w:type="dxa"/>
            <w:tcBorders>
              <w:top w:val="nil"/>
              <w:left w:val="nil"/>
              <w:bottom w:val="single" w:sz="4" w:space="0" w:color="auto"/>
              <w:right w:val="single" w:sz="8" w:space="0" w:color="auto"/>
            </w:tcBorders>
            <w:shd w:val="clear" w:color="auto" w:fill="auto"/>
            <w:noWrap/>
            <w:vAlign w:val="center"/>
            <w:hideMark/>
          </w:tcPr>
          <w:p w14:paraId="50931468"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Cerca</w:t>
            </w:r>
          </w:p>
        </w:tc>
      </w:tr>
      <w:tr w:rsidR="00F70D4F" w:rsidRPr="00F70D4F" w14:paraId="3240C131"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1EF8F68"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0E5D743B"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Muro</w:t>
            </w:r>
          </w:p>
        </w:tc>
      </w:tr>
      <w:tr w:rsidR="00F70D4F" w:rsidRPr="00F70D4F" w14:paraId="14DE1FB4"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94052C2"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33B3D423"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Ldemar</w:t>
            </w:r>
          </w:p>
        </w:tc>
      </w:tr>
      <w:tr w:rsidR="00F70D4F" w:rsidRPr="00F70D4F" w14:paraId="0061E2E5"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2872FFD4"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5ECD2DC6"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Terrap</w:t>
            </w:r>
          </w:p>
        </w:tc>
      </w:tr>
      <w:tr w:rsidR="00F70D4F" w:rsidRPr="00F70D4F" w14:paraId="5BE4C6FC"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64A1620" w14:textId="10E0F03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Transporte</w:t>
            </w:r>
          </w:p>
        </w:tc>
        <w:tc>
          <w:tcPr>
            <w:tcW w:w="2423" w:type="dxa"/>
            <w:tcBorders>
              <w:top w:val="nil"/>
              <w:left w:val="nil"/>
              <w:bottom w:val="single" w:sz="4" w:space="0" w:color="auto"/>
              <w:right w:val="single" w:sz="8" w:space="0" w:color="auto"/>
            </w:tcBorders>
            <w:shd w:val="clear" w:color="auto" w:fill="auto"/>
            <w:noWrap/>
            <w:vAlign w:val="center"/>
            <w:hideMark/>
          </w:tcPr>
          <w:p w14:paraId="233FA68A"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Via</w:t>
            </w:r>
          </w:p>
        </w:tc>
      </w:tr>
      <w:tr w:rsidR="00F70D4F" w:rsidRPr="00F70D4F" w14:paraId="5D6C48FC"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2B29CFE"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493DA83F"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Puente_L</w:t>
            </w:r>
          </w:p>
        </w:tc>
      </w:tr>
      <w:tr w:rsidR="00F70D4F" w:rsidRPr="00F70D4F" w14:paraId="04796EE1"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1E38CC0F"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03F90D21"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VFerre</w:t>
            </w:r>
          </w:p>
        </w:tc>
      </w:tr>
      <w:tr w:rsidR="00F70D4F" w:rsidRPr="00F70D4F" w14:paraId="00B6A856"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419F5095"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17E3295E"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LVia</w:t>
            </w:r>
          </w:p>
        </w:tc>
      </w:tr>
      <w:tr w:rsidR="00F70D4F" w:rsidRPr="00F70D4F" w14:paraId="6B015F4E"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A648CA8"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7E7509AE"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SVial</w:t>
            </w:r>
          </w:p>
        </w:tc>
      </w:tr>
      <w:tr w:rsidR="00F70D4F" w:rsidRPr="00F70D4F" w14:paraId="6F5AE215"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2EB2205C"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029027FE"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Telefe</w:t>
            </w:r>
          </w:p>
        </w:tc>
      </w:tr>
      <w:tr w:rsidR="00F70D4F" w:rsidRPr="00F70D4F" w14:paraId="2BCB6B62"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0CA04349"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7B41F11A"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Tunel</w:t>
            </w:r>
          </w:p>
        </w:tc>
      </w:tr>
      <w:tr w:rsidR="00F70D4F" w:rsidRPr="00F70D4F" w14:paraId="062C98F6"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35E348AC"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6B67BF8E"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Ciclor</w:t>
            </w:r>
          </w:p>
        </w:tc>
      </w:tr>
      <w:tr w:rsidR="00F70D4F" w:rsidRPr="00F70D4F" w14:paraId="744C3B2D"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7F4B7E8" w14:textId="65730120" w:rsidR="00F70D4F" w:rsidRPr="00F70D4F" w:rsidRDefault="00D35CA7"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Hidrografía</w:t>
            </w:r>
          </w:p>
        </w:tc>
        <w:tc>
          <w:tcPr>
            <w:tcW w:w="2423" w:type="dxa"/>
            <w:tcBorders>
              <w:top w:val="nil"/>
              <w:left w:val="nil"/>
              <w:bottom w:val="single" w:sz="4" w:space="0" w:color="auto"/>
              <w:right w:val="single" w:sz="8" w:space="0" w:color="auto"/>
            </w:tcBorders>
            <w:shd w:val="clear" w:color="auto" w:fill="auto"/>
            <w:noWrap/>
            <w:vAlign w:val="center"/>
            <w:hideMark/>
          </w:tcPr>
          <w:p w14:paraId="0240355F"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Drenaj_L</w:t>
            </w:r>
          </w:p>
        </w:tc>
      </w:tr>
      <w:tr w:rsidR="00F70D4F" w:rsidRPr="00F70D4F" w14:paraId="2276CC4A"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2B8719FF"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4" w:space="0" w:color="auto"/>
              <w:right w:val="single" w:sz="8" w:space="0" w:color="auto"/>
            </w:tcBorders>
            <w:shd w:val="clear" w:color="auto" w:fill="auto"/>
            <w:noWrap/>
            <w:vAlign w:val="center"/>
            <w:hideMark/>
          </w:tcPr>
          <w:p w14:paraId="78FD24B9"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DAgua_L</w:t>
            </w:r>
          </w:p>
        </w:tc>
      </w:tr>
      <w:tr w:rsidR="00F70D4F" w:rsidRPr="00F70D4F" w14:paraId="5B0B939C"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4287E8C2"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72F924F4"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LCoste</w:t>
            </w:r>
          </w:p>
        </w:tc>
      </w:tr>
      <w:tr w:rsidR="00F70D4F" w:rsidRPr="00F70D4F" w14:paraId="2BEE8F13"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62AA1F5" w14:textId="206C352A"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Elevación</w:t>
            </w:r>
          </w:p>
        </w:tc>
        <w:tc>
          <w:tcPr>
            <w:tcW w:w="2423" w:type="dxa"/>
            <w:tcBorders>
              <w:top w:val="nil"/>
              <w:left w:val="nil"/>
              <w:bottom w:val="single" w:sz="4" w:space="0" w:color="auto"/>
              <w:right w:val="single" w:sz="8" w:space="0" w:color="auto"/>
            </w:tcBorders>
            <w:shd w:val="clear" w:color="auto" w:fill="auto"/>
            <w:noWrap/>
            <w:vAlign w:val="center"/>
            <w:hideMark/>
          </w:tcPr>
          <w:p w14:paraId="0C942F7D"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CNivel</w:t>
            </w:r>
          </w:p>
        </w:tc>
      </w:tr>
      <w:tr w:rsidR="00F70D4F" w:rsidRPr="00F70D4F" w14:paraId="7DDF40CB"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9F39C5F"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11C2EBDD"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LDterr</w:t>
            </w:r>
          </w:p>
        </w:tc>
      </w:tr>
      <w:tr w:rsidR="00F70D4F" w:rsidRPr="00F70D4F" w14:paraId="402592E0"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8C59ED5"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InfraestructuraServicios</w:t>
            </w:r>
          </w:p>
        </w:tc>
        <w:tc>
          <w:tcPr>
            <w:tcW w:w="2423" w:type="dxa"/>
            <w:tcBorders>
              <w:top w:val="nil"/>
              <w:left w:val="nil"/>
              <w:bottom w:val="single" w:sz="4" w:space="0" w:color="auto"/>
              <w:right w:val="single" w:sz="8" w:space="0" w:color="auto"/>
            </w:tcBorders>
            <w:shd w:val="clear" w:color="auto" w:fill="auto"/>
            <w:noWrap/>
            <w:vAlign w:val="center"/>
            <w:hideMark/>
          </w:tcPr>
          <w:p w14:paraId="506B5195"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RATens</w:t>
            </w:r>
          </w:p>
        </w:tc>
      </w:tr>
      <w:tr w:rsidR="00F70D4F" w:rsidRPr="00F70D4F" w14:paraId="6E312C9E"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7C807BBB"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6817A566"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Tuberi</w:t>
            </w:r>
          </w:p>
        </w:tc>
      </w:tr>
      <w:tr w:rsidR="00F70D4F" w:rsidRPr="00F70D4F" w14:paraId="36CBEA10" w14:textId="77777777" w:rsidTr="00533D23">
        <w:trPr>
          <w:trHeight w:val="227"/>
          <w:jc w:val="center"/>
        </w:trPr>
        <w:tc>
          <w:tcPr>
            <w:tcW w:w="414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F899F2F" w14:textId="72405529"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OrdenamientoTerritorial</w:t>
            </w:r>
          </w:p>
        </w:tc>
        <w:tc>
          <w:tcPr>
            <w:tcW w:w="2423" w:type="dxa"/>
            <w:tcBorders>
              <w:top w:val="nil"/>
              <w:left w:val="nil"/>
              <w:bottom w:val="single" w:sz="4" w:space="0" w:color="auto"/>
              <w:right w:val="single" w:sz="8" w:space="0" w:color="auto"/>
            </w:tcBorders>
            <w:shd w:val="clear" w:color="auto" w:fill="auto"/>
            <w:noWrap/>
            <w:vAlign w:val="center"/>
            <w:hideMark/>
          </w:tcPr>
          <w:p w14:paraId="0DACBC99"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Fronte</w:t>
            </w:r>
          </w:p>
        </w:tc>
      </w:tr>
      <w:tr w:rsidR="00F70D4F" w:rsidRPr="00F70D4F" w14:paraId="4CCD0CC8" w14:textId="77777777" w:rsidTr="00533D23">
        <w:trPr>
          <w:trHeight w:val="227"/>
          <w:jc w:val="center"/>
        </w:trPr>
        <w:tc>
          <w:tcPr>
            <w:tcW w:w="4146" w:type="dxa"/>
            <w:vMerge/>
            <w:tcBorders>
              <w:top w:val="nil"/>
              <w:left w:val="single" w:sz="8" w:space="0" w:color="auto"/>
              <w:bottom w:val="single" w:sz="8" w:space="0" w:color="000000"/>
              <w:right w:val="single" w:sz="4" w:space="0" w:color="auto"/>
            </w:tcBorders>
            <w:vAlign w:val="center"/>
            <w:hideMark/>
          </w:tcPr>
          <w:p w14:paraId="47DF2F4B"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p>
        </w:tc>
        <w:tc>
          <w:tcPr>
            <w:tcW w:w="2423" w:type="dxa"/>
            <w:tcBorders>
              <w:top w:val="nil"/>
              <w:left w:val="nil"/>
              <w:bottom w:val="single" w:sz="8" w:space="0" w:color="auto"/>
              <w:right w:val="single" w:sz="8" w:space="0" w:color="auto"/>
            </w:tcBorders>
            <w:shd w:val="clear" w:color="auto" w:fill="auto"/>
            <w:noWrap/>
            <w:vAlign w:val="center"/>
            <w:hideMark/>
          </w:tcPr>
          <w:p w14:paraId="58263506" w14:textId="77777777" w:rsidR="00F70D4F" w:rsidRPr="00F70D4F" w:rsidRDefault="00F70D4F" w:rsidP="00F70D4F">
            <w:pPr>
              <w:jc w:val="center"/>
              <w:rPr>
                <w:rFonts w:ascii="Century Gothic" w:eastAsia="Times New Roman" w:hAnsi="Century Gothic" w:cs="Times New Roman"/>
                <w:color w:val="000000"/>
                <w:sz w:val="20"/>
                <w:szCs w:val="20"/>
                <w:lang w:eastAsia="es-CO"/>
              </w:rPr>
            </w:pPr>
            <w:r w:rsidRPr="00F70D4F">
              <w:rPr>
                <w:rFonts w:ascii="Century Gothic" w:eastAsia="Times New Roman" w:hAnsi="Century Gothic" w:cs="Times New Roman"/>
                <w:color w:val="000000"/>
                <w:sz w:val="20"/>
                <w:szCs w:val="20"/>
                <w:lang w:eastAsia="es-CO"/>
              </w:rPr>
              <w:t>Llimit</w:t>
            </w:r>
          </w:p>
        </w:tc>
      </w:tr>
    </w:tbl>
    <w:p w14:paraId="6300EAAB" w14:textId="77777777" w:rsidR="00C44408" w:rsidRPr="00C44408" w:rsidRDefault="003D7B3A" w:rsidP="00C44408">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sz w:val="20"/>
          <w:szCs w:val="20"/>
          <w:lang w:eastAsia="es-CO"/>
        </w:rPr>
        <w:t> </w:t>
      </w:r>
    </w:p>
    <w:p w14:paraId="43941ED1" w14:textId="53E1ED2E" w:rsidR="007251F5" w:rsidRPr="0035070B" w:rsidRDefault="003354E1" w:rsidP="0035070B">
      <w:pPr>
        <w:jc w:val="center"/>
        <w:textAlignment w:val="baseline"/>
        <w:rPr>
          <w:rFonts w:ascii="Segoe UI" w:eastAsia="Times New Roman" w:hAnsi="Segoe UI" w:cs="Segoe UI"/>
          <w:sz w:val="18"/>
          <w:szCs w:val="18"/>
          <w:lang w:eastAsia="es-CO"/>
        </w:rPr>
      </w:pPr>
      <w:r>
        <w:rPr>
          <w:rFonts w:ascii="Century Gothic" w:eastAsia="Times New Roman" w:hAnsi="Century Gothic" w:cs="Segoe UI"/>
          <w:color w:val="000000"/>
          <w:sz w:val="16"/>
          <w:szCs w:val="16"/>
          <w:lang w:val="es-ES" w:eastAsia="es-CO"/>
        </w:rPr>
        <w:t>Tabla</w:t>
      </w:r>
      <w:r w:rsidRPr="003D7B3A">
        <w:rPr>
          <w:rFonts w:ascii="Century Gothic" w:eastAsia="Times New Roman" w:hAnsi="Century Gothic" w:cs="Segoe UI"/>
          <w:color w:val="000000"/>
          <w:sz w:val="16"/>
          <w:szCs w:val="16"/>
          <w:lang w:val="es-ES" w:eastAsia="es-CO"/>
        </w:rPr>
        <w:t xml:space="preserve"> 1</w:t>
      </w:r>
      <w:r w:rsidR="00573D7D">
        <w:rPr>
          <w:rFonts w:ascii="Century Gothic" w:eastAsia="Times New Roman" w:hAnsi="Century Gothic" w:cs="Segoe UI"/>
          <w:color w:val="000000"/>
          <w:sz w:val="16"/>
          <w:szCs w:val="16"/>
          <w:lang w:val="es-ES" w:eastAsia="es-CO"/>
        </w:rPr>
        <w:t xml:space="preserve">. </w:t>
      </w:r>
      <w:r w:rsidR="00D35CA7">
        <w:rPr>
          <w:rFonts w:ascii="Century Gothic" w:eastAsia="Times New Roman" w:hAnsi="Century Gothic" w:cs="Segoe UI"/>
          <w:color w:val="000000"/>
          <w:sz w:val="16"/>
          <w:szCs w:val="16"/>
          <w:lang w:val="es-ES" w:eastAsia="es-CO"/>
        </w:rPr>
        <w:t>Datasets y fature class asociados al proceso de empalme</w:t>
      </w:r>
      <w:r w:rsidRPr="003D7B3A">
        <w:rPr>
          <w:rFonts w:ascii="Century Gothic" w:eastAsia="Times New Roman" w:hAnsi="Century Gothic" w:cs="Segoe UI"/>
          <w:color w:val="000000"/>
          <w:sz w:val="16"/>
          <w:szCs w:val="16"/>
          <w:lang w:val="es-ES" w:eastAsia="es-CO"/>
        </w:rPr>
        <w:t>.</w:t>
      </w:r>
      <w:r w:rsidRPr="003D7B3A">
        <w:rPr>
          <w:rFonts w:ascii="Century Gothic" w:eastAsia="Times New Roman" w:hAnsi="Century Gothic" w:cs="Segoe UI"/>
          <w:color w:val="000000"/>
          <w:sz w:val="16"/>
          <w:szCs w:val="16"/>
          <w:lang w:eastAsia="es-CO"/>
        </w:rPr>
        <w:t> </w:t>
      </w:r>
    </w:p>
    <w:p w14:paraId="6637D76E" w14:textId="77777777" w:rsidR="006421F5" w:rsidRPr="003D7B3A" w:rsidRDefault="006421F5" w:rsidP="003D7B3A">
      <w:pPr>
        <w:jc w:val="both"/>
        <w:textAlignment w:val="baseline"/>
        <w:rPr>
          <w:rFonts w:ascii="Segoe UI" w:eastAsia="Times New Roman" w:hAnsi="Segoe UI" w:cs="Segoe UI"/>
          <w:sz w:val="18"/>
          <w:szCs w:val="18"/>
          <w:lang w:eastAsia="es-CO"/>
        </w:rPr>
      </w:pPr>
    </w:p>
    <w:p w14:paraId="35379C2E" w14:textId="77777777" w:rsidR="003D7B3A" w:rsidRDefault="003D7B3A" w:rsidP="003D7B3A">
      <w:pPr>
        <w:numPr>
          <w:ilvl w:val="0"/>
          <w:numId w:val="22"/>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DEFINICIONES</w:t>
      </w:r>
      <w:r w:rsidRPr="003D7B3A">
        <w:rPr>
          <w:rFonts w:ascii="Century Gothic" w:eastAsia="Times New Roman" w:hAnsi="Century Gothic" w:cs="Segoe UI"/>
          <w:b/>
          <w:bCs/>
          <w:color w:val="2F5496"/>
          <w:sz w:val="20"/>
          <w:szCs w:val="20"/>
          <w:lang w:eastAsia="es-CO"/>
        </w:rPr>
        <w:t> </w:t>
      </w:r>
    </w:p>
    <w:p w14:paraId="095C5918" w14:textId="77777777" w:rsidR="003D7B3A" w:rsidRPr="003D7B3A" w:rsidRDefault="003D7B3A" w:rsidP="003D7B3A">
      <w:pPr>
        <w:ind w:left="360"/>
        <w:textAlignment w:val="baseline"/>
        <w:rPr>
          <w:rFonts w:ascii="Century Gothic" w:eastAsia="Times New Roman" w:hAnsi="Century Gothic" w:cs="Segoe UI"/>
          <w:b/>
          <w:bCs/>
          <w:color w:val="2F5496"/>
          <w:sz w:val="20"/>
          <w:szCs w:val="20"/>
          <w:lang w:eastAsia="es-CO"/>
        </w:rPr>
      </w:pPr>
    </w:p>
    <w:p w14:paraId="7599B9EA"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Base de datos</w:t>
      </w:r>
      <w:r w:rsidRPr="003D7B3A">
        <w:rPr>
          <w:rFonts w:ascii="Century Gothic" w:eastAsia="Times New Roman" w:hAnsi="Century Gothic" w:cs="Segoe UI"/>
          <w:b/>
          <w:bCs/>
          <w:sz w:val="20"/>
          <w:szCs w:val="20"/>
          <w:lang w:eastAsia="es-CO"/>
        </w:rPr>
        <w:t>:</w:t>
      </w:r>
      <w:r w:rsidRPr="003D7B3A">
        <w:rPr>
          <w:rFonts w:ascii="Century Gothic" w:eastAsia="Times New Roman" w:hAnsi="Century Gothic" w:cs="Segoe UI"/>
          <w:sz w:val="20"/>
          <w:szCs w:val="20"/>
          <w:lang w:eastAsia="es-CO"/>
        </w:rPr>
        <w:t xml:space="preserve"> conjunto de datos pertenecientes a un mismo contexto y almacenados sistemáticamente para su posterior uso. </w:t>
      </w:r>
    </w:p>
    <w:p w14:paraId="257E38CD" w14:textId="17B0E555" w:rsidR="001D12A0" w:rsidRPr="001D12A0" w:rsidRDefault="001D12A0" w:rsidP="003D7B3A">
      <w:pPr>
        <w:jc w:val="both"/>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E</w:t>
      </w:r>
      <w:r w:rsidRPr="00250B2A">
        <w:rPr>
          <w:rFonts w:ascii="Century Gothic" w:eastAsia="Times New Roman" w:hAnsi="Century Gothic" w:cs="Segoe UI"/>
          <w:b/>
          <w:bCs/>
          <w:sz w:val="20"/>
          <w:szCs w:val="20"/>
          <w:lang w:eastAsia="es-CO"/>
        </w:rPr>
        <w:t>mpalme</w:t>
      </w:r>
      <w:r w:rsidRPr="00F545D6">
        <w:rPr>
          <w:rFonts w:ascii="Century Gothic" w:eastAsia="Times New Roman" w:hAnsi="Century Gothic" w:cs="Segoe UI"/>
          <w:b/>
          <w:bCs/>
          <w:sz w:val="20"/>
          <w:szCs w:val="20"/>
          <w:lang w:eastAsia="es-CO"/>
        </w:rPr>
        <w:t>:</w:t>
      </w:r>
      <w:r w:rsidRPr="00F545D6">
        <w:rPr>
          <w:rFonts w:ascii="Century Gothic" w:eastAsia="Times New Roman" w:hAnsi="Century Gothic" w:cs="Segoe UI"/>
          <w:sz w:val="20"/>
          <w:szCs w:val="20"/>
          <w:lang w:eastAsia="es-CO"/>
        </w:rPr>
        <w:t xml:space="preserve"> para este caso</w:t>
      </w:r>
      <w:r>
        <w:rPr>
          <w:rFonts w:ascii="Century Gothic" w:eastAsia="Times New Roman" w:hAnsi="Century Gothic" w:cs="Segoe UI"/>
          <w:b/>
          <w:bCs/>
          <w:sz w:val="20"/>
          <w:szCs w:val="20"/>
          <w:lang w:eastAsia="es-CO"/>
        </w:rPr>
        <w:t xml:space="preserve"> </w:t>
      </w:r>
      <w:r w:rsidRPr="004D26CF">
        <w:rPr>
          <w:rFonts w:ascii="Century Gothic" w:eastAsia="Times New Roman" w:hAnsi="Century Gothic" w:cs="Segoe UI"/>
          <w:sz w:val="20"/>
          <w:szCs w:val="20"/>
          <w:lang w:eastAsia="es-CO"/>
        </w:rPr>
        <w:t>hace referencia</w:t>
      </w:r>
      <w:r>
        <w:rPr>
          <w:rFonts w:ascii="Century Gothic" w:eastAsia="Times New Roman" w:hAnsi="Century Gothic" w:cs="Segoe UI"/>
          <w:b/>
          <w:bCs/>
          <w:sz w:val="20"/>
          <w:szCs w:val="20"/>
          <w:lang w:eastAsia="es-CO"/>
        </w:rPr>
        <w:t xml:space="preserve"> </w:t>
      </w:r>
      <w:r w:rsidRPr="00EB1B8E">
        <w:rPr>
          <w:rFonts w:ascii="Century Gothic" w:eastAsia="Times New Roman" w:hAnsi="Century Gothic" w:cs="Segoe UI"/>
          <w:sz w:val="20"/>
          <w:szCs w:val="20"/>
          <w:lang w:eastAsia="es-CO"/>
        </w:rPr>
        <w:t>a las líneas que permiten dar continuidad a cierto</w:t>
      </w:r>
      <w:r>
        <w:rPr>
          <w:rFonts w:ascii="Century Gothic" w:eastAsia="Times New Roman" w:hAnsi="Century Gothic" w:cs="Segoe UI"/>
          <w:sz w:val="20"/>
          <w:szCs w:val="20"/>
          <w:lang w:eastAsia="es-CO"/>
        </w:rPr>
        <w:t>s</w:t>
      </w:r>
      <w:r w:rsidRPr="00EB1B8E">
        <w:rPr>
          <w:rFonts w:ascii="Century Gothic" w:eastAsia="Times New Roman" w:hAnsi="Century Gothic" w:cs="Segoe UI"/>
          <w:sz w:val="20"/>
          <w:szCs w:val="20"/>
          <w:lang w:eastAsia="es-CO"/>
        </w:rPr>
        <w:t xml:space="preserve"> elementos geográfico</w:t>
      </w:r>
      <w:r>
        <w:rPr>
          <w:rFonts w:ascii="Century Gothic" w:eastAsia="Times New Roman" w:hAnsi="Century Gothic" w:cs="Segoe UI"/>
          <w:b/>
          <w:bCs/>
          <w:sz w:val="20"/>
          <w:szCs w:val="20"/>
          <w:lang w:eastAsia="es-CO"/>
        </w:rPr>
        <w:t xml:space="preserve"> </w:t>
      </w:r>
      <w:r w:rsidRPr="00EB1B8E">
        <w:rPr>
          <w:rFonts w:ascii="Century Gothic" w:eastAsia="Times New Roman" w:hAnsi="Century Gothic" w:cs="Segoe UI"/>
          <w:sz w:val="20"/>
          <w:szCs w:val="20"/>
          <w:lang w:eastAsia="es-CO"/>
        </w:rPr>
        <w:t xml:space="preserve">entre dos </w:t>
      </w:r>
      <w:r>
        <w:rPr>
          <w:rFonts w:ascii="Century Gothic" w:eastAsia="Times New Roman" w:hAnsi="Century Gothic" w:cs="Segoe UI"/>
          <w:sz w:val="20"/>
          <w:szCs w:val="20"/>
          <w:lang w:eastAsia="es-CO"/>
        </w:rPr>
        <w:t>planchas adyacentes que tienen en común en la t</w:t>
      </w:r>
      <w:r w:rsidR="007251F5">
        <w:rPr>
          <w:rFonts w:ascii="Century Gothic" w:eastAsia="Times New Roman" w:hAnsi="Century Gothic" w:cs="Segoe UI"/>
          <w:sz w:val="20"/>
          <w:szCs w:val="20"/>
          <w:lang w:eastAsia="es-CO"/>
        </w:rPr>
        <w:t>abla de atributos el campo del R</w:t>
      </w:r>
      <w:r>
        <w:rPr>
          <w:rFonts w:ascii="Century Gothic" w:eastAsia="Times New Roman" w:hAnsi="Century Gothic" w:cs="Segoe UI"/>
          <w:sz w:val="20"/>
          <w:szCs w:val="20"/>
          <w:lang w:eastAsia="es-CO"/>
        </w:rPr>
        <w:t xml:space="preserve">uleID. </w:t>
      </w:r>
    </w:p>
    <w:p w14:paraId="7655CE6F"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Escala:</w:t>
      </w:r>
      <w:r w:rsidRPr="003D7B3A">
        <w:rPr>
          <w:rFonts w:ascii="Century Gothic" w:eastAsia="Times New Roman" w:hAnsi="Century Gothic" w:cs="Segoe UI"/>
          <w:sz w:val="20"/>
          <w:szCs w:val="20"/>
          <w:lang w:val="es-ES" w:eastAsia="es-CO"/>
        </w:rPr>
        <w:t xml:space="preserve"> </w:t>
      </w:r>
      <w:r w:rsidRPr="003D7B3A">
        <w:rPr>
          <w:rFonts w:ascii="Century Gothic" w:eastAsia="Times New Roman" w:hAnsi="Century Gothic" w:cs="Segoe UI"/>
          <w:color w:val="202122"/>
          <w:sz w:val="20"/>
          <w:szCs w:val="20"/>
          <w:shd w:val="clear" w:color="auto" w:fill="FFFFFF"/>
          <w:lang w:eastAsia="es-CO"/>
        </w:rPr>
        <w:t>es la relación de</w:t>
      </w:r>
      <w:r w:rsidRPr="003D7B3A">
        <w:rPr>
          <w:rFonts w:ascii="Arial" w:eastAsia="Times New Roman" w:hAnsi="Arial" w:cs="Arial"/>
          <w:color w:val="202122"/>
          <w:sz w:val="20"/>
          <w:szCs w:val="20"/>
          <w:shd w:val="clear" w:color="auto" w:fill="FFFFFF"/>
          <w:lang w:eastAsia="es-CO"/>
        </w:rPr>
        <w:t> </w:t>
      </w:r>
      <w:r w:rsidRPr="003D7B3A">
        <w:rPr>
          <w:rFonts w:ascii="Century Gothic" w:eastAsia="Times New Roman" w:hAnsi="Century Gothic" w:cs="Segoe UI"/>
          <w:sz w:val="20"/>
          <w:szCs w:val="20"/>
          <w:shd w:val="clear" w:color="auto" w:fill="FFFFFF"/>
          <w:lang w:eastAsia="es-CO"/>
        </w:rPr>
        <w:t>proporción</w:t>
      </w:r>
      <w:r w:rsidRPr="003D7B3A">
        <w:rPr>
          <w:rFonts w:ascii="Arial" w:eastAsia="Times New Roman" w:hAnsi="Arial" w:cs="Arial"/>
          <w:color w:val="202122"/>
          <w:sz w:val="20"/>
          <w:szCs w:val="20"/>
          <w:shd w:val="clear" w:color="auto" w:fill="FFFFFF"/>
          <w:lang w:eastAsia="es-CO"/>
        </w:rPr>
        <w:t> </w:t>
      </w:r>
      <w:r w:rsidRPr="003D7B3A">
        <w:rPr>
          <w:rFonts w:ascii="Century Gothic" w:eastAsia="Times New Roman" w:hAnsi="Century Gothic" w:cs="Segoe UI"/>
          <w:color w:val="202122"/>
          <w:sz w:val="20"/>
          <w:szCs w:val="20"/>
          <w:shd w:val="clear" w:color="auto" w:fill="FFFFFF"/>
          <w:lang w:eastAsia="es-CO"/>
        </w:rPr>
        <w:t>entre las dimensiones reales de un objeto y las del</w:t>
      </w:r>
      <w:r w:rsidRPr="003D7B3A">
        <w:rPr>
          <w:rFonts w:ascii="Arial" w:eastAsia="Times New Roman" w:hAnsi="Arial" w:cs="Arial"/>
          <w:color w:val="202122"/>
          <w:sz w:val="20"/>
          <w:szCs w:val="20"/>
          <w:shd w:val="clear" w:color="auto" w:fill="FFFFFF"/>
          <w:lang w:eastAsia="es-CO"/>
        </w:rPr>
        <w:t> </w:t>
      </w:r>
      <w:r w:rsidRPr="003D7B3A">
        <w:rPr>
          <w:rFonts w:ascii="Century Gothic" w:eastAsia="Times New Roman" w:hAnsi="Century Gothic" w:cs="Segoe UI"/>
          <w:sz w:val="20"/>
          <w:szCs w:val="20"/>
          <w:shd w:val="clear" w:color="auto" w:fill="FFFFFF"/>
          <w:lang w:eastAsia="es-CO"/>
        </w:rPr>
        <w:t>dibujo</w:t>
      </w:r>
      <w:r w:rsidRPr="003D7B3A">
        <w:rPr>
          <w:rFonts w:ascii="Arial" w:eastAsia="Times New Roman" w:hAnsi="Arial" w:cs="Arial"/>
          <w:color w:val="202122"/>
          <w:sz w:val="20"/>
          <w:szCs w:val="20"/>
          <w:shd w:val="clear" w:color="auto" w:fill="FFFFFF"/>
          <w:lang w:eastAsia="es-CO"/>
        </w:rPr>
        <w:t> </w:t>
      </w:r>
      <w:r w:rsidRPr="003D7B3A">
        <w:rPr>
          <w:rFonts w:ascii="Century Gothic" w:eastAsia="Times New Roman" w:hAnsi="Century Gothic" w:cs="Segoe UI"/>
          <w:color w:val="202122"/>
          <w:sz w:val="20"/>
          <w:szCs w:val="20"/>
          <w:shd w:val="clear" w:color="auto" w:fill="FFFFFF"/>
          <w:lang w:eastAsia="es-CO"/>
        </w:rPr>
        <w:t>que lo representa.</w:t>
      </w:r>
      <w:r w:rsidRPr="003D7B3A">
        <w:rPr>
          <w:rFonts w:ascii="Century Gothic" w:eastAsia="Times New Roman" w:hAnsi="Century Gothic" w:cs="Segoe UI"/>
          <w:color w:val="202122"/>
          <w:sz w:val="20"/>
          <w:szCs w:val="20"/>
          <w:lang w:eastAsia="es-CO"/>
        </w:rPr>
        <w:t> </w:t>
      </w:r>
    </w:p>
    <w:p w14:paraId="54DD80D8"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Feature Class</w:t>
      </w:r>
      <w:r w:rsidRPr="003D7B3A">
        <w:rPr>
          <w:rFonts w:ascii="Century Gothic" w:eastAsia="Times New Roman" w:hAnsi="Century Gothic" w:cs="Segoe UI"/>
          <w:sz w:val="20"/>
          <w:szCs w:val="20"/>
          <w:lang w:val="es-ES" w:eastAsia="es-CO"/>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r w:rsidRPr="003D7B3A">
        <w:rPr>
          <w:rFonts w:ascii="Century Gothic" w:eastAsia="Times New Roman" w:hAnsi="Century Gothic" w:cs="Segoe UI"/>
          <w:sz w:val="20"/>
          <w:szCs w:val="20"/>
          <w:lang w:eastAsia="es-CO"/>
        </w:rPr>
        <w:t> </w:t>
      </w:r>
    </w:p>
    <w:p w14:paraId="50A4B682"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Feature Dataset:</w:t>
      </w:r>
      <w:r w:rsidRPr="003D7B3A">
        <w:rPr>
          <w:rFonts w:ascii="Century Gothic" w:eastAsia="Times New Roman" w:hAnsi="Century Gothic" w:cs="Segoe UI"/>
          <w:sz w:val="20"/>
          <w:szCs w:val="20"/>
          <w:lang w:val="es-ES" w:eastAsia="es-CO"/>
        </w:rPr>
        <w:t xml:space="preserve"> </w:t>
      </w:r>
      <w:r w:rsidRPr="003D7B3A">
        <w:rPr>
          <w:rFonts w:ascii="Arial" w:eastAsia="Times New Roman" w:hAnsi="Arial" w:cs="Arial"/>
          <w:color w:val="4C4C4C"/>
          <w:sz w:val="20"/>
          <w:szCs w:val="20"/>
          <w:shd w:val="clear" w:color="auto" w:fill="FFFFFF"/>
          <w:lang w:eastAsia="es-CO"/>
        </w:rPr>
        <w:t> </w:t>
      </w:r>
      <w:r w:rsidRPr="003D7B3A">
        <w:rPr>
          <w:rFonts w:ascii="Century Gothic" w:eastAsia="Times New Roman" w:hAnsi="Century Gothic" w:cs="Segoe UI"/>
          <w:sz w:val="20"/>
          <w:szCs w:val="20"/>
          <w:lang w:eastAsia="es-CO"/>
        </w:rPr>
        <w:t>es una colección de clases de entidad relacionadas que comparten un sistema de coordenadas común.</w:t>
      </w:r>
      <w:r w:rsidRPr="003D7B3A">
        <w:rPr>
          <w:rFonts w:ascii="Arial" w:eastAsia="Times New Roman" w:hAnsi="Arial" w:cs="Arial"/>
          <w:sz w:val="20"/>
          <w:szCs w:val="20"/>
          <w:lang w:eastAsia="es-CO"/>
        </w:rPr>
        <w:t> </w:t>
      </w:r>
      <w:r w:rsidRPr="003D7B3A">
        <w:rPr>
          <w:rFonts w:ascii="Century Gothic" w:eastAsia="Times New Roman" w:hAnsi="Century Gothic" w:cs="Segoe UI"/>
          <w:sz w:val="20"/>
          <w:szCs w:val="20"/>
          <w:lang w:eastAsia="es-CO"/>
        </w:rPr>
        <w:t> </w:t>
      </w:r>
    </w:p>
    <w:p w14:paraId="59FA8379"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Geodatabase</w:t>
      </w:r>
      <w:r w:rsidRPr="003D7B3A">
        <w:rPr>
          <w:rFonts w:ascii="Century Gothic" w:eastAsia="Times New Roman" w:hAnsi="Century Gothic" w:cs="Segoe UI"/>
          <w:sz w:val="20"/>
          <w:szCs w:val="20"/>
          <w:lang w:val="es-ES" w:eastAsia="es-CO"/>
        </w:rPr>
        <w:t xml:space="preserve">: </w:t>
      </w:r>
      <w:r w:rsidRPr="003D7B3A">
        <w:rPr>
          <w:rFonts w:ascii="Century Gothic" w:eastAsia="Times New Roman" w:hAnsi="Century Gothic" w:cs="Segoe UI"/>
          <w:sz w:val="20"/>
          <w:szCs w:val="20"/>
          <w:lang w:eastAsia="es-CO"/>
        </w:rPr>
        <w:t>es un conjunto de datasets geográficos de distintas clases que están almacenados en una carpeta común del sistema de archivos o en un sistema de administración de bases de datos relacionales multiusuario. </w:t>
      </w:r>
    </w:p>
    <w:p w14:paraId="7A92A886"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 xml:space="preserve">Línea: </w:t>
      </w:r>
      <w:r w:rsidRPr="003D7B3A">
        <w:rPr>
          <w:rFonts w:ascii="Century Gothic" w:eastAsia="Times New Roman" w:hAnsi="Century Gothic" w:cs="Segoe UI"/>
          <w:sz w:val="20"/>
          <w:szCs w:val="20"/>
          <w:lang w:eastAsia="es-CO"/>
        </w:rPr>
        <w:t>sucesión continua de dos o más puntos</w:t>
      </w:r>
      <w:r w:rsidRPr="003D7B3A">
        <w:rPr>
          <w:rFonts w:ascii="Arial" w:eastAsia="Times New Roman" w:hAnsi="Arial" w:cs="Arial"/>
          <w:sz w:val="20"/>
          <w:szCs w:val="20"/>
          <w:lang w:eastAsia="es-CO"/>
        </w:rPr>
        <w:t> </w:t>
      </w:r>
      <w:r w:rsidRPr="003D7B3A">
        <w:rPr>
          <w:rFonts w:ascii="Century Gothic" w:eastAsia="Times New Roman" w:hAnsi="Century Gothic" w:cs="Segoe UI"/>
          <w:sz w:val="20"/>
          <w:szCs w:val="20"/>
          <w:lang w:eastAsia="es-CO"/>
        </w:rPr>
        <w:t>que se extienden de manera indefinida en un mismo plano, formando una trayectoria de una o varias direcciones, en funci</w:t>
      </w:r>
      <w:r w:rsidRPr="003D7B3A">
        <w:rPr>
          <w:rFonts w:ascii="Century Gothic" w:eastAsia="Times New Roman" w:hAnsi="Century Gothic" w:cs="Century Gothic"/>
          <w:sz w:val="20"/>
          <w:szCs w:val="20"/>
          <w:lang w:eastAsia="es-CO"/>
        </w:rPr>
        <w:t>ó</w:t>
      </w:r>
      <w:r w:rsidRPr="003D7B3A">
        <w:rPr>
          <w:rFonts w:ascii="Century Gothic" w:eastAsia="Times New Roman" w:hAnsi="Century Gothic" w:cs="Segoe UI"/>
          <w:sz w:val="20"/>
          <w:szCs w:val="20"/>
          <w:lang w:eastAsia="es-CO"/>
        </w:rPr>
        <w:t>n de si es recta o curva. </w:t>
      </w:r>
    </w:p>
    <w:p w14:paraId="67580846" w14:textId="77777777" w:rsidR="003D7B3A" w:rsidRPr="003D7B3A" w:rsidRDefault="003D7B3A" w:rsidP="003D7B3A">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Script</w:t>
      </w:r>
      <w:r w:rsidRPr="003D7B3A">
        <w:rPr>
          <w:rFonts w:ascii="Century Gothic" w:eastAsia="Times New Roman" w:hAnsi="Century Gothic" w:cs="Segoe UI"/>
          <w:sz w:val="20"/>
          <w:szCs w:val="20"/>
          <w:lang w:val="es-ES" w:eastAsia="es-CO"/>
        </w:rPr>
        <w:t>: Archivo con código ejecutable dentro de una herramienta de script. </w:t>
      </w:r>
      <w:r w:rsidRPr="003D7B3A">
        <w:rPr>
          <w:rFonts w:ascii="Century Gothic" w:eastAsia="Times New Roman" w:hAnsi="Century Gothic" w:cs="Segoe UI"/>
          <w:sz w:val="20"/>
          <w:szCs w:val="20"/>
          <w:lang w:eastAsia="es-CO"/>
        </w:rPr>
        <w:t> </w:t>
      </w:r>
    </w:p>
    <w:p w14:paraId="37425F57" w14:textId="77777777" w:rsidR="00B965E6" w:rsidRPr="00B965E6" w:rsidRDefault="003D7B3A" w:rsidP="00B965E6">
      <w:pPr>
        <w:jc w:val="both"/>
        <w:textAlignment w:val="baseline"/>
        <w:rPr>
          <w:rFonts w:ascii="Century Gothic" w:eastAsia="Times New Roman" w:hAnsi="Century Gothic" w:cs="Segoe UI"/>
          <w:sz w:val="20"/>
          <w:szCs w:val="20"/>
          <w:lang w:eastAsia="es-CO"/>
        </w:rPr>
      </w:pPr>
      <w:r w:rsidRPr="003D7B3A">
        <w:rPr>
          <w:rFonts w:ascii="Century Gothic" w:eastAsia="Times New Roman" w:hAnsi="Century Gothic" w:cs="Segoe UI"/>
          <w:b/>
          <w:bCs/>
          <w:sz w:val="20"/>
          <w:szCs w:val="20"/>
          <w:lang w:val="es-ES" w:eastAsia="es-CO"/>
        </w:rPr>
        <w:t>Vector</w:t>
      </w:r>
      <w:r w:rsidRPr="003D7B3A">
        <w:rPr>
          <w:rFonts w:ascii="Century Gothic" w:eastAsia="Times New Roman" w:hAnsi="Century Gothic" w:cs="Segoe UI"/>
          <w:sz w:val="20"/>
          <w:szCs w:val="20"/>
          <w:lang w:val="es-ES" w:eastAsia="es-CO"/>
        </w:rPr>
        <w:t xml:space="preserve">: </w:t>
      </w:r>
      <w:r w:rsidRPr="003D7B3A">
        <w:rPr>
          <w:rFonts w:ascii="Century Gothic" w:eastAsia="Times New Roman" w:hAnsi="Century Gothic" w:cs="Segoe UI"/>
          <w:sz w:val="20"/>
          <w:szCs w:val="20"/>
          <w:lang w:eastAsia="es-CO"/>
        </w:rPr>
        <w:t>segmento de recta en el espacio que parte de un punto hacia otro, es decir, que tiene dirección y sentido. </w:t>
      </w:r>
    </w:p>
    <w:p w14:paraId="0E545548"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545863A7" w14:textId="77777777" w:rsidR="003D7B3A" w:rsidRPr="003D7B3A" w:rsidRDefault="003D7B3A" w:rsidP="003D7B3A">
      <w:pPr>
        <w:numPr>
          <w:ilvl w:val="0"/>
          <w:numId w:val="25"/>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DESARROLLO</w:t>
      </w:r>
      <w:r w:rsidRPr="003D7B3A">
        <w:rPr>
          <w:rFonts w:ascii="Century Gothic" w:eastAsia="Times New Roman" w:hAnsi="Century Gothic" w:cs="Segoe UI"/>
          <w:b/>
          <w:bCs/>
          <w:color w:val="2F5496"/>
          <w:sz w:val="20"/>
          <w:szCs w:val="20"/>
          <w:lang w:eastAsia="es-CO"/>
        </w:rPr>
        <w:t> </w:t>
      </w:r>
    </w:p>
    <w:p w14:paraId="5DF3ECDC" w14:textId="7C7F333C" w:rsidR="00596872" w:rsidRDefault="003D7B3A" w:rsidP="00596872">
      <w:pPr>
        <w:jc w:val="both"/>
        <w:textAlignment w:val="baseline"/>
        <w:rPr>
          <w:rFonts w:ascii="Century Gothic" w:eastAsia="Times New Roman" w:hAnsi="Century Gothic" w:cs="Segoe UI"/>
          <w:sz w:val="20"/>
          <w:szCs w:val="20"/>
          <w:lang w:val="es-ES" w:eastAsia="es-CO"/>
        </w:rPr>
      </w:pPr>
      <w:r w:rsidRPr="003D7B3A">
        <w:rPr>
          <w:rFonts w:ascii="Century Gothic" w:eastAsia="Times New Roman" w:hAnsi="Century Gothic" w:cs="Segoe UI"/>
          <w:sz w:val="20"/>
          <w:szCs w:val="20"/>
          <w:lang w:val="es-ES" w:eastAsia="es-CO"/>
        </w:rPr>
        <w:t xml:space="preserve">Se desarrolló una herramienta ejecutable en ArcGIS Pro, que </w:t>
      </w:r>
      <w:r w:rsidR="00423546">
        <w:rPr>
          <w:rFonts w:ascii="Century Gothic" w:eastAsia="Times New Roman" w:hAnsi="Century Gothic" w:cs="Segoe UI"/>
          <w:sz w:val="20"/>
          <w:szCs w:val="20"/>
          <w:lang w:val="es-ES" w:eastAsia="es-CO"/>
        </w:rPr>
        <w:t xml:space="preserve">identifica </w:t>
      </w:r>
      <w:r w:rsidR="006F5462">
        <w:rPr>
          <w:rFonts w:ascii="Century Gothic" w:eastAsia="Times New Roman" w:hAnsi="Century Gothic" w:cs="Segoe UI"/>
          <w:sz w:val="20"/>
          <w:szCs w:val="20"/>
          <w:lang w:val="es-ES" w:eastAsia="es-CO"/>
        </w:rPr>
        <w:t>las zonas en las que se debe dar continuidad a ciertos elementos geográficos de dos geodatabases diferentes</w:t>
      </w:r>
      <w:r w:rsidR="00A56C18">
        <w:rPr>
          <w:rFonts w:ascii="Century Gothic" w:eastAsia="Times New Roman" w:hAnsi="Century Gothic" w:cs="Segoe UI"/>
          <w:sz w:val="20"/>
          <w:szCs w:val="20"/>
          <w:lang w:val="es-ES" w:eastAsia="es-CO"/>
        </w:rPr>
        <w:t xml:space="preserve">, que tienen en común </w:t>
      </w:r>
      <w:r w:rsidR="008A323E">
        <w:rPr>
          <w:rFonts w:ascii="Century Gothic" w:eastAsia="Times New Roman" w:hAnsi="Century Gothic" w:cs="Segoe UI"/>
          <w:sz w:val="20"/>
          <w:szCs w:val="20"/>
          <w:lang w:val="es-ES" w:eastAsia="es-CO"/>
        </w:rPr>
        <w:t xml:space="preserve">el campo de </w:t>
      </w:r>
      <w:r w:rsidR="0044325C">
        <w:rPr>
          <w:rFonts w:ascii="Century Gothic" w:eastAsia="Times New Roman" w:hAnsi="Century Gothic" w:cs="Segoe UI"/>
          <w:sz w:val="20"/>
          <w:szCs w:val="20"/>
          <w:lang w:val="es-ES" w:eastAsia="es-CO"/>
        </w:rPr>
        <w:t>R</w:t>
      </w:r>
      <w:r w:rsidR="008A323E">
        <w:rPr>
          <w:rFonts w:ascii="Century Gothic" w:eastAsia="Times New Roman" w:hAnsi="Century Gothic" w:cs="Segoe UI"/>
          <w:sz w:val="20"/>
          <w:szCs w:val="20"/>
          <w:lang w:val="es-ES" w:eastAsia="es-CO"/>
        </w:rPr>
        <w:t xml:space="preserve">uleID en la tabla de atributos. Los elementos </w:t>
      </w:r>
      <w:r w:rsidR="00503B7B">
        <w:rPr>
          <w:rFonts w:ascii="Century Gothic" w:eastAsia="Times New Roman" w:hAnsi="Century Gothic" w:cs="Segoe UI"/>
          <w:sz w:val="20"/>
          <w:szCs w:val="20"/>
          <w:lang w:val="es-ES" w:eastAsia="es-CO"/>
        </w:rPr>
        <w:t xml:space="preserve">geográficos </w:t>
      </w:r>
      <w:r w:rsidR="008A323E">
        <w:rPr>
          <w:rFonts w:ascii="Century Gothic" w:eastAsia="Times New Roman" w:hAnsi="Century Gothic" w:cs="Segoe UI"/>
          <w:sz w:val="20"/>
          <w:szCs w:val="20"/>
          <w:lang w:val="es-ES" w:eastAsia="es-CO"/>
        </w:rPr>
        <w:t>para los cuales se ejecuta está herramien</w:t>
      </w:r>
      <w:r w:rsidR="009E0B00">
        <w:rPr>
          <w:rFonts w:ascii="Century Gothic" w:eastAsia="Times New Roman" w:hAnsi="Century Gothic" w:cs="Segoe UI"/>
          <w:sz w:val="20"/>
          <w:szCs w:val="20"/>
          <w:lang w:val="es-ES" w:eastAsia="es-CO"/>
        </w:rPr>
        <w:t xml:space="preserve">ta se </w:t>
      </w:r>
      <w:r w:rsidR="007251F5">
        <w:rPr>
          <w:rFonts w:ascii="Century Gothic" w:eastAsia="Times New Roman" w:hAnsi="Century Gothic" w:cs="Segoe UI"/>
          <w:sz w:val="20"/>
          <w:szCs w:val="20"/>
          <w:lang w:val="es-ES" w:eastAsia="es-CO"/>
        </w:rPr>
        <w:t>muestran en la tabla 1.</w:t>
      </w:r>
      <w:r w:rsidR="00233B44">
        <w:rPr>
          <w:rFonts w:ascii="Century Gothic" w:eastAsia="Times New Roman" w:hAnsi="Century Gothic" w:cs="Segoe UI"/>
          <w:sz w:val="20"/>
          <w:szCs w:val="20"/>
          <w:lang w:val="es-ES" w:eastAsia="es-CO"/>
        </w:rPr>
        <w:t xml:space="preserve"> </w:t>
      </w:r>
    </w:p>
    <w:p w14:paraId="71D2A30A" w14:textId="6E12475A" w:rsidR="003D7B3A" w:rsidRPr="003D7B3A" w:rsidRDefault="003D7B3A" w:rsidP="003D7B3A">
      <w:pPr>
        <w:jc w:val="both"/>
        <w:textAlignment w:val="baseline"/>
        <w:rPr>
          <w:rFonts w:ascii="Segoe UI" w:eastAsia="Times New Roman" w:hAnsi="Segoe UI" w:cs="Segoe UI"/>
          <w:sz w:val="18"/>
          <w:szCs w:val="18"/>
          <w:lang w:eastAsia="es-CO"/>
        </w:rPr>
      </w:pPr>
    </w:p>
    <w:p w14:paraId="38C59EC9" w14:textId="77777777" w:rsidR="003D7B3A" w:rsidRPr="008B412F" w:rsidRDefault="003D7B3A" w:rsidP="008B412F">
      <w:pPr>
        <w:pStyle w:val="ListParagraph"/>
        <w:numPr>
          <w:ilvl w:val="0"/>
          <w:numId w:val="25"/>
        </w:numPr>
        <w:textAlignment w:val="baseline"/>
        <w:rPr>
          <w:rFonts w:ascii="Century Gothic" w:eastAsia="Times New Roman" w:hAnsi="Century Gothic" w:cs="Segoe UI"/>
          <w:b/>
          <w:bCs/>
          <w:color w:val="2F5496"/>
          <w:sz w:val="20"/>
          <w:szCs w:val="20"/>
          <w:lang w:eastAsia="es-CO"/>
        </w:rPr>
      </w:pPr>
      <w:r w:rsidRPr="008B412F">
        <w:rPr>
          <w:rFonts w:ascii="Century Gothic" w:eastAsia="Times New Roman" w:hAnsi="Century Gothic" w:cs="Segoe UI"/>
          <w:b/>
          <w:bCs/>
          <w:color w:val="2F5496"/>
          <w:sz w:val="20"/>
          <w:szCs w:val="20"/>
          <w:lang w:val="es-ES" w:eastAsia="es-CO"/>
        </w:rPr>
        <w:t>EJECUCIÓN DE LA HERRAMIENTA</w:t>
      </w:r>
      <w:r w:rsidRPr="008B412F">
        <w:rPr>
          <w:rFonts w:ascii="Century Gothic" w:eastAsia="Times New Roman" w:hAnsi="Century Gothic" w:cs="Segoe UI"/>
          <w:b/>
          <w:bCs/>
          <w:color w:val="2F5496"/>
          <w:sz w:val="20"/>
          <w:szCs w:val="20"/>
          <w:lang w:eastAsia="es-CO"/>
        </w:rPr>
        <w:t> </w:t>
      </w:r>
    </w:p>
    <w:p w14:paraId="327211BD" w14:textId="4EF64730" w:rsidR="003D7B3A" w:rsidRPr="002200FE" w:rsidRDefault="003D7B3A" w:rsidP="00533D23">
      <w:pPr>
        <w:jc w:val="both"/>
        <w:textAlignment w:val="baseline"/>
        <w:rPr>
          <w:rFonts w:ascii="Century Gothic" w:eastAsia="Times New Roman" w:hAnsi="Century Gothic" w:cs="Segoe UI"/>
          <w:sz w:val="20"/>
          <w:szCs w:val="20"/>
          <w:lang w:eastAsia="es-CO"/>
        </w:rPr>
      </w:pPr>
      <w:r w:rsidRPr="002200FE">
        <w:rPr>
          <w:rFonts w:ascii="Century Gothic" w:eastAsia="Times New Roman" w:hAnsi="Century Gothic" w:cs="Segoe UI"/>
          <w:sz w:val="20"/>
          <w:szCs w:val="20"/>
          <w:lang w:eastAsia="es-CO"/>
        </w:rPr>
        <w:t>P</w:t>
      </w:r>
      <w:r w:rsidR="006B1559" w:rsidRPr="002200FE">
        <w:rPr>
          <w:rFonts w:ascii="Century Gothic" w:eastAsia="Times New Roman" w:hAnsi="Century Gothic" w:cs="Segoe UI"/>
          <w:sz w:val="20"/>
          <w:szCs w:val="20"/>
          <w:lang w:eastAsia="es-CO"/>
        </w:rPr>
        <w:t>ara hacer uso de la herramienta</w:t>
      </w:r>
      <w:r w:rsidR="004C0870" w:rsidRPr="002200FE">
        <w:rPr>
          <w:rFonts w:ascii="Century Gothic" w:eastAsia="Times New Roman" w:hAnsi="Century Gothic" w:cs="Segoe UI"/>
          <w:sz w:val="20"/>
          <w:szCs w:val="20"/>
          <w:lang w:eastAsia="es-CO"/>
        </w:rPr>
        <w:t>, se debe seleccionar dentro de la ventana de configuraci</w:t>
      </w:r>
      <w:r w:rsidR="00533D23" w:rsidRPr="002200FE">
        <w:rPr>
          <w:rFonts w:ascii="Century Gothic" w:eastAsia="Times New Roman" w:hAnsi="Century Gothic" w:cs="Segoe UI"/>
          <w:sz w:val="20"/>
          <w:szCs w:val="20"/>
          <w:lang w:eastAsia="es-CO"/>
        </w:rPr>
        <w:t>ón en las geodatabases de entrada (GDB Entrada)</w:t>
      </w:r>
      <w:r w:rsidR="00755069" w:rsidRPr="002200FE">
        <w:rPr>
          <w:rFonts w:ascii="Century Gothic" w:eastAsia="Times New Roman" w:hAnsi="Century Gothic" w:cs="Segoe UI"/>
          <w:sz w:val="20"/>
          <w:szCs w:val="20"/>
          <w:lang w:eastAsia="es-CO"/>
        </w:rPr>
        <w:t xml:space="preserve"> y de empalme</w:t>
      </w:r>
      <w:r w:rsidR="00533D23" w:rsidRPr="002200FE">
        <w:rPr>
          <w:rFonts w:ascii="Century Gothic" w:eastAsia="Times New Roman" w:hAnsi="Century Gothic" w:cs="Segoe UI"/>
          <w:sz w:val="20"/>
          <w:szCs w:val="20"/>
          <w:lang w:eastAsia="es-CO"/>
        </w:rPr>
        <w:t xml:space="preserve"> (GDB </w:t>
      </w:r>
      <w:r w:rsidR="00755069" w:rsidRPr="002200FE">
        <w:rPr>
          <w:rFonts w:ascii="Century Gothic" w:eastAsia="Times New Roman" w:hAnsi="Century Gothic" w:cs="Segoe UI"/>
          <w:sz w:val="20"/>
          <w:szCs w:val="20"/>
          <w:lang w:eastAsia="es-CO"/>
        </w:rPr>
        <w:t>Empalme</w:t>
      </w:r>
      <w:r w:rsidR="00533D23" w:rsidRPr="002200FE">
        <w:rPr>
          <w:rFonts w:ascii="Century Gothic" w:eastAsia="Times New Roman" w:hAnsi="Century Gothic" w:cs="Segoe UI"/>
          <w:sz w:val="20"/>
          <w:szCs w:val="20"/>
          <w:lang w:eastAsia="es-CO"/>
        </w:rPr>
        <w:t>)</w:t>
      </w:r>
      <w:r w:rsidR="002200FE">
        <w:rPr>
          <w:rFonts w:ascii="Century Gothic" w:eastAsia="Times New Roman" w:hAnsi="Century Gothic" w:cs="Segoe UI"/>
          <w:sz w:val="20"/>
          <w:szCs w:val="20"/>
          <w:lang w:eastAsia="es-CO"/>
        </w:rPr>
        <w:t xml:space="preserve">, para posteriormente </w:t>
      </w:r>
      <w:r w:rsidR="00755069" w:rsidRPr="002200FE">
        <w:rPr>
          <w:rFonts w:ascii="Century Gothic" w:eastAsia="Times New Roman" w:hAnsi="Century Gothic" w:cs="Segoe UI"/>
          <w:sz w:val="20"/>
          <w:szCs w:val="20"/>
          <w:lang w:eastAsia="es-CO"/>
        </w:rPr>
        <w:t>seleccionar la ruta donde se guardará la geodatabase que contendrá los empalmes generados (</w:t>
      </w:r>
      <w:r w:rsidR="002200FE">
        <w:rPr>
          <w:rFonts w:ascii="Century Gothic" w:eastAsia="Times New Roman" w:hAnsi="Century Gothic" w:cs="Segoe UI"/>
          <w:sz w:val="20"/>
          <w:szCs w:val="20"/>
          <w:lang w:eastAsia="es-CO"/>
        </w:rPr>
        <w:t xml:space="preserve">Ruta Salida) y finalmente ingresar la distancia de búsqueda de la herramienta para la generación de empalmes (Distancia Buffer), en metros lineales. </w:t>
      </w:r>
      <w:r w:rsidR="00944318">
        <w:rPr>
          <w:rFonts w:ascii="Century Gothic" w:eastAsia="Times New Roman" w:hAnsi="Century Gothic" w:cs="Segoe UI"/>
          <w:sz w:val="20"/>
          <w:szCs w:val="20"/>
          <w:lang w:eastAsia="es-CO"/>
        </w:rPr>
        <w:t xml:space="preserve">Una vez ingresados los parámetros, se ejecuta la herramienta y empezara a mostrar en la consola los feature class mencionados en la tabla 1 que van siendo </w:t>
      </w:r>
      <w:r w:rsidR="00963855">
        <w:rPr>
          <w:rFonts w:ascii="Century Gothic" w:eastAsia="Times New Roman" w:hAnsi="Century Gothic" w:cs="Segoe UI"/>
          <w:sz w:val="20"/>
          <w:szCs w:val="20"/>
          <w:lang w:eastAsia="es-CO"/>
        </w:rPr>
        <w:t>analizados, y</w:t>
      </w:r>
      <w:r w:rsidR="00944318">
        <w:rPr>
          <w:rFonts w:ascii="Century Gothic" w:eastAsia="Times New Roman" w:hAnsi="Century Gothic" w:cs="Segoe UI"/>
          <w:sz w:val="20"/>
          <w:szCs w:val="20"/>
          <w:lang w:eastAsia="es-CO"/>
        </w:rPr>
        <w:t xml:space="preserve"> de los cuales genera o no empalmes, como se muestra a continuación.</w:t>
      </w:r>
    </w:p>
    <w:p w14:paraId="5D1F4079" w14:textId="4FFD4A52" w:rsidR="003D7B3A" w:rsidRPr="003D7B3A" w:rsidRDefault="003D7B3A" w:rsidP="003D7B3A">
      <w:pPr>
        <w:jc w:val="cente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12F9405F" w14:textId="5FB9130C" w:rsidR="003D7B3A" w:rsidRPr="003D7B3A" w:rsidRDefault="003D7B3A" w:rsidP="003D7B3A">
      <w:pPr>
        <w:jc w:val="cente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r w:rsidR="00963855" w:rsidRPr="00963855">
        <w:rPr>
          <w:rFonts w:ascii="Century Gothic" w:eastAsia="Times New Roman" w:hAnsi="Century Gothic" w:cs="Segoe UI"/>
          <w:noProof/>
          <w:sz w:val="20"/>
          <w:szCs w:val="20"/>
          <w:lang w:eastAsia="es-CO"/>
        </w:rPr>
        <w:drawing>
          <wp:inline distT="0" distB="0" distL="0" distR="0" wp14:anchorId="5A1C9B35" wp14:editId="259F0170">
            <wp:extent cx="5539254" cy="336232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1935" cy="3363952"/>
                    </a:xfrm>
                    <a:prstGeom prst="rect">
                      <a:avLst/>
                    </a:prstGeom>
                  </pic:spPr>
                </pic:pic>
              </a:graphicData>
            </a:graphic>
          </wp:inline>
        </w:drawing>
      </w:r>
    </w:p>
    <w:p w14:paraId="153524E1" w14:textId="77777777" w:rsidR="006A00EB" w:rsidRDefault="003D7B3A" w:rsidP="003D7B3A">
      <w:pPr>
        <w:jc w:val="center"/>
        <w:textAlignment w:val="baseline"/>
        <w:rPr>
          <w:rFonts w:ascii="Century Gothic" w:eastAsia="Times New Roman" w:hAnsi="Century Gothic" w:cs="Segoe UI"/>
          <w:color w:val="000000"/>
          <w:sz w:val="16"/>
          <w:szCs w:val="16"/>
          <w:lang w:val="es-ES" w:eastAsia="es-CO"/>
        </w:rPr>
      </w:pPr>
      <w:r w:rsidRPr="003D7B3A">
        <w:rPr>
          <w:rFonts w:ascii="Century Gothic" w:eastAsia="Times New Roman" w:hAnsi="Century Gothic" w:cs="Segoe UI"/>
          <w:color w:val="000000"/>
          <w:sz w:val="16"/>
          <w:szCs w:val="16"/>
          <w:lang w:val="es-ES" w:eastAsia="es-CO"/>
        </w:rPr>
        <w:t>Figura 1. Ventana gráfica de la herramienta.</w:t>
      </w:r>
    </w:p>
    <w:p w14:paraId="76781AEC" w14:textId="77777777" w:rsidR="006A00EB" w:rsidRDefault="006A00EB" w:rsidP="003D7B3A">
      <w:pPr>
        <w:jc w:val="center"/>
        <w:textAlignment w:val="baseline"/>
        <w:rPr>
          <w:rFonts w:ascii="Century Gothic" w:eastAsia="Times New Roman" w:hAnsi="Century Gothic" w:cs="Segoe UI"/>
          <w:color w:val="000000"/>
          <w:sz w:val="16"/>
          <w:szCs w:val="16"/>
          <w:lang w:val="es-ES" w:eastAsia="es-CO"/>
        </w:rPr>
      </w:pPr>
    </w:p>
    <w:p w14:paraId="7F272AE4" w14:textId="7A890B01" w:rsidR="003D7B3A" w:rsidRPr="003D7B3A" w:rsidRDefault="003D7B3A" w:rsidP="003D7B3A">
      <w:pPr>
        <w:jc w:val="center"/>
        <w:textAlignment w:val="baseline"/>
        <w:rPr>
          <w:rFonts w:ascii="Segoe UI" w:eastAsia="Times New Roman" w:hAnsi="Segoe UI" w:cs="Segoe UI"/>
          <w:sz w:val="18"/>
          <w:szCs w:val="18"/>
          <w:lang w:eastAsia="es-CO"/>
        </w:rPr>
      </w:pPr>
      <w:r w:rsidRPr="003D7B3A">
        <w:rPr>
          <w:rFonts w:ascii="Century Gothic" w:eastAsia="Times New Roman" w:hAnsi="Century Gothic" w:cs="Segoe UI"/>
          <w:color w:val="000000"/>
          <w:sz w:val="16"/>
          <w:szCs w:val="16"/>
          <w:lang w:eastAsia="es-CO"/>
        </w:rPr>
        <w:t> </w:t>
      </w:r>
    </w:p>
    <w:p w14:paraId="1CA55761"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0E15E31B" w14:textId="77777777" w:rsidR="003D7B3A" w:rsidRPr="007251F5" w:rsidRDefault="003D7B3A" w:rsidP="007251F5">
      <w:pPr>
        <w:pStyle w:val="ListParagraph"/>
        <w:numPr>
          <w:ilvl w:val="0"/>
          <w:numId w:val="25"/>
        </w:numPr>
        <w:textAlignment w:val="baseline"/>
        <w:rPr>
          <w:rFonts w:ascii="Century Gothic" w:eastAsia="Times New Roman" w:hAnsi="Century Gothic" w:cs="Segoe UI"/>
          <w:b/>
          <w:bCs/>
          <w:color w:val="2F5496"/>
          <w:sz w:val="20"/>
          <w:szCs w:val="20"/>
          <w:lang w:eastAsia="es-CO"/>
        </w:rPr>
      </w:pPr>
      <w:r w:rsidRPr="007251F5">
        <w:rPr>
          <w:rFonts w:ascii="Century Gothic" w:eastAsia="Times New Roman" w:hAnsi="Century Gothic" w:cs="Segoe UI"/>
          <w:b/>
          <w:bCs/>
          <w:color w:val="2F5496"/>
          <w:sz w:val="20"/>
          <w:szCs w:val="20"/>
          <w:lang w:val="es-ES" w:eastAsia="es-CO"/>
        </w:rPr>
        <w:t>RESULTADOS</w:t>
      </w:r>
      <w:r w:rsidRPr="007251F5">
        <w:rPr>
          <w:rFonts w:ascii="Century Gothic" w:eastAsia="Times New Roman" w:hAnsi="Century Gothic" w:cs="Segoe UI"/>
          <w:b/>
          <w:bCs/>
          <w:color w:val="2F5496"/>
          <w:sz w:val="20"/>
          <w:szCs w:val="20"/>
          <w:lang w:eastAsia="es-CO"/>
        </w:rPr>
        <w:t> </w:t>
      </w:r>
    </w:p>
    <w:p w14:paraId="78B6457E" w14:textId="501CB551"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Posteriormente</w:t>
      </w:r>
      <w:r w:rsidR="00BF7392">
        <w:rPr>
          <w:rFonts w:ascii="Century Gothic" w:eastAsia="Times New Roman" w:hAnsi="Century Gothic" w:cs="Segoe UI"/>
          <w:sz w:val="20"/>
          <w:szCs w:val="20"/>
          <w:lang w:eastAsia="es-CO"/>
        </w:rPr>
        <w:t>, como resultado se obtiene una nu</w:t>
      </w:r>
      <w:r w:rsidR="006A00EB">
        <w:rPr>
          <w:rFonts w:ascii="Century Gothic" w:eastAsia="Times New Roman" w:hAnsi="Century Gothic" w:cs="Segoe UI"/>
          <w:sz w:val="20"/>
          <w:szCs w:val="20"/>
          <w:lang w:eastAsia="es-CO"/>
        </w:rPr>
        <w:t>e</w:t>
      </w:r>
      <w:r w:rsidR="00BF7392">
        <w:rPr>
          <w:rFonts w:ascii="Century Gothic" w:eastAsia="Times New Roman" w:hAnsi="Century Gothic" w:cs="Segoe UI"/>
          <w:sz w:val="20"/>
          <w:szCs w:val="20"/>
          <w:lang w:eastAsia="es-CO"/>
        </w:rPr>
        <w:t>va geo</w:t>
      </w:r>
      <w:r w:rsidR="006A00EB">
        <w:rPr>
          <w:rFonts w:ascii="Century Gothic" w:eastAsia="Times New Roman" w:hAnsi="Century Gothic" w:cs="Segoe UI"/>
          <w:sz w:val="20"/>
          <w:szCs w:val="20"/>
          <w:lang w:eastAsia="es-CO"/>
        </w:rPr>
        <w:t>database con los empalmes generados para elementos geográficos que cumplían con la distancia de búsqueda ingresada, como se muestra a continuación.</w:t>
      </w:r>
    </w:p>
    <w:p w14:paraId="0394E5F1"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725F3118" w14:textId="2C8CA5BE" w:rsidR="003D7B3A" w:rsidRPr="003D7B3A" w:rsidRDefault="00E14905" w:rsidP="00A7366F">
      <w:pPr>
        <w:jc w:val="center"/>
        <w:textAlignment w:val="baseline"/>
        <w:rPr>
          <w:rFonts w:ascii="Segoe UI" w:eastAsia="Times New Roman" w:hAnsi="Segoe UI" w:cs="Segoe UI"/>
          <w:sz w:val="18"/>
          <w:szCs w:val="18"/>
          <w:lang w:eastAsia="es-CO"/>
        </w:rPr>
      </w:pPr>
      <w:r>
        <w:rPr>
          <w:rFonts w:ascii="Century Gothic" w:eastAsia="Times New Roman" w:hAnsi="Century Gothic" w:cs="Segoe UI"/>
          <w:noProof/>
          <w:sz w:val="20"/>
          <w:szCs w:val="20"/>
          <w:lang w:eastAsia="es-CO"/>
        </w:rPr>
        <mc:AlternateContent>
          <mc:Choice Requires="wps">
            <w:drawing>
              <wp:anchor distT="0" distB="0" distL="114300" distR="114300" simplePos="0" relativeHeight="251658241" behindDoc="0" locked="0" layoutInCell="1" allowOverlap="1" wp14:anchorId="57C92392" wp14:editId="24C80B98">
                <wp:simplePos x="0" y="0"/>
                <wp:positionH relativeFrom="column">
                  <wp:posOffset>4223385</wp:posOffset>
                </wp:positionH>
                <wp:positionV relativeFrom="paragraph">
                  <wp:posOffset>1434465</wp:posOffset>
                </wp:positionV>
                <wp:extent cx="1457325" cy="390525"/>
                <wp:effectExtent l="19050" t="19050" r="28575" b="28575"/>
                <wp:wrapNone/>
                <wp:docPr id="6" name="Rectángulo 6"/>
                <wp:cNvGraphicFramePr/>
                <a:graphic xmlns:a="http://schemas.openxmlformats.org/drawingml/2006/main">
                  <a:graphicData uri="http://schemas.microsoft.com/office/word/2010/wordprocessingShape">
                    <wps:wsp>
                      <wps:cNvSpPr/>
                      <wps:spPr>
                        <a:xfrm>
                          <a:off x="0" y="0"/>
                          <a:ext cx="1457325"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B117648" id="Rectángulo 6" o:spid="_x0000_s1026" style="position:absolute;margin-left:332.55pt;margin-top:112.95pt;width:114.75pt;height:3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" filled="f" strokecolor="red" strokeweight="2.25pt"/>
            </w:pict>
          </mc:Fallback>
        </mc:AlternateContent>
      </w:r>
      <w:r w:rsidR="003D7B3A" w:rsidRPr="003D7B3A">
        <w:rPr>
          <w:rFonts w:ascii="Century Gothic" w:eastAsia="Times New Roman" w:hAnsi="Century Gothic" w:cs="Segoe UI"/>
          <w:sz w:val="20"/>
          <w:szCs w:val="20"/>
          <w:lang w:eastAsia="es-CO"/>
        </w:rPr>
        <w:t> </w:t>
      </w:r>
      <w:r w:rsidR="001F5CC2" w:rsidRPr="001F5CC2">
        <w:rPr>
          <w:rFonts w:ascii="Century Gothic" w:eastAsia="Times New Roman" w:hAnsi="Century Gothic" w:cs="Segoe UI"/>
          <w:noProof/>
          <w:sz w:val="20"/>
          <w:szCs w:val="20"/>
          <w:lang w:eastAsia="es-CO"/>
        </w:rPr>
        <w:drawing>
          <wp:inline distT="0" distB="0" distL="0" distR="0" wp14:anchorId="2ABF23A5" wp14:editId="3BA9981A">
            <wp:extent cx="3697137" cy="3960000"/>
            <wp:effectExtent l="19050" t="19050" r="17780"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7137" cy="3960000"/>
                    </a:xfrm>
                    <a:prstGeom prst="rect">
                      <a:avLst/>
                    </a:prstGeom>
                    <a:ln>
                      <a:solidFill>
                        <a:schemeClr val="tx1"/>
                      </a:solidFill>
                    </a:ln>
                  </pic:spPr>
                </pic:pic>
              </a:graphicData>
            </a:graphic>
          </wp:inline>
        </w:drawing>
      </w:r>
      <w:r w:rsidR="00152F89">
        <w:rPr>
          <w:rFonts w:ascii="Century Gothic" w:eastAsia="Times New Roman" w:hAnsi="Century Gothic" w:cs="Segoe UI"/>
          <w:noProof/>
          <w:sz w:val="20"/>
          <w:szCs w:val="20"/>
          <w:lang w:eastAsia="es-CO"/>
        </w:rPr>
        <w:drawing>
          <wp:inline distT="0" distB="0" distL="0" distR="0" wp14:anchorId="481D694E" wp14:editId="05E9C81D">
            <wp:extent cx="2089982" cy="3960000"/>
            <wp:effectExtent l="19050" t="19050" r="24765"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982" cy="3960000"/>
                    </a:xfrm>
                    <a:prstGeom prst="rect">
                      <a:avLst/>
                    </a:prstGeom>
                    <a:noFill/>
                    <a:ln>
                      <a:solidFill>
                        <a:schemeClr val="tx1"/>
                      </a:solidFill>
                    </a:ln>
                  </pic:spPr>
                </pic:pic>
              </a:graphicData>
            </a:graphic>
          </wp:inline>
        </w:drawing>
      </w:r>
    </w:p>
    <w:p w14:paraId="48EB47CD" w14:textId="0514D7CA" w:rsidR="003D7B3A" w:rsidRPr="003D7B3A" w:rsidRDefault="003D7B3A" w:rsidP="003D7B3A">
      <w:pPr>
        <w:jc w:val="center"/>
        <w:textAlignment w:val="baseline"/>
        <w:rPr>
          <w:rFonts w:ascii="Segoe UI" w:eastAsia="Times New Roman" w:hAnsi="Segoe UI" w:cs="Segoe UI"/>
          <w:sz w:val="18"/>
          <w:szCs w:val="18"/>
          <w:lang w:eastAsia="es-CO"/>
        </w:rPr>
      </w:pPr>
      <w:r w:rsidRPr="003D7B3A">
        <w:rPr>
          <w:rFonts w:ascii="Century Gothic" w:eastAsia="Times New Roman" w:hAnsi="Century Gothic" w:cs="Segoe UI"/>
          <w:color w:val="000000"/>
          <w:sz w:val="20"/>
          <w:szCs w:val="20"/>
          <w:lang w:eastAsia="es-CO"/>
        </w:rPr>
        <w:t> </w:t>
      </w:r>
    </w:p>
    <w:p w14:paraId="052E5479" w14:textId="61973F48" w:rsidR="003D7B3A" w:rsidRPr="003D7B3A" w:rsidRDefault="00D35B42" w:rsidP="003D7B3A">
      <w:pPr>
        <w:jc w:val="center"/>
        <w:textAlignment w:val="baseline"/>
        <w:rPr>
          <w:rFonts w:ascii="Segoe UI" w:eastAsia="Times New Roman" w:hAnsi="Segoe UI" w:cs="Segoe UI"/>
          <w:sz w:val="18"/>
          <w:szCs w:val="18"/>
          <w:lang w:eastAsia="es-CO"/>
        </w:rPr>
      </w:pPr>
      <w:r>
        <w:rPr>
          <w:rFonts w:ascii="Century Gothic" w:eastAsia="Times New Roman" w:hAnsi="Century Gothic" w:cs="Segoe UI"/>
          <w:color w:val="000000"/>
          <w:sz w:val="16"/>
          <w:szCs w:val="16"/>
          <w:lang w:val="es-ES" w:eastAsia="es-CO"/>
        </w:rPr>
        <w:t>Figura 2. Resultado generado por la herramienta para 2 geodatabases con un empalme en el feature Cerca.</w:t>
      </w:r>
      <w:bookmarkStart w:id="0" w:name="_GoBack"/>
      <w:bookmarkEnd w:id="0"/>
    </w:p>
    <w:p w14:paraId="5D6B66FE"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color w:val="000000"/>
          <w:sz w:val="20"/>
          <w:szCs w:val="20"/>
          <w:lang w:eastAsia="es-CO"/>
        </w:rPr>
        <w:t> </w:t>
      </w:r>
    </w:p>
    <w:p w14:paraId="7C5B1196" w14:textId="77777777" w:rsidR="003D7B3A" w:rsidRPr="003D7B3A" w:rsidRDefault="003D7B3A" w:rsidP="003D7B3A">
      <w:pPr>
        <w:numPr>
          <w:ilvl w:val="0"/>
          <w:numId w:val="28"/>
        </w:numPr>
        <w:ind w:left="360" w:firstLine="0"/>
        <w:textAlignment w:val="baseline"/>
        <w:rPr>
          <w:rFonts w:ascii="Century Gothic" w:eastAsia="Times New Roman" w:hAnsi="Century Gothic" w:cs="Segoe UI"/>
          <w:b/>
          <w:bCs/>
          <w:color w:val="2F5496"/>
          <w:sz w:val="20"/>
          <w:szCs w:val="20"/>
          <w:lang w:eastAsia="es-CO"/>
        </w:rPr>
      </w:pPr>
      <w:r w:rsidRPr="003D7B3A">
        <w:rPr>
          <w:rFonts w:ascii="Century Gothic" w:eastAsia="Times New Roman" w:hAnsi="Century Gothic" w:cs="Segoe UI"/>
          <w:b/>
          <w:bCs/>
          <w:color w:val="2F5496"/>
          <w:sz w:val="20"/>
          <w:szCs w:val="20"/>
          <w:lang w:val="es-ES" w:eastAsia="es-CO"/>
        </w:rPr>
        <w:t>CONTROL DE CAMBIOS</w:t>
      </w:r>
      <w:r w:rsidRPr="003D7B3A">
        <w:rPr>
          <w:rFonts w:ascii="Century Gothic" w:eastAsia="Times New Roman" w:hAnsi="Century Gothic" w:cs="Segoe UI"/>
          <w:b/>
          <w:bCs/>
          <w:color w:val="2F5496"/>
          <w:sz w:val="20"/>
          <w:szCs w:val="20"/>
          <w:lang w:eastAsia="es-CO"/>
        </w:rPr>
        <w:t> </w:t>
      </w:r>
    </w:p>
    <w:p w14:paraId="4CBE963C"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Registrar las dos últimas versiones (para el caso de actualizaciones de documentos) así:</w:t>
      </w:r>
      <w:r w:rsidRPr="003D7B3A">
        <w:rPr>
          <w:rFonts w:ascii="Century Gothic" w:eastAsia="Times New Roman" w:hAnsi="Century Gothic" w:cs="Segoe UI"/>
          <w:sz w:val="20"/>
          <w:szCs w:val="20"/>
          <w:lang w:eastAsia="es-CO"/>
        </w:rPr>
        <w:t> </w:t>
      </w:r>
    </w:p>
    <w:p w14:paraId="4696679E"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0"/>
        <w:gridCol w:w="7320"/>
        <w:gridCol w:w="1050"/>
      </w:tblGrid>
      <w:tr w:rsidR="003D7B3A" w:rsidRPr="003D7B3A" w14:paraId="422EB655" w14:textId="77777777" w:rsidTr="003D7B3A">
        <w:trPr>
          <w:trHeight w:val="330"/>
        </w:trPr>
        <w:tc>
          <w:tcPr>
            <w:tcW w:w="156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131200DA"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FECHA</w:t>
            </w:r>
            <w:r w:rsidRPr="003D7B3A">
              <w:rPr>
                <w:rFonts w:ascii="Century Gothic" w:eastAsia="Times New Roman" w:hAnsi="Century Gothic" w:cs="Times New Roman"/>
                <w:color w:val="FFFFFF"/>
                <w:sz w:val="16"/>
                <w:szCs w:val="16"/>
                <w:lang w:eastAsia="es-CO"/>
              </w:rPr>
              <w:t> </w:t>
            </w:r>
          </w:p>
        </w:tc>
        <w:tc>
          <w:tcPr>
            <w:tcW w:w="732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34B7669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CAMBIO</w:t>
            </w:r>
            <w:r w:rsidRPr="003D7B3A">
              <w:rPr>
                <w:rFonts w:ascii="Century Gothic" w:eastAsia="Times New Roman" w:hAnsi="Century Gothic" w:cs="Times New Roman"/>
                <w:color w:val="FFFFFF"/>
                <w:sz w:val="16"/>
                <w:szCs w:val="16"/>
                <w:lang w:eastAsia="es-CO"/>
              </w:rPr>
              <w:t> </w:t>
            </w:r>
          </w:p>
        </w:tc>
        <w:tc>
          <w:tcPr>
            <w:tcW w:w="105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7AE87072"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VERSIÓN</w:t>
            </w:r>
            <w:r w:rsidRPr="003D7B3A">
              <w:rPr>
                <w:rFonts w:ascii="Century Gothic" w:eastAsia="Times New Roman" w:hAnsi="Century Gothic" w:cs="Times New Roman"/>
                <w:color w:val="FFFFFF"/>
                <w:sz w:val="16"/>
                <w:szCs w:val="16"/>
                <w:lang w:eastAsia="es-CO"/>
              </w:rPr>
              <w:t> </w:t>
            </w:r>
          </w:p>
        </w:tc>
      </w:tr>
      <w:tr w:rsidR="003D7B3A" w:rsidRPr="003D7B3A" w14:paraId="01A5696A" w14:textId="77777777" w:rsidTr="003D7B3A">
        <w:trPr>
          <w:trHeight w:val="75"/>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15AA88"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12/11/2023</w:t>
            </w:r>
            <w:r w:rsidRPr="003D7B3A">
              <w:rPr>
                <w:rFonts w:ascii="Century Gothic" w:eastAsia="Times New Roman" w:hAnsi="Century Gothic" w:cs="Times New Roman"/>
                <w:sz w:val="16"/>
                <w:szCs w:val="16"/>
                <w:lang w:eastAsia="es-CO"/>
              </w:rPr>
              <w:t> </w:t>
            </w:r>
          </w:p>
        </w:tc>
        <w:tc>
          <w:tcPr>
            <w:tcW w:w="73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BDA1A"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adopta como versión 1 debido a la actualización de la Cadena de Valor en Comité Institucional de Gestión y Desempeño del 3 de marzo del 2023, nuevos lineamientos frente a la generación, actualización y derogación de documentos del SGI. </w:t>
            </w:r>
          </w:p>
          <w:p w14:paraId="422B0836"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Hace parte del proceso de</w:t>
            </w:r>
            <w:r w:rsidRPr="003D7B3A">
              <w:rPr>
                <w:rFonts w:ascii="Century Gothic" w:eastAsia="Times New Roman" w:hAnsi="Century Gothic" w:cs="Times New Roman"/>
                <w:b/>
                <w:bCs/>
                <w:sz w:val="16"/>
                <w:szCs w:val="16"/>
                <w:lang w:eastAsia="es-CO"/>
              </w:rPr>
              <w:t xml:space="preserve"> </w:t>
            </w:r>
            <w:r w:rsidRPr="003D7B3A">
              <w:rPr>
                <w:rFonts w:ascii="Century Gothic" w:eastAsia="Times New Roman" w:hAnsi="Century Gothic" w:cs="Times New Roman"/>
                <w:sz w:val="16"/>
                <w:szCs w:val="16"/>
                <w:lang w:eastAsia="es-CO"/>
              </w:rPr>
              <w:t>Subdirección Cartográfica y Geodésica.  </w:t>
            </w:r>
          </w:p>
          <w:p w14:paraId="07E6E7B2"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ajusta el documento según la nueva Estructura Orgánica aprobada por Decreto 846 del 29 de Julio del 2021. </w:t>
            </w:r>
          </w:p>
          <w:p w14:paraId="4053569B" w14:textId="77777777" w:rsidR="003D7B3A" w:rsidRPr="003D7B3A" w:rsidRDefault="003D7B3A" w:rsidP="003D7B3A">
            <w:pPr>
              <w:numPr>
                <w:ilvl w:val="0"/>
                <w:numId w:val="29"/>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 </w:t>
            </w:r>
          </w:p>
        </w:tc>
        <w:tc>
          <w:tcPr>
            <w:tcW w:w="10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2E41F6"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w:t>
            </w:r>
            <w:r w:rsidRPr="003D7B3A">
              <w:rPr>
                <w:rFonts w:ascii="Century Gothic" w:eastAsia="Times New Roman" w:hAnsi="Century Gothic" w:cs="Times New Roman"/>
                <w:sz w:val="16"/>
                <w:szCs w:val="16"/>
                <w:lang w:eastAsia="es-CO"/>
              </w:rPr>
              <w:t> </w:t>
            </w:r>
          </w:p>
        </w:tc>
      </w:tr>
    </w:tbl>
    <w:p w14:paraId="41C9C254"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eastAsia="es-CO"/>
        </w:rPr>
        <w:t> </w:t>
      </w:r>
    </w:p>
    <w:p w14:paraId="7430DA8B"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20"/>
          <w:szCs w:val="20"/>
          <w:lang w:val="es-ES" w:eastAsia="es-CO"/>
        </w:rPr>
        <w:t>Registrar la creación del documento en versión 1 así: </w:t>
      </w:r>
      <w:r w:rsidRPr="003D7B3A">
        <w:rPr>
          <w:rFonts w:ascii="Century Gothic" w:eastAsia="Times New Roman" w:hAnsi="Century Gothic" w:cs="Segoe UI"/>
          <w:sz w:val="20"/>
          <w:szCs w:val="20"/>
          <w:lang w:eastAsia="es-CO"/>
        </w:rPr>
        <w:t> </w:t>
      </w:r>
    </w:p>
    <w:p w14:paraId="113CFD7C" w14:textId="77777777" w:rsidR="003D7B3A" w:rsidRPr="003D7B3A" w:rsidRDefault="003D7B3A" w:rsidP="003D7B3A">
      <w:pPr>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7335"/>
        <w:gridCol w:w="1065"/>
      </w:tblGrid>
      <w:tr w:rsidR="003D7B3A" w:rsidRPr="003D7B3A" w14:paraId="09771145" w14:textId="77777777" w:rsidTr="003D7B3A">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6BD5429B"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FECHA</w:t>
            </w:r>
            <w:r w:rsidRPr="003D7B3A">
              <w:rPr>
                <w:rFonts w:ascii="Century Gothic" w:eastAsia="Times New Roman" w:hAnsi="Century Gothic" w:cs="Times New Roman"/>
                <w:color w:val="FFFFFF"/>
                <w:sz w:val="16"/>
                <w:szCs w:val="16"/>
                <w:lang w:eastAsia="es-CO"/>
              </w:rPr>
              <w:t> </w:t>
            </w:r>
          </w:p>
        </w:tc>
        <w:tc>
          <w:tcPr>
            <w:tcW w:w="733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6F6915D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CAMBIO</w:t>
            </w:r>
            <w:r w:rsidRPr="003D7B3A">
              <w:rPr>
                <w:rFonts w:ascii="Century Gothic" w:eastAsia="Times New Roman" w:hAnsi="Century Gothic" w:cs="Times New Roman"/>
                <w:color w:val="FFFFFF"/>
                <w:sz w:val="16"/>
                <w:szCs w:val="16"/>
                <w:lang w:eastAsia="es-CO"/>
              </w:rPr>
              <w:t> </w:t>
            </w:r>
          </w:p>
        </w:tc>
        <w:tc>
          <w:tcPr>
            <w:tcW w:w="106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2D78AC4F"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VERSIÓN</w:t>
            </w:r>
            <w:r w:rsidRPr="003D7B3A">
              <w:rPr>
                <w:rFonts w:ascii="Century Gothic" w:eastAsia="Times New Roman" w:hAnsi="Century Gothic" w:cs="Times New Roman"/>
                <w:color w:val="FFFFFF"/>
                <w:sz w:val="16"/>
                <w:szCs w:val="16"/>
                <w:lang w:eastAsia="es-CO"/>
              </w:rPr>
              <w:t> </w:t>
            </w:r>
          </w:p>
        </w:tc>
      </w:tr>
      <w:tr w:rsidR="003D7B3A" w:rsidRPr="003D7B3A" w14:paraId="06D74981" w14:textId="77777777" w:rsidTr="003D7B3A">
        <w:trPr>
          <w:trHeight w:val="75"/>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DE2AE1"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22/11/2023</w:t>
            </w:r>
            <w:r w:rsidRPr="003D7B3A">
              <w:rPr>
                <w:rFonts w:ascii="Century Gothic" w:eastAsia="Times New Roman" w:hAnsi="Century Gothic" w:cs="Times New Roman"/>
                <w:sz w:val="16"/>
                <w:szCs w:val="16"/>
                <w:lang w:eastAsia="es-CO"/>
              </w:rPr>
              <w:t> </w:t>
            </w:r>
          </w:p>
        </w:tc>
        <w:tc>
          <w:tcPr>
            <w:tcW w:w="73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FD706" w14:textId="77777777" w:rsidR="003D7B3A" w:rsidRPr="003D7B3A" w:rsidRDefault="003D7B3A" w:rsidP="003D7B3A">
            <w:pPr>
              <w:numPr>
                <w:ilvl w:val="0"/>
                <w:numId w:val="30"/>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Se adopta como versión 1 por corresponder a la creación del documento. Emisión Inicial Oficial. </w:t>
            </w:r>
          </w:p>
          <w:p w14:paraId="1D88E07E" w14:textId="77777777" w:rsidR="003D7B3A" w:rsidRPr="003D7B3A" w:rsidRDefault="003D7B3A" w:rsidP="003D7B3A">
            <w:pPr>
              <w:numPr>
                <w:ilvl w:val="0"/>
                <w:numId w:val="30"/>
              </w:numPr>
              <w:ind w:firstLine="0"/>
              <w:jc w:val="both"/>
              <w:textAlignment w:val="baseline"/>
              <w:rPr>
                <w:rFonts w:ascii="Century Gothic" w:eastAsia="Times New Roman" w:hAnsi="Century Gothic" w:cs="Times New Roman"/>
                <w:sz w:val="16"/>
                <w:szCs w:val="16"/>
                <w:lang w:eastAsia="es-CO"/>
              </w:rPr>
            </w:pPr>
            <w:r w:rsidRPr="003D7B3A">
              <w:rPr>
                <w:rFonts w:ascii="Century Gothic" w:eastAsia="Times New Roman" w:hAnsi="Century Gothic" w:cs="Times New Roman"/>
                <w:sz w:val="16"/>
                <w:szCs w:val="16"/>
                <w:lang w:eastAsia="es-CO"/>
              </w:rPr>
              <w:t>Hace parte del proceso de</w:t>
            </w:r>
            <w:r w:rsidRPr="003D7B3A">
              <w:rPr>
                <w:rFonts w:ascii="Century Gothic" w:eastAsia="Times New Roman" w:hAnsi="Century Gothic" w:cs="Times New Roman"/>
                <w:b/>
                <w:bCs/>
                <w:sz w:val="16"/>
                <w:szCs w:val="16"/>
                <w:lang w:eastAsia="es-CO"/>
              </w:rPr>
              <w:t xml:space="preserve"> </w:t>
            </w:r>
            <w:r w:rsidRPr="003D7B3A">
              <w:rPr>
                <w:rFonts w:ascii="Century Gothic" w:eastAsia="Times New Roman" w:hAnsi="Century Gothic" w:cs="Times New Roman"/>
                <w:sz w:val="16"/>
                <w:szCs w:val="16"/>
                <w:lang w:eastAsia="es-CO"/>
              </w:rPr>
              <w:t>Subdirección Cartográfica y Geodésica.  </w:t>
            </w:r>
          </w:p>
          <w:p w14:paraId="2718F70D" w14:textId="442DCFC5" w:rsidR="003D7B3A" w:rsidRPr="00334D78" w:rsidRDefault="003D7B3A" w:rsidP="00334D78">
            <w:pPr>
              <w:rPr>
                <w:rFonts w:ascii="Century Gothic" w:hAnsi="Century Gothic"/>
                <w:b/>
                <w:sz w:val="16"/>
                <w:szCs w:val="16"/>
              </w:rPr>
            </w:pPr>
            <w:r w:rsidRPr="003D7B3A">
              <w:rPr>
                <w:rFonts w:ascii="Century Gothic" w:eastAsia="Times New Roman" w:hAnsi="Century Gothic" w:cs="Times New Roman"/>
                <w:sz w:val="16"/>
                <w:szCs w:val="16"/>
                <w:lang w:eastAsia="es-CO"/>
              </w:rPr>
              <w:t>Se crea el procedimiento “</w:t>
            </w:r>
            <w:r w:rsidR="00334D78">
              <w:rPr>
                <w:rFonts w:ascii="Century Gothic" w:hAnsi="Century Gothic"/>
                <w:b/>
                <w:bCs/>
                <w:sz w:val="16"/>
                <w:szCs w:val="16"/>
              </w:rPr>
              <w:t>Identificación Empalmes en Bases</w:t>
            </w:r>
            <w:r w:rsidRPr="003D7B3A">
              <w:rPr>
                <w:rFonts w:ascii="Century Gothic" w:eastAsia="Times New Roman" w:hAnsi="Century Gothic" w:cs="Times New Roman"/>
                <w:b/>
                <w:bCs/>
                <w:sz w:val="16"/>
                <w:szCs w:val="16"/>
                <w:lang w:eastAsia="es-CO"/>
              </w:rPr>
              <w:t xml:space="preserve"> de </w:t>
            </w:r>
            <w:r w:rsidR="00334D78">
              <w:rPr>
                <w:rFonts w:ascii="Century Gothic" w:hAnsi="Century Gothic"/>
                <w:b/>
                <w:bCs/>
                <w:sz w:val="16"/>
                <w:szCs w:val="16"/>
              </w:rPr>
              <w:t>Datos Vectoriales</w:t>
            </w:r>
            <w:r w:rsidRPr="003D7B3A">
              <w:rPr>
                <w:rFonts w:ascii="Century Gothic" w:eastAsia="Times New Roman" w:hAnsi="Century Gothic" w:cs="Times New Roman"/>
                <w:sz w:val="16"/>
                <w:szCs w:val="16"/>
                <w:lang w:eastAsia="es-CO"/>
              </w:rPr>
              <w:t xml:space="preserve">”, código </w:t>
            </w:r>
            <w:r w:rsidRPr="003D7B3A">
              <w:rPr>
                <w:rFonts w:ascii="Century Gothic" w:eastAsia="Times New Roman" w:hAnsi="Century Gothic" w:cs="Times New Roman"/>
                <w:b/>
                <w:bCs/>
                <w:sz w:val="16"/>
                <w:szCs w:val="16"/>
                <w:lang w:eastAsia="es-CO"/>
              </w:rPr>
              <w:t>001,</w:t>
            </w:r>
            <w:r w:rsidRPr="003D7B3A">
              <w:rPr>
                <w:rFonts w:ascii="Century Gothic" w:eastAsia="Times New Roman" w:hAnsi="Century Gothic" w:cs="Times New Roman"/>
                <w:sz w:val="16"/>
                <w:szCs w:val="16"/>
                <w:lang w:eastAsia="es-CO"/>
              </w:rPr>
              <w:t xml:space="preserve"> versión 1. </w:t>
            </w:r>
          </w:p>
        </w:tc>
        <w:tc>
          <w:tcPr>
            <w:tcW w:w="1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CA66D2"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sz w:val="16"/>
                <w:szCs w:val="16"/>
                <w:lang w:eastAsia="es-CO"/>
              </w:rPr>
              <w:t>1</w:t>
            </w:r>
            <w:r w:rsidRPr="003D7B3A">
              <w:rPr>
                <w:rFonts w:ascii="Century Gothic" w:eastAsia="Times New Roman" w:hAnsi="Century Gothic" w:cs="Times New Roman"/>
                <w:sz w:val="16"/>
                <w:szCs w:val="16"/>
                <w:lang w:eastAsia="es-CO"/>
              </w:rPr>
              <w:t> </w:t>
            </w:r>
          </w:p>
        </w:tc>
      </w:tr>
    </w:tbl>
    <w:p w14:paraId="0C2B8AB8" w14:textId="77777777" w:rsidR="003D7B3A" w:rsidRPr="003D7B3A" w:rsidRDefault="003D7B3A" w:rsidP="003D7B3A">
      <w:pPr>
        <w:jc w:val="both"/>
        <w:textAlignment w:val="baseline"/>
        <w:rPr>
          <w:rFonts w:ascii="Segoe UI" w:eastAsia="Times New Roman" w:hAnsi="Segoe UI" w:cs="Segoe UI"/>
          <w:sz w:val="18"/>
          <w:szCs w:val="18"/>
          <w:lang w:eastAsia="es-CO"/>
        </w:rPr>
      </w:pPr>
      <w:r w:rsidRPr="003D7B3A">
        <w:rPr>
          <w:rFonts w:ascii="Century Gothic" w:eastAsia="Times New Roman" w:hAnsi="Century Gothic" w:cs="Segoe UI"/>
          <w:sz w:val="16"/>
          <w:szCs w:val="16"/>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75"/>
        <w:gridCol w:w="2475"/>
        <w:gridCol w:w="2490"/>
        <w:gridCol w:w="2490"/>
      </w:tblGrid>
      <w:tr w:rsidR="003D7B3A" w:rsidRPr="003D7B3A" w14:paraId="3C2D609B" w14:textId="77777777" w:rsidTr="003D7B3A">
        <w:trPr>
          <w:trHeight w:val="330"/>
        </w:trPr>
        <w:tc>
          <w:tcPr>
            <w:tcW w:w="247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7D7578CD"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Elaboró y/o Actualizó</w:t>
            </w:r>
            <w:r w:rsidRPr="003D7B3A">
              <w:rPr>
                <w:rFonts w:ascii="Century Gothic" w:eastAsia="Times New Roman" w:hAnsi="Century Gothic" w:cs="Times New Roman"/>
                <w:color w:val="FFFFFF"/>
                <w:sz w:val="16"/>
                <w:szCs w:val="16"/>
                <w:lang w:eastAsia="es-CO"/>
              </w:rPr>
              <w:t> </w:t>
            </w:r>
          </w:p>
        </w:tc>
        <w:tc>
          <w:tcPr>
            <w:tcW w:w="2475"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1EA84703"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Revisó Técnicamente</w:t>
            </w:r>
            <w:r w:rsidRPr="003D7B3A">
              <w:rPr>
                <w:rFonts w:ascii="Century Gothic" w:eastAsia="Times New Roman" w:hAnsi="Century Gothic" w:cs="Times New Roman"/>
                <w:color w:val="FFFFFF"/>
                <w:sz w:val="16"/>
                <w:szCs w:val="16"/>
                <w:lang w:eastAsia="es-CO"/>
              </w:rPr>
              <w:t> </w:t>
            </w:r>
          </w:p>
        </w:tc>
        <w:tc>
          <w:tcPr>
            <w:tcW w:w="249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38B8FF5A"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Revisó Metodológicamente</w:t>
            </w:r>
            <w:r w:rsidRPr="003D7B3A">
              <w:rPr>
                <w:rFonts w:ascii="Century Gothic" w:eastAsia="Times New Roman" w:hAnsi="Century Gothic" w:cs="Times New Roman"/>
                <w:color w:val="FFFFFF"/>
                <w:sz w:val="16"/>
                <w:szCs w:val="16"/>
                <w:lang w:eastAsia="es-CO"/>
              </w:rPr>
              <w:t> </w:t>
            </w:r>
          </w:p>
        </w:tc>
        <w:tc>
          <w:tcPr>
            <w:tcW w:w="2490" w:type="dxa"/>
            <w:tcBorders>
              <w:top w:val="single" w:sz="6" w:space="0" w:color="auto"/>
              <w:left w:val="single" w:sz="6" w:space="0" w:color="auto"/>
              <w:bottom w:val="single" w:sz="6" w:space="0" w:color="auto"/>
              <w:right w:val="single" w:sz="6" w:space="0" w:color="auto"/>
            </w:tcBorders>
            <w:shd w:val="clear" w:color="auto" w:fill="6667AD"/>
            <w:vAlign w:val="center"/>
            <w:hideMark/>
          </w:tcPr>
          <w:p w14:paraId="2C29018E" w14:textId="77777777" w:rsidR="003D7B3A" w:rsidRPr="003D7B3A" w:rsidRDefault="003D7B3A" w:rsidP="003D7B3A">
            <w:pPr>
              <w:jc w:val="cente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FFFFFF"/>
                <w:sz w:val="16"/>
                <w:szCs w:val="16"/>
                <w:lang w:eastAsia="es-CO"/>
              </w:rPr>
              <w:t>Aprobó</w:t>
            </w:r>
            <w:r w:rsidRPr="003D7B3A">
              <w:rPr>
                <w:rFonts w:ascii="Century Gothic" w:eastAsia="Times New Roman" w:hAnsi="Century Gothic" w:cs="Times New Roman"/>
                <w:color w:val="FFFFFF"/>
                <w:sz w:val="16"/>
                <w:szCs w:val="16"/>
                <w:lang w:eastAsia="es-CO"/>
              </w:rPr>
              <w:t> </w:t>
            </w:r>
          </w:p>
        </w:tc>
      </w:tr>
      <w:tr w:rsidR="003D7B3A" w:rsidRPr="003D7B3A" w14:paraId="0369566B" w14:textId="77777777" w:rsidTr="003D7B3A">
        <w:trPr>
          <w:trHeight w:val="1125"/>
        </w:trPr>
        <w:tc>
          <w:tcPr>
            <w:tcW w:w="2475" w:type="dxa"/>
            <w:tcBorders>
              <w:top w:val="single" w:sz="6" w:space="0" w:color="auto"/>
              <w:left w:val="single" w:sz="6" w:space="0" w:color="auto"/>
              <w:bottom w:val="single" w:sz="6" w:space="0" w:color="auto"/>
              <w:right w:val="single" w:sz="6" w:space="0" w:color="auto"/>
            </w:tcBorders>
            <w:shd w:val="clear" w:color="auto" w:fill="auto"/>
            <w:hideMark/>
          </w:tcPr>
          <w:p w14:paraId="39B846D7" w14:textId="10DF9F85" w:rsidR="002A7106" w:rsidRDefault="003D7B3A" w:rsidP="002A7106">
            <w:pPr>
              <w:jc w:val="both"/>
              <w:textAlignment w:val="baseline"/>
              <w:rPr>
                <w:rFonts w:ascii="Century Gothic" w:eastAsia="Times New Roman" w:hAnsi="Century Gothic" w:cs="Times New Roman"/>
                <w:b/>
                <w:bCs/>
                <w:color w:val="000000"/>
                <w:sz w:val="16"/>
                <w:szCs w:val="16"/>
                <w:lang w:eastAsia="es-CO"/>
              </w:rPr>
            </w:pPr>
            <w:r w:rsidRPr="003D7B3A">
              <w:rPr>
                <w:rFonts w:ascii="Century Gothic" w:eastAsia="Times New Roman" w:hAnsi="Century Gothic" w:cs="Times New Roman"/>
                <w:b/>
                <w:bCs/>
                <w:color w:val="000000"/>
                <w:sz w:val="16"/>
                <w:szCs w:val="16"/>
                <w:lang w:eastAsia="es-CO"/>
              </w:rPr>
              <w:t>Nombre</w:t>
            </w:r>
            <w:r w:rsidR="002A7106">
              <w:rPr>
                <w:rFonts w:ascii="Century Gothic" w:eastAsia="Times New Roman" w:hAnsi="Century Gothic" w:cs="Times New Roman"/>
                <w:b/>
                <w:bCs/>
                <w:color w:val="000000"/>
                <w:sz w:val="16"/>
                <w:szCs w:val="16"/>
                <w:lang w:eastAsia="es-CO"/>
              </w:rPr>
              <w:t xml:space="preserve">: </w:t>
            </w:r>
            <w:r w:rsidR="00334D78" w:rsidRPr="00334D78">
              <w:rPr>
                <w:rFonts w:ascii="Century Gothic" w:eastAsia="Times New Roman" w:hAnsi="Century Gothic" w:cs="Times New Roman"/>
                <w:color w:val="000000"/>
                <w:sz w:val="16"/>
                <w:szCs w:val="16"/>
                <w:lang w:eastAsia="es-CO"/>
              </w:rPr>
              <w:t xml:space="preserve">Michael Rojas y </w:t>
            </w:r>
            <w:r w:rsidR="000D2D20" w:rsidRPr="00334D78">
              <w:rPr>
                <w:rFonts w:ascii="Century Gothic" w:eastAsia="Times New Roman" w:hAnsi="Century Gothic" w:cs="Times New Roman"/>
                <w:color w:val="000000"/>
                <w:sz w:val="16"/>
                <w:szCs w:val="16"/>
                <w:lang w:eastAsia="es-CO"/>
              </w:rPr>
              <w:t xml:space="preserve">Yaritza </w:t>
            </w:r>
            <w:r w:rsidR="00334D78" w:rsidRPr="00334D78">
              <w:rPr>
                <w:rFonts w:ascii="Century Gothic" w:eastAsia="Times New Roman" w:hAnsi="Century Gothic" w:cs="Times New Roman"/>
                <w:color w:val="000000"/>
                <w:sz w:val="16"/>
                <w:szCs w:val="16"/>
                <w:lang w:eastAsia="es-CO"/>
              </w:rPr>
              <w:t>Quevedo</w:t>
            </w:r>
          </w:p>
          <w:p w14:paraId="41A441E6" w14:textId="77777777" w:rsidR="002A7106" w:rsidRDefault="002A7106" w:rsidP="002A7106">
            <w:pPr>
              <w:jc w:val="both"/>
              <w:textAlignment w:val="baseline"/>
              <w:rPr>
                <w:rFonts w:ascii="Century Gothic" w:eastAsia="Times New Roman" w:hAnsi="Century Gothic" w:cs="Times New Roman"/>
                <w:b/>
                <w:bCs/>
                <w:color w:val="000000"/>
                <w:sz w:val="16"/>
                <w:szCs w:val="16"/>
                <w:lang w:eastAsia="es-CO"/>
              </w:rPr>
            </w:pPr>
          </w:p>
          <w:p w14:paraId="4CB3FC78" w14:textId="77777777" w:rsidR="002A7106" w:rsidRDefault="002A7106" w:rsidP="002A7106">
            <w:pPr>
              <w:jc w:val="both"/>
              <w:textAlignment w:val="baseline"/>
              <w:rPr>
                <w:rFonts w:ascii="Century Gothic" w:eastAsia="Times New Roman" w:hAnsi="Century Gothic" w:cs="Times New Roman"/>
                <w:b/>
                <w:bCs/>
                <w:color w:val="000000"/>
                <w:sz w:val="16"/>
                <w:szCs w:val="16"/>
                <w:lang w:eastAsia="es-CO"/>
              </w:rPr>
            </w:pPr>
          </w:p>
          <w:p w14:paraId="3D082B07" w14:textId="713A8FFF"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w:t>
            </w:r>
            <w:r w:rsidR="0064593A">
              <w:rPr>
                <w:rFonts w:ascii="Century Gothic" w:eastAsia="Times New Roman" w:hAnsi="Century Gothic" w:cs="Times New Roman"/>
                <w:color w:val="000000"/>
                <w:sz w:val="16"/>
                <w:szCs w:val="16"/>
                <w:lang w:eastAsia="es-CO"/>
              </w:rPr>
              <w:t>s</w:t>
            </w:r>
          </w:p>
        </w:tc>
        <w:tc>
          <w:tcPr>
            <w:tcW w:w="2475" w:type="dxa"/>
            <w:tcBorders>
              <w:top w:val="single" w:sz="6" w:space="0" w:color="auto"/>
              <w:left w:val="single" w:sz="6" w:space="0" w:color="auto"/>
              <w:bottom w:val="single" w:sz="6" w:space="0" w:color="auto"/>
              <w:right w:val="single" w:sz="6" w:space="0" w:color="auto"/>
            </w:tcBorders>
            <w:shd w:val="clear" w:color="auto" w:fill="auto"/>
            <w:hideMark/>
          </w:tcPr>
          <w:p w14:paraId="7D678BD3"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Diego Rugeles  </w:t>
            </w:r>
          </w:p>
          <w:p w14:paraId="086C0728"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335B336B"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CD057F4"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Diego Rugeles </w:t>
            </w:r>
          </w:p>
          <w:p w14:paraId="6FCAFB70"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591CE2AF" w14:textId="77777777" w:rsidR="003D7B3A" w:rsidRPr="003D7B3A" w:rsidRDefault="003D7B3A" w:rsidP="003D7B3A">
            <w:pPr>
              <w:jc w:val="both"/>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Contratista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4313C19"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Nombre:  </w:t>
            </w:r>
            <w:r w:rsidRPr="003D7B3A">
              <w:rPr>
                <w:rFonts w:ascii="Century Gothic" w:eastAsia="Times New Roman" w:hAnsi="Century Gothic" w:cs="Times New Roman"/>
                <w:color w:val="000000"/>
                <w:sz w:val="16"/>
                <w:szCs w:val="16"/>
                <w:lang w:eastAsia="es-CO"/>
              </w:rPr>
              <w:t>Carlos Franco Prieto </w:t>
            </w:r>
          </w:p>
          <w:p w14:paraId="2FDB73D5"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color w:val="000000"/>
                <w:sz w:val="16"/>
                <w:szCs w:val="16"/>
                <w:lang w:eastAsia="es-CO"/>
              </w:rPr>
              <w:t> </w:t>
            </w:r>
          </w:p>
          <w:p w14:paraId="10F789AC" w14:textId="77777777" w:rsidR="003D7B3A" w:rsidRPr="003D7B3A" w:rsidRDefault="003D7B3A" w:rsidP="003D7B3A">
            <w:pPr>
              <w:textAlignment w:val="baseline"/>
              <w:rPr>
                <w:rFonts w:ascii="Times New Roman" w:eastAsia="Times New Roman" w:hAnsi="Times New Roman" w:cs="Times New Roman"/>
                <w:lang w:eastAsia="es-CO"/>
              </w:rPr>
            </w:pPr>
            <w:r w:rsidRPr="003D7B3A">
              <w:rPr>
                <w:rFonts w:ascii="Century Gothic" w:eastAsia="Times New Roman" w:hAnsi="Century Gothic" w:cs="Times New Roman"/>
                <w:b/>
                <w:bCs/>
                <w:color w:val="000000"/>
                <w:sz w:val="16"/>
                <w:szCs w:val="16"/>
                <w:lang w:eastAsia="es-CO"/>
              </w:rPr>
              <w:t xml:space="preserve">Cargo: </w:t>
            </w:r>
            <w:r w:rsidRPr="003D7B3A">
              <w:rPr>
                <w:rFonts w:ascii="Century Gothic" w:eastAsia="Times New Roman" w:hAnsi="Century Gothic" w:cs="Times New Roman"/>
                <w:color w:val="000000"/>
                <w:sz w:val="16"/>
                <w:szCs w:val="16"/>
                <w:lang w:eastAsia="es-CO"/>
              </w:rPr>
              <w:t>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D371AB">
      <w:headerReference w:type="default" r:id="rId12"/>
      <w:footerReference w:type="default" r:id="rId13"/>
      <w:headerReference w:type="first" r:id="rId14"/>
      <w:footerReference w:type="first" r:id="rId15"/>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93943" w14:textId="77777777" w:rsidR="00D371AB" w:rsidRDefault="00D371AB" w:rsidP="00F700DD">
      <w:r>
        <w:separator/>
      </w:r>
    </w:p>
  </w:endnote>
  <w:endnote w:type="continuationSeparator" w:id="0">
    <w:p w14:paraId="06A29102" w14:textId="77777777" w:rsidR="00D371AB" w:rsidRDefault="00D371AB" w:rsidP="00F700DD">
      <w:r>
        <w:continuationSeparator/>
      </w:r>
    </w:p>
  </w:endnote>
  <w:endnote w:type="continuationNotice" w:id="1">
    <w:p w14:paraId="44482F0A" w14:textId="77777777" w:rsidR="00D371AB" w:rsidRDefault="00D371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embedRegular r:id="rId1" w:fontKey="{6BBF5264-0BA6-485A-91DA-8673B83BEF17}"/>
    <w:embedBold r:id="rId2" w:fontKey="{630BC4B3-40BA-40E6-B61A-6C6051D57648}"/>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embedRegular r:id="rId3" w:subsetted="1" w:fontKey="{D84F3EDC-1E1D-4796-8FED-82A9B7EF526D}"/>
    <w:embedBold r:id="rId4" w:fontKey="{58E2748B-44B0-4E5D-95B5-B53B21FAC55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442FD" w14:textId="2DD95493" w:rsidR="008A75D4" w:rsidRPr="00F52F79" w:rsidRDefault="008A75D4"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58240"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58241"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D35B42">
      <w:rPr>
        <w:rFonts w:ascii="Century Gothic" w:eastAsia="Times New Roman" w:hAnsi="Century Gothic" w:cs="Arial"/>
        <w:iCs/>
        <w:noProof/>
        <w:sz w:val="14"/>
        <w:szCs w:val="14"/>
        <w:lang w:eastAsia="es-ES"/>
      </w:rPr>
      <w:t>4</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D35B42">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65E6FC91" w14:paraId="0D9F2F1B" w14:textId="77777777" w:rsidTr="65E6FC91">
      <w:trPr>
        <w:trHeight w:val="300"/>
      </w:trPr>
      <w:tc>
        <w:tcPr>
          <w:tcW w:w="3320" w:type="dxa"/>
        </w:tcPr>
        <w:p w14:paraId="0F7DF44B" w14:textId="38BC6375" w:rsidR="65E6FC91" w:rsidRDefault="65E6FC91" w:rsidP="65E6FC91">
          <w:pPr>
            <w:pStyle w:val="Header"/>
            <w:ind w:left="-115"/>
          </w:pPr>
        </w:p>
      </w:tc>
      <w:tc>
        <w:tcPr>
          <w:tcW w:w="3320" w:type="dxa"/>
        </w:tcPr>
        <w:p w14:paraId="1A7E65E3" w14:textId="264B8ADF" w:rsidR="65E6FC91" w:rsidRDefault="65E6FC91" w:rsidP="65E6FC91">
          <w:pPr>
            <w:pStyle w:val="Header"/>
            <w:jc w:val="center"/>
          </w:pPr>
        </w:p>
      </w:tc>
      <w:tc>
        <w:tcPr>
          <w:tcW w:w="3320" w:type="dxa"/>
        </w:tcPr>
        <w:p w14:paraId="070CFA38" w14:textId="51A97DD8" w:rsidR="65E6FC91" w:rsidRDefault="65E6FC91" w:rsidP="65E6FC91">
          <w:pPr>
            <w:pStyle w:val="Header"/>
            <w:ind w:right="-115"/>
            <w:jc w:val="right"/>
          </w:pPr>
        </w:p>
      </w:tc>
    </w:tr>
  </w:tbl>
  <w:p w14:paraId="09FFF3FC" w14:textId="0BF80250" w:rsidR="0045074E" w:rsidRDefault="00450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D3ED0" w14:textId="77777777" w:rsidR="00D371AB" w:rsidRDefault="00D371AB" w:rsidP="00F700DD">
      <w:r>
        <w:separator/>
      </w:r>
    </w:p>
  </w:footnote>
  <w:footnote w:type="continuationSeparator" w:id="0">
    <w:p w14:paraId="074B1614" w14:textId="77777777" w:rsidR="00D371AB" w:rsidRDefault="00D371AB" w:rsidP="00F700DD">
      <w:r>
        <w:continuationSeparator/>
      </w:r>
    </w:p>
  </w:footnote>
  <w:footnote w:type="continuationNotice" w:id="1">
    <w:p w14:paraId="58EB2A24" w14:textId="77777777" w:rsidR="00D371AB" w:rsidRDefault="00D371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8A75D4" w:rsidRPr="00F52F79" w14:paraId="5C9C00F5" w14:textId="77777777" w:rsidTr="00E476F4">
      <w:trPr>
        <w:trHeight w:val="58"/>
      </w:trPr>
      <w:tc>
        <w:tcPr>
          <w:tcW w:w="2743" w:type="pct"/>
          <w:vMerge w:val="restart"/>
          <w:vAlign w:val="center"/>
        </w:tcPr>
        <w:p w14:paraId="28FF3DB7" w14:textId="29E3E447" w:rsidR="00D26465" w:rsidRPr="00D26465" w:rsidRDefault="00A51F22" w:rsidP="00D26465">
          <w:pPr>
            <w:rPr>
              <w:rFonts w:ascii="Century Gothic" w:hAnsi="Century Gothic"/>
              <w:b/>
              <w:bCs/>
              <w:sz w:val="16"/>
              <w:szCs w:val="16"/>
            </w:rPr>
          </w:pPr>
          <w:r>
            <w:rPr>
              <w:rFonts w:ascii="Century Gothic" w:hAnsi="Century Gothic"/>
              <w:b/>
              <w:bCs/>
              <w:sz w:val="16"/>
              <w:szCs w:val="16"/>
            </w:rPr>
            <w:t>Identificación Empalmes en Bases de Datos Vectoriales</w:t>
          </w:r>
        </w:p>
        <w:p w14:paraId="13505CF0" w14:textId="10E47F95" w:rsidR="008A75D4" w:rsidRPr="00D26465" w:rsidRDefault="008A75D4" w:rsidP="00D26465">
          <w:pPr>
            <w:jc w:val="center"/>
            <w:rPr>
              <w:rFonts w:ascii="Century Gothic" w:hAnsi="Century Gothic"/>
              <w:b/>
              <w:bCs/>
              <w:sz w:val="16"/>
              <w:szCs w:val="16"/>
            </w:rPr>
          </w:pPr>
        </w:p>
      </w:tc>
      <w:tc>
        <w:tcPr>
          <w:tcW w:w="806" w:type="pct"/>
          <w:vAlign w:val="center"/>
        </w:tcPr>
        <w:p w14:paraId="0D0A123F" w14:textId="77777777" w:rsidR="008A75D4" w:rsidRPr="00F52F79" w:rsidRDefault="008A75D4" w:rsidP="00F700DD">
          <w:pPr>
            <w:pStyle w:val="Header"/>
            <w:rPr>
              <w:rFonts w:ascii="Century Gothic" w:hAnsi="Century Gothic" w:cs="Arial"/>
              <w:b/>
              <w:sz w:val="16"/>
              <w:szCs w:val="16"/>
            </w:rPr>
          </w:pPr>
        </w:p>
      </w:tc>
      <w:tc>
        <w:tcPr>
          <w:tcW w:w="565" w:type="pct"/>
        </w:tcPr>
        <w:p w14:paraId="566AB10F" w14:textId="77777777" w:rsidR="008A75D4" w:rsidRPr="00F52F79" w:rsidRDefault="008A75D4" w:rsidP="00F700DD">
          <w:pPr>
            <w:pStyle w:val="Header"/>
            <w:rPr>
              <w:rFonts w:ascii="Century Gothic" w:hAnsi="Century Gothic" w:cs="Arial"/>
              <w:b/>
              <w:sz w:val="16"/>
              <w:szCs w:val="16"/>
            </w:rPr>
          </w:pPr>
        </w:p>
      </w:tc>
      <w:tc>
        <w:tcPr>
          <w:tcW w:w="886" w:type="pct"/>
        </w:tcPr>
        <w:p w14:paraId="561772CD" w14:textId="77777777" w:rsidR="008A75D4" w:rsidRPr="00F52F79" w:rsidRDefault="008A75D4" w:rsidP="00F700DD">
          <w:pPr>
            <w:pStyle w:val="Header"/>
            <w:rPr>
              <w:rFonts w:ascii="Century Gothic" w:hAnsi="Century Gothic"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Header"/>
            <w:jc w:val="center"/>
            <w:rPr>
              <w:rFonts w:ascii="Century Gothic" w:hAnsi="Century Gothic"/>
              <w:b/>
              <w:sz w:val="16"/>
              <w:szCs w:val="16"/>
            </w:rPr>
          </w:pPr>
        </w:p>
      </w:tc>
      <w:tc>
        <w:tcPr>
          <w:tcW w:w="806" w:type="pct"/>
          <w:vAlign w:val="center"/>
        </w:tcPr>
        <w:p w14:paraId="3A525CE8" w14:textId="77777777" w:rsidR="008A75D4" w:rsidRPr="00F52F79" w:rsidRDefault="008A75D4" w:rsidP="00F700DD">
          <w:pPr>
            <w:pStyle w:val="Header"/>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8A75D4" w:rsidRPr="00F52F79" w:rsidRDefault="008A75D4" w:rsidP="00F700DD">
          <w:pPr>
            <w:pStyle w:val="Header"/>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8A75D4" w:rsidRPr="00F52F79" w:rsidRDefault="008A75D4" w:rsidP="00F700DD">
          <w:pPr>
            <w:pStyle w:val="Header"/>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304EB5E3" w:rsidR="008A75D4" w:rsidRPr="00F52F79" w:rsidRDefault="0010020E" w:rsidP="00F700DD">
          <w:pPr>
            <w:pStyle w:val="Header"/>
            <w:jc w:val="center"/>
            <w:rPr>
              <w:rFonts w:ascii="Century Gothic" w:hAnsi="Century Gothic" w:cs="Arial"/>
              <w:bCs/>
              <w:sz w:val="14"/>
              <w:szCs w:val="14"/>
            </w:rPr>
          </w:pPr>
          <w:r>
            <w:rPr>
              <w:rFonts w:ascii="Century Gothic" w:hAnsi="Century Gothic" w:cs="Arial"/>
              <w:bCs/>
              <w:sz w:val="14"/>
              <w:szCs w:val="14"/>
            </w:rPr>
            <w:t>1</w:t>
          </w:r>
        </w:p>
      </w:tc>
      <w:tc>
        <w:tcPr>
          <w:tcW w:w="886" w:type="pct"/>
          <w:vAlign w:val="center"/>
        </w:tcPr>
        <w:p w14:paraId="18A635A3" w14:textId="77777777" w:rsidR="008A75D4" w:rsidRPr="00F52F79" w:rsidRDefault="008A75D4" w:rsidP="00F700DD">
          <w:pPr>
            <w:pStyle w:val="Header"/>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2250D49C" w:rsidR="008A75D4" w:rsidRPr="00F52F79" w:rsidRDefault="0010020E" w:rsidP="00F700DD">
          <w:pPr>
            <w:pStyle w:val="Header"/>
            <w:jc w:val="center"/>
            <w:rPr>
              <w:rFonts w:ascii="Century Gothic" w:hAnsi="Century Gothic" w:cs="Arial"/>
              <w:bCs/>
              <w:sz w:val="14"/>
              <w:szCs w:val="14"/>
            </w:rPr>
          </w:pPr>
          <w:r>
            <w:rPr>
              <w:rFonts w:ascii="Century Gothic" w:hAnsi="Century Gothic" w:cs="Arial"/>
              <w:bCs/>
              <w:sz w:val="14"/>
              <w:szCs w:val="14"/>
            </w:rPr>
            <w:t>27</w:t>
          </w:r>
          <w:r w:rsidR="008A75D4" w:rsidRPr="00F52F79">
            <w:rPr>
              <w:rFonts w:ascii="Century Gothic" w:hAnsi="Century Gothic" w:cs="Arial"/>
              <w:bCs/>
              <w:sz w:val="14"/>
              <w:szCs w:val="14"/>
            </w:rPr>
            <w:t>/</w:t>
          </w:r>
          <w:r>
            <w:rPr>
              <w:rFonts w:ascii="Century Gothic" w:hAnsi="Century Gothic" w:cs="Arial"/>
              <w:bCs/>
              <w:sz w:val="14"/>
              <w:szCs w:val="14"/>
            </w:rPr>
            <w:t>02</w:t>
          </w:r>
          <w:r w:rsidR="008A75D4" w:rsidRPr="00F52F79">
            <w:rPr>
              <w:rFonts w:ascii="Century Gothic" w:hAnsi="Century Gothic" w:cs="Arial"/>
              <w:bCs/>
              <w:sz w:val="14"/>
              <w:szCs w:val="14"/>
            </w:rPr>
            <w:t>/</w:t>
          </w:r>
          <w:r>
            <w:rPr>
              <w:rFonts w:ascii="Century Gothic" w:hAnsi="Century Gothic" w:cs="Arial"/>
              <w:bCs/>
              <w:sz w:val="14"/>
              <w:szCs w:val="14"/>
            </w:rPr>
            <w:t>2024</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Header"/>
            <w:jc w:val="center"/>
            <w:rPr>
              <w:rFonts w:ascii="Century Gothic" w:hAnsi="Century Gothic"/>
              <w:sz w:val="16"/>
              <w:szCs w:val="16"/>
            </w:rPr>
          </w:pPr>
        </w:p>
      </w:tc>
      <w:tc>
        <w:tcPr>
          <w:tcW w:w="806" w:type="pct"/>
          <w:vAlign w:val="center"/>
        </w:tcPr>
        <w:p w14:paraId="6A59963B" w14:textId="77777777" w:rsidR="008A75D4" w:rsidRPr="00F52F79" w:rsidRDefault="008A75D4" w:rsidP="00F700DD">
          <w:pPr>
            <w:pStyle w:val="Header"/>
            <w:rPr>
              <w:rFonts w:ascii="Century Gothic" w:hAnsi="Century Gothic" w:cs="Arial"/>
              <w:b/>
              <w:sz w:val="16"/>
              <w:szCs w:val="16"/>
            </w:rPr>
          </w:pPr>
        </w:p>
      </w:tc>
      <w:tc>
        <w:tcPr>
          <w:tcW w:w="565" w:type="pct"/>
        </w:tcPr>
        <w:p w14:paraId="09E543F5" w14:textId="77777777" w:rsidR="008A75D4" w:rsidRPr="00F52F79" w:rsidRDefault="008A75D4" w:rsidP="00F700DD">
          <w:pPr>
            <w:pStyle w:val="Header"/>
            <w:rPr>
              <w:rFonts w:ascii="Century Gothic" w:hAnsi="Century Gothic" w:cs="Arial"/>
              <w:b/>
              <w:sz w:val="16"/>
              <w:szCs w:val="16"/>
            </w:rPr>
          </w:pPr>
        </w:p>
      </w:tc>
      <w:tc>
        <w:tcPr>
          <w:tcW w:w="886" w:type="pct"/>
        </w:tcPr>
        <w:p w14:paraId="3B6CBE68" w14:textId="77777777" w:rsidR="008A75D4" w:rsidRPr="00F52F79" w:rsidRDefault="008A75D4" w:rsidP="00F700DD">
          <w:pPr>
            <w:pStyle w:val="Header"/>
            <w:rPr>
              <w:rFonts w:ascii="Century Gothic" w:hAnsi="Century Gothic" w:cs="Arial"/>
              <w:b/>
              <w:sz w:val="16"/>
              <w:szCs w:val="16"/>
            </w:rPr>
          </w:pPr>
        </w:p>
      </w:tc>
    </w:tr>
  </w:tbl>
  <w:p w14:paraId="618E4FEE" w14:textId="536D1603" w:rsidR="008A75D4" w:rsidRDefault="008A75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65E6FC91" w14:paraId="0E46D913" w14:textId="77777777" w:rsidTr="65E6FC91">
      <w:trPr>
        <w:trHeight w:val="300"/>
      </w:trPr>
      <w:tc>
        <w:tcPr>
          <w:tcW w:w="3320" w:type="dxa"/>
        </w:tcPr>
        <w:p w14:paraId="2AA3FA4B" w14:textId="72D284AC" w:rsidR="65E6FC91" w:rsidRDefault="65E6FC91" w:rsidP="65E6FC91">
          <w:pPr>
            <w:pStyle w:val="Header"/>
            <w:ind w:left="-115"/>
          </w:pPr>
        </w:p>
      </w:tc>
      <w:tc>
        <w:tcPr>
          <w:tcW w:w="3320" w:type="dxa"/>
        </w:tcPr>
        <w:p w14:paraId="5C4D2B17" w14:textId="34F6F59B" w:rsidR="65E6FC91" w:rsidRDefault="65E6FC91" w:rsidP="65E6FC91">
          <w:pPr>
            <w:pStyle w:val="Header"/>
            <w:jc w:val="center"/>
          </w:pPr>
        </w:p>
      </w:tc>
      <w:tc>
        <w:tcPr>
          <w:tcW w:w="3320" w:type="dxa"/>
        </w:tcPr>
        <w:p w14:paraId="79C35262" w14:textId="1DB79931" w:rsidR="65E6FC91" w:rsidRDefault="65E6FC91" w:rsidP="65E6FC91">
          <w:pPr>
            <w:pStyle w:val="Header"/>
            <w:ind w:right="-115"/>
            <w:jc w:val="right"/>
          </w:pPr>
        </w:p>
      </w:tc>
    </w:tr>
  </w:tbl>
  <w:p w14:paraId="2CF30037" w14:textId="27B42E43" w:rsidR="0045074E" w:rsidRDefault="00450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A0668"/>
    <w:multiLevelType w:val="multilevel"/>
    <w:tmpl w:val="D83CF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 w15:restartNumberingAfterBreak="0">
    <w:nsid w:val="1D771F57"/>
    <w:multiLevelType w:val="multilevel"/>
    <w:tmpl w:val="0EB20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534013A"/>
    <w:multiLevelType w:val="multilevel"/>
    <w:tmpl w:val="9D4E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168ED"/>
    <w:multiLevelType w:val="multilevel"/>
    <w:tmpl w:val="1BC6E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6479A4"/>
    <w:multiLevelType w:val="multilevel"/>
    <w:tmpl w:val="A7C80F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56EB8"/>
    <w:multiLevelType w:val="multilevel"/>
    <w:tmpl w:val="C9706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A13887"/>
    <w:multiLevelType w:val="hybridMultilevel"/>
    <w:tmpl w:val="F6B29E12"/>
    <w:lvl w:ilvl="0" w:tplc="A28C643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014FEB"/>
    <w:multiLevelType w:val="multilevel"/>
    <w:tmpl w:val="02E2DDE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255978"/>
    <w:multiLevelType w:val="multilevel"/>
    <w:tmpl w:val="205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470165C"/>
    <w:multiLevelType w:val="hybridMultilevel"/>
    <w:tmpl w:val="AEEC026A"/>
    <w:lvl w:ilvl="0" w:tplc="240A0003">
      <w:start w:val="1"/>
      <w:numFmt w:val="bullet"/>
      <w:lvlText w:val="o"/>
      <w:lvlJc w:val="left"/>
      <w:pPr>
        <w:ind w:left="720" w:hanging="360"/>
      </w:pPr>
      <w:rPr>
        <w:rFonts w:ascii="Courier New" w:hAnsi="Courier New" w:cs="Courier New" w:hint="default"/>
        <w:b w:val="0"/>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10B25B2"/>
    <w:multiLevelType w:val="multilevel"/>
    <w:tmpl w:val="B8BA3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64750D"/>
    <w:multiLevelType w:val="hybridMultilevel"/>
    <w:tmpl w:val="04E29E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31E2670"/>
    <w:multiLevelType w:val="multilevel"/>
    <w:tmpl w:val="8A08C5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F7BCE"/>
    <w:multiLevelType w:val="multilevel"/>
    <w:tmpl w:val="9D64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7952113F"/>
    <w:multiLevelType w:val="multilevel"/>
    <w:tmpl w:val="AC1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85371"/>
    <w:multiLevelType w:val="hybridMultilevel"/>
    <w:tmpl w:val="C8BC6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3D3BA8"/>
    <w:multiLevelType w:val="multilevel"/>
    <w:tmpl w:val="A70A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8714480">
    <w:abstractNumId w:val="10"/>
  </w:num>
  <w:num w:numId="2" w16cid:durableId="1356341794">
    <w:abstractNumId w:val="24"/>
  </w:num>
  <w:num w:numId="3" w16cid:durableId="2110853299">
    <w:abstractNumId w:val="13"/>
  </w:num>
  <w:num w:numId="4" w16cid:durableId="751698831">
    <w:abstractNumId w:val="15"/>
  </w:num>
  <w:num w:numId="5" w16cid:durableId="1170606743">
    <w:abstractNumId w:val="20"/>
  </w:num>
  <w:num w:numId="6" w16cid:durableId="1167087293">
    <w:abstractNumId w:val="1"/>
  </w:num>
  <w:num w:numId="7" w16cid:durableId="2113815794">
    <w:abstractNumId w:val="2"/>
  </w:num>
  <w:num w:numId="8" w16cid:durableId="2091274912">
    <w:abstractNumId w:val="11"/>
  </w:num>
  <w:num w:numId="9" w16cid:durableId="1102456548">
    <w:abstractNumId w:val="3"/>
  </w:num>
  <w:num w:numId="10" w16cid:durableId="1158880652">
    <w:abstractNumId w:val="14"/>
  </w:num>
  <w:num w:numId="11" w16cid:durableId="909656599">
    <w:abstractNumId w:val="25"/>
  </w:num>
  <w:num w:numId="12" w16cid:durableId="1281231011">
    <w:abstractNumId w:val="16"/>
  </w:num>
  <w:num w:numId="13" w16cid:durableId="1823696128">
    <w:abstractNumId w:val="21"/>
  </w:num>
  <w:num w:numId="14" w16cid:durableId="1175464332">
    <w:abstractNumId w:val="18"/>
  </w:num>
  <w:num w:numId="15" w16cid:durableId="1342970664">
    <w:abstractNumId w:val="5"/>
  </w:num>
  <w:num w:numId="16" w16cid:durableId="1750811485">
    <w:abstractNumId w:val="29"/>
  </w:num>
  <w:num w:numId="17" w16cid:durableId="43062192">
    <w:abstractNumId w:val="22"/>
  </w:num>
  <w:num w:numId="18" w16cid:durableId="193077912">
    <w:abstractNumId w:val="12"/>
  </w:num>
  <w:num w:numId="19" w16cid:durableId="448088348">
    <w:abstractNumId w:val="31"/>
  </w:num>
  <w:num w:numId="20" w16cid:durableId="1314213643">
    <w:abstractNumId w:val="28"/>
  </w:num>
  <w:num w:numId="21" w16cid:durableId="1947808901">
    <w:abstractNumId w:val="27"/>
  </w:num>
  <w:num w:numId="22" w16cid:durableId="1381006094">
    <w:abstractNumId w:val="0"/>
  </w:num>
  <w:num w:numId="23" w16cid:durableId="1832914098">
    <w:abstractNumId w:val="23"/>
  </w:num>
  <w:num w:numId="24" w16cid:durableId="881670074">
    <w:abstractNumId w:val="7"/>
  </w:num>
  <w:num w:numId="25" w16cid:durableId="1206019311">
    <w:abstractNumId w:val="9"/>
  </w:num>
  <w:num w:numId="26" w16cid:durableId="1711416496">
    <w:abstractNumId w:val="6"/>
  </w:num>
  <w:num w:numId="27" w16cid:durableId="677273459">
    <w:abstractNumId w:val="4"/>
  </w:num>
  <w:num w:numId="28" w16cid:durableId="668102527">
    <w:abstractNumId w:val="8"/>
  </w:num>
  <w:num w:numId="29" w16cid:durableId="1909995216">
    <w:abstractNumId w:val="32"/>
  </w:num>
  <w:num w:numId="30" w16cid:durableId="564992186">
    <w:abstractNumId w:val="17"/>
  </w:num>
  <w:num w:numId="31" w16cid:durableId="247546366">
    <w:abstractNumId w:val="26"/>
  </w:num>
  <w:num w:numId="32" w16cid:durableId="1598057393">
    <w:abstractNumId w:val="19"/>
  </w:num>
  <w:num w:numId="33" w16cid:durableId="6751840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saveSubsetFonts/>
  <w:activeWritingStyle w:appName="MSWord" w:lang="es-CO" w:vendorID="64" w:dllVersion="0" w:nlCheck="1" w:checkStyle="0"/>
  <w:activeWritingStyle w:appName="MSWord" w:lang="es-CO" w:vendorID="64" w:dllVersion="6" w:nlCheck="1" w:checkStyle="0"/>
  <w:activeWritingStyle w:appName="MSWord" w:lang="es-ES" w:vendorID="64" w:dllVersion="6"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0DD"/>
    <w:rsid w:val="00004AE7"/>
    <w:rsid w:val="00011B6B"/>
    <w:rsid w:val="000171FF"/>
    <w:rsid w:val="000173AB"/>
    <w:rsid w:val="000178A2"/>
    <w:rsid w:val="00023EAD"/>
    <w:rsid w:val="00026B1D"/>
    <w:rsid w:val="00026B78"/>
    <w:rsid w:val="00030EC5"/>
    <w:rsid w:val="000313B3"/>
    <w:rsid w:val="00035D21"/>
    <w:rsid w:val="000412E9"/>
    <w:rsid w:val="00041BB5"/>
    <w:rsid w:val="0006063D"/>
    <w:rsid w:val="0006287C"/>
    <w:rsid w:val="00063A86"/>
    <w:rsid w:val="00064B4F"/>
    <w:rsid w:val="00065824"/>
    <w:rsid w:val="00067FD7"/>
    <w:rsid w:val="00070261"/>
    <w:rsid w:val="00071591"/>
    <w:rsid w:val="00082579"/>
    <w:rsid w:val="00084EF8"/>
    <w:rsid w:val="00087115"/>
    <w:rsid w:val="000927F2"/>
    <w:rsid w:val="00095B74"/>
    <w:rsid w:val="000966A3"/>
    <w:rsid w:val="000B150F"/>
    <w:rsid w:val="000B5282"/>
    <w:rsid w:val="000C5C8A"/>
    <w:rsid w:val="000C616D"/>
    <w:rsid w:val="000D2189"/>
    <w:rsid w:val="000D22FB"/>
    <w:rsid w:val="000D2D20"/>
    <w:rsid w:val="000E0CCE"/>
    <w:rsid w:val="000E48C3"/>
    <w:rsid w:val="000E4CAB"/>
    <w:rsid w:val="000E559B"/>
    <w:rsid w:val="000F0366"/>
    <w:rsid w:val="0010020E"/>
    <w:rsid w:val="00100A48"/>
    <w:rsid w:val="00102DF6"/>
    <w:rsid w:val="00103289"/>
    <w:rsid w:val="00104148"/>
    <w:rsid w:val="001056A7"/>
    <w:rsid w:val="00105EEA"/>
    <w:rsid w:val="00107AE3"/>
    <w:rsid w:val="00114F2D"/>
    <w:rsid w:val="00137264"/>
    <w:rsid w:val="00137EDC"/>
    <w:rsid w:val="00141BD3"/>
    <w:rsid w:val="0014613A"/>
    <w:rsid w:val="00151EF7"/>
    <w:rsid w:val="00152F89"/>
    <w:rsid w:val="0015371A"/>
    <w:rsid w:val="001576F2"/>
    <w:rsid w:val="001632BB"/>
    <w:rsid w:val="00163E25"/>
    <w:rsid w:val="00180DDA"/>
    <w:rsid w:val="00192815"/>
    <w:rsid w:val="001B4F65"/>
    <w:rsid w:val="001C0986"/>
    <w:rsid w:val="001C1C0F"/>
    <w:rsid w:val="001D07E9"/>
    <w:rsid w:val="001D11C1"/>
    <w:rsid w:val="001D12A0"/>
    <w:rsid w:val="001D21C5"/>
    <w:rsid w:val="001D3277"/>
    <w:rsid w:val="001D38C8"/>
    <w:rsid w:val="001D6E96"/>
    <w:rsid w:val="001E6F6F"/>
    <w:rsid w:val="001F1D02"/>
    <w:rsid w:val="001F344A"/>
    <w:rsid w:val="001F5CC2"/>
    <w:rsid w:val="00207EC7"/>
    <w:rsid w:val="00211CB9"/>
    <w:rsid w:val="002127EA"/>
    <w:rsid w:val="002200FE"/>
    <w:rsid w:val="00222BB3"/>
    <w:rsid w:val="00227092"/>
    <w:rsid w:val="0023202E"/>
    <w:rsid w:val="002337C6"/>
    <w:rsid w:val="00233B44"/>
    <w:rsid w:val="00235422"/>
    <w:rsid w:val="00236D6C"/>
    <w:rsid w:val="00243593"/>
    <w:rsid w:val="00246774"/>
    <w:rsid w:val="002477B9"/>
    <w:rsid w:val="002478B6"/>
    <w:rsid w:val="00250B2A"/>
    <w:rsid w:val="002573EA"/>
    <w:rsid w:val="00264D4F"/>
    <w:rsid w:val="00272F6C"/>
    <w:rsid w:val="00273661"/>
    <w:rsid w:val="002742D4"/>
    <w:rsid w:val="0027523E"/>
    <w:rsid w:val="00277B99"/>
    <w:rsid w:val="00292955"/>
    <w:rsid w:val="0029601C"/>
    <w:rsid w:val="00296E50"/>
    <w:rsid w:val="00297D48"/>
    <w:rsid w:val="002A2853"/>
    <w:rsid w:val="002A4A1C"/>
    <w:rsid w:val="002A7106"/>
    <w:rsid w:val="002B6684"/>
    <w:rsid w:val="002C132F"/>
    <w:rsid w:val="002E5710"/>
    <w:rsid w:val="002F410B"/>
    <w:rsid w:val="002F6E84"/>
    <w:rsid w:val="0030050A"/>
    <w:rsid w:val="003038CA"/>
    <w:rsid w:val="00305761"/>
    <w:rsid w:val="00311E3D"/>
    <w:rsid w:val="0032742B"/>
    <w:rsid w:val="00331DA8"/>
    <w:rsid w:val="00334D78"/>
    <w:rsid w:val="003354E1"/>
    <w:rsid w:val="0034153C"/>
    <w:rsid w:val="003423DC"/>
    <w:rsid w:val="00343377"/>
    <w:rsid w:val="0035070B"/>
    <w:rsid w:val="00370E45"/>
    <w:rsid w:val="003744F3"/>
    <w:rsid w:val="00386726"/>
    <w:rsid w:val="00390428"/>
    <w:rsid w:val="00391068"/>
    <w:rsid w:val="003932EF"/>
    <w:rsid w:val="0039493B"/>
    <w:rsid w:val="003A1EDF"/>
    <w:rsid w:val="003A421A"/>
    <w:rsid w:val="003B0FE0"/>
    <w:rsid w:val="003B5775"/>
    <w:rsid w:val="003B6704"/>
    <w:rsid w:val="003C0754"/>
    <w:rsid w:val="003C12BA"/>
    <w:rsid w:val="003C1D0E"/>
    <w:rsid w:val="003C3F5B"/>
    <w:rsid w:val="003D5A97"/>
    <w:rsid w:val="003D7B3A"/>
    <w:rsid w:val="003F0EB7"/>
    <w:rsid w:val="003F21E5"/>
    <w:rsid w:val="003F7C6B"/>
    <w:rsid w:val="00411055"/>
    <w:rsid w:val="00411EB4"/>
    <w:rsid w:val="004154FF"/>
    <w:rsid w:val="00423546"/>
    <w:rsid w:val="00427109"/>
    <w:rsid w:val="004327FC"/>
    <w:rsid w:val="00432D0C"/>
    <w:rsid w:val="00436EDB"/>
    <w:rsid w:val="00437152"/>
    <w:rsid w:val="0043772C"/>
    <w:rsid w:val="0044325C"/>
    <w:rsid w:val="004452CD"/>
    <w:rsid w:val="00445FB7"/>
    <w:rsid w:val="0045074E"/>
    <w:rsid w:val="00452369"/>
    <w:rsid w:val="0046091A"/>
    <w:rsid w:val="004659AA"/>
    <w:rsid w:val="004677A9"/>
    <w:rsid w:val="00477990"/>
    <w:rsid w:val="004855B8"/>
    <w:rsid w:val="004861AC"/>
    <w:rsid w:val="0049302B"/>
    <w:rsid w:val="00493CC7"/>
    <w:rsid w:val="00495999"/>
    <w:rsid w:val="004A3B0F"/>
    <w:rsid w:val="004A6B9B"/>
    <w:rsid w:val="004B0F35"/>
    <w:rsid w:val="004B2BD6"/>
    <w:rsid w:val="004B2E7E"/>
    <w:rsid w:val="004C0870"/>
    <w:rsid w:val="004D103C"/>
    <w:rsid w:val="004D26CF"/>
    <w:rsid w:val="004D3E3A"/>
    <w:rsid w:val="004D696A"/>
    <w:rsid w:val="004E583B"/>
    <w:rsid w:val="004E5B2E"/>
    <w:rsid w:val="004E76F2"/>
    <w:rsid w:val="004F6DC0"/>
    <w:rsid w:val="00503B7B"/>
    <w:rsid w:val="005237DE"/>
    <w:rsid w:val="00525BB5"/>
    <w:rsid w:val="00527DAE"/>
    <w:rsid w:val="00531C69"/>
    <w:rsid w:val="00533D23"/>
    <w:rsid w:val="00534CB5"/>
    <w:rsid w:val="005376E6"/>
    <w:rsid w:val="00542691"/>
    <w:rsid w:val="005452D4"/>
    <w:rsid w:val="00545A57"/>
    <w:rsid w:val="005463AE"/>
    <w:rsid w:val="00550477"/>
    <w:rsid w:val="00551A9B"/>
    <w:rsid w:val="00552FE8"/>
    <w:rsid w:val="0056020D"/>
    <w:rsid w:val="005618A7"/>
    <w:rsid w:val="005629AA"/>
    <w:rsid w:val="0057210C"/>
    <w:rsid w:val="00573511"/>
    <w:rsid w:val="00573D7D"/>
    <w:rsid w:val="00575277"/>
    <w:rsid w:val="00581118"/>
    <w:rsid w:val="00582C03"/>
    <w:rsid w:val="00596872"/>
    <w:rsid w:val="005A2646"/>
    <w:rsid w:val="005A2939"/>
    <w:rsid w:val="005A2F0C"/>
    <w:rsid w:val="005A3578"/>
    <w:rsid w:val="005C1D74"/>
    <w:rsid w:val="005C1F17"/>
    <w:rsid w:val="005C5C57"/>
    <w:rsid w:val="005D63AB"/>
    <w:rsid w:val="005D70A9"/>
    <w:rsid w:val="005E51E6"/>
    <w:rsid w:val="00607883"/>
    <w:rsid w:val="00607BCD"/>
    <w:rsid w:val="00613740"/>
    <w:rsid w:val="00614DE8"/>
    <w:rsid w:val="006305F6"/>
    <w:rsid w:val="006347D2"/>
    <w:rsid w:val="006372E9"/>
    <w:rsid w:val="006421F5"/>
    <w:rsid w:val="0064468A"/>
    <w:rsid w:val="0064593A"/>
    <w:rsid w:val="006461B8"/>
    <w:rsid w:val="00660207"/>
    <w:rsid w:val="00665FD4"/>
    <w:rsid w:val="0067097D"/>
    <w:rsid w:val="00673013"/>
    <w:rsid w:val="00675694"/>
    <w:rsid w:val="00677C32"/>
    <w:rsid w:val="006806FF"/>
    <w:rsid w:val="00697227"/>
    <w:rsid w:val="006A00EB"/>
    <w:rsid w:val="006A020C"/>
    <w:rsid w:val="006A6782"/>
    <w:rsid w:val="006A7A2E"/>
    <w:rsid w:val="006B1559"/>
    <w:rsid w:val="006B26B4"/>
    <w:rsid w:val="006B6161"/>
    <w:rsid w:val="006C0F3D"/>
    <w:rsid w:val="006C3522"/>
    <w:rsid w:val="006C4840"/>
    <w:rsid w:val="006C7E64"/>
    <w:rsid w:val="006D1A66"/>
    <w:rsid w:val="006D3C3A"/>
    <w:rsid w:val="006E2430"/>
    <w:rsid w:val="006F5462"/>
    <w:rsid w:val="0070359A"/>
    <w:rsid w:val="00704022"/>
    <w:rsid w:val="007047FB"/>
    <w:rsid w:val="00704857"/>
    <w:rsid w:val="0070757A"/>
    <w:rsid w:val="00724194"/>
    <w:rsid w:val="007251F5"/>
    <w:rsid w:val="00733A56"/>
    <w:rsid w:val="0074258C"/>
    <w:rsid w:val="00747082"/>
    <w:rsid w:val="00747A35"/>
    <w:rsid w:val="00755069"/>
    <w:rsid w:val="00757568"/>
    <w:rsid w:val="0076315C"/>
    <w:rsid w:val="00771D7F"/>
    <w:rsid w:val="00775EC8"/>
    <w:rsid w:val="007761A4"/>
    <w:rsid w:val="007779EE"/>
    <w:rsid w:val="00783D65"/>
    <w:rsid w:val="007865FF"/>
    <w:rsid w:val="007904F5"/>
    <w:rsid w:val="00795EBF"/>
    <w:rsid w:val="007A10C3"/>
    <w:rsid w:val="007B6C9B"/>
    <w:rsid w:val="007D1164"/>
    <w:rsid w:val="007D2453"/>
    <w:rsid w:val="007D2B1E"/>
    <w:rsid w:val="007D4211"/>
    <w:rsid w:val="007D6386"/>
    <w:rsid w:val="007E67DD"/>
    <w:rsid w:val="007F40EC"/>
    <w:rsid w:val="007F4A2F"/>
    <w:rsid w:val="008156B6"/>
    <w:rsid w:val="00816C7A"/>
    <w:rsid w:val="008206FC"/>
    <w:rsid w:val="00841834"/>
    <w:rsid w:val="00842E18"/>
    <w:rsid w:val="008458B3"/>
    <w:rsid w:val="00846FC4"/>
    <w:rsid w:val="00850D39"/>
    <w:rsid w:val="00853F00"/>
    <w:rsid w:val="00857536"/>
    <w:rsid w:val="0086126A"/>
    <w:rsid w:val="0087261F"/>
    <w:rsid w:val="00877D30"/>
    <w:rsid w:val="00885960"/>
    <w:rsid w:val="00886045"/>
    <w:rsid w:val="00892491"/>
    <w:rsid w:val="0089558E"/>
    <w:rsid w:val="008974D5"/>
    <w:rsid w:val="008A323E"/>
    <w:rsid w:val="008A75D4"/>
    <w:rsid w:val="008B363D"/>
    <w:rsid w:val="008B412F"/>
    <w:rsid w:val="008B4133"/>
    <w:rsid w:val="008C6E54"/>
    <w:rsid w:val="008D06BB"/>
    <w:rsid w:val="008D2311"/>
    <w:rsid w:val="008D475C"/>
    <w:rsid w:val="008D6F55"/>
    <w:rsid w:val="008D72E4"/>
    <w:rsid w:val="008E0151"/>
    <w:rsid w:val="008E344E"/>
    <w:rsid w:val="008E3FBA"/>
    <w:rsid w:val="008F10DE"/>
    <w:rsid w:val="008F1942"/>
    <w:rsid w:val="008F4586"/>
    <w:rsid w:val="00900A17"/>
    <w:rsid w:val="00901E17"/>
    <w:rsid w:val="00905E1F"/>
    <w:rsid w:val="00910D8F"/>
    <w:rsid w:val="00914D67"/>
    <w:rsid w:val="00921F99"/>
    <w:rsid w:val="00930DF1"/>
    <w:rsid w:val="0094183F"/>
    <w:rsid w:val="00944318"/>
    <w:rsid w:val="00963855"/>
    <w:rsid w:val="00976F81"/>
    <w:rsid w:val="00977F96"/>
    <w:rsid w:val="009817B6"/>
    <w:rsid w:val="0098430F"/>
    <w:rsid w:val="009861C8"/>
    <w:rsid w:val="00991346"/>
    <w:rsid w:val="00992093"/>
    <w:rsid w:val="00994D3A"/>
    <w:rsid w:val="00996B28"/>
    <w:rsid w:val="009B105F"/>
    <w:rsid w:val="009B459F"/>
    <w:rsid w:val="009B5F2A"/>
    <w:rsid w:val="009B60C1"/>
    <w:rsid w:val="009B6447"/>
    <w:rsid w:val="009C71C3"/>
    <w:rsid w:val="009D7E02"/>
    <w:rsid w:val="009E02B2"/>
    <w:rsid w:val="009E0B00"/>
    <w:rsid w:val="009E437A"/>
    <w:rsid w:val="009E7395"/>
    <w:rsid w:val="009F36C9"/>
    <w:rsid w:val="009F371D"/>
    <w:rsid w:val="009F542C"/>
    <w:rsid w:val="00A00BDC"/>
    <w:rsid w:val="00A03207"/>
    <w:rsid w:val="00A043B3"/>
    <w:rsid w:val="00A05F9E"/>
    <w:rsid w:val="00A06088"/>
    <w:rsid w:val="00A10E72"/>
    <w:rsid w:val="00A13824"/>
    <w:rsid w:val="00A2445D"/>
    <w:rsid w:val="00A347D4"/>
    <w:rsid w:val="00A4771E"/>
    <w:rsid w:val="00A5007B"/>
    <w:rsid w:val="00A51F22"/>
    <w:rsid w:val="00A52A27"/>
    <w:rsid w:val="00A52CCB"/>
    <w:rsid w:val="00A56C18"/>
    <w:rsid w:val="00A658E3"/>
    <w:rsid w:val="00A7366F"/>
    <w:rsid w:val="00A74986"/>
    <w:rsid w:val="00A77061"/>
    <w:rsid w:val="00A867E8"/>
    <w:rsid w:val="00A9113B"/>
    <w:rsid w:val="00A92E98"/>
    <w:rsid w:val="00A94517"/>
    <w:rsid w:val="00AA13D0"/>
    <w:rsid w:val="00AA4D95"/>
    <w:rsid w:val="00AA63FE"/>
    <w:rsid w:val="00AB7B40"/>
    <w:rsid w:val="00AC0BC8"/>
    <w:rsid w:val="00AC160C"/>
    <w:rsid w:val="00AD7EC5"/>
    <w:rsid w:val="00AE74C5"/>
    <w:rsid w:val="00AF2168"/>
    <w:rsid w:val="00AF49F7"/>
    <w:rsid w:val="00B035BA"/>
    <w:rsid w:val="00B07014"/>
    <w:rsid w:val="00B14836"/>
    <w:rsid w:val="00B20627"/>
    <w:rsid w:val="00B22566"/>
    <w:rsid w:val="00B2651B"/>
    <w:rsid w:val="00B41FBC"/>
    <w:rsid w:val="00B45B80"/>
    <w:rsid w:val="00B474C7"/>
    <w:rsid w:val="00B5259D"/>
    <w:rsid w:val="00B562AB"/>
    <w:rsid w:val="00B66C4B"/>
    <w:rsid w:val="00B732B1"/>
    <w:rsid w:val="00B74040"/>
    <w:rsid w:val="00B965E6"/>
    <w:rsid w:val="00B97595"/>
    <w:rsid w:val="00BA0910"/>
    <w:rsid w:val="00BA0A25"/>
    <w:rsid w:val="00BA3233"/>
    <w:rsid w:val="00BA51C2"/>
    <w:rsid w:val="00BB0BB3"/>
    <w:rsid w:val="00BB73AF"/>
    <w:rsid w:val="00BB74F3"/>
    <w:rsid w:val="00BC127C"/>
    <w:rsid w:val="00BC1C9F"/>
    <w:rsid w:val="00BC248F"/>
    <w:rsid w:val="00BC3E04"/>
    <w:rsid w:val="00BC3F76"/>
    <w:rsid w:val="00BC7878"/>
    <w:rsid w:val="00BD08AE"/>
    <w:rsid w:val="00BE3351"/>
    <w:rsid w:val="00BF2511"/>
    <w:rsid w:val="00BF32F9"/>
    <w:rsid w:val="00BF7392"/>
    <w:rsid w:val="00C0332D"/>
    <w:rsid w:val="00C06412"/>
    <w:rsid w:val="00C14620"/>
    <w:rsid w:val="00C26343"/>
    <w:rsid w:val="00C32B11"/>
    <w:rsid w:val="00C35BA1"/>
    <w:rsid w:val="00C40997"/>
    <w:rsid w:val="00C430FD"/>
    <w:rsid w:val="00C44408"/>
    <w:rsid w:val="00C51308"/>
    <w:rsid w:val="00C5495D"/>
    <w:rsid w:val="00C61966"/>
    <w:rsid w:val="00C7049D"/>
    <w:rsid w:val="00C733B5"/>
    <w:rsid w:val="00C73D57"/>
    <w:rsid w:val="00C75CFF"/>
    <w:rsid w:val="00C87773"/>
    <w:rsid w:val="00C97B9A"/>
    <w:rsid w:val="00CA01FA"/>
    <w:rsid w:val="00CA3814"/>
    <w:rsid w:val="00CA68B5"/>
    <w:rsid w:val="00CA78F5"/>
    <w:rsid w:val="00CA7E21"/>
    <w:rsid w:val="00CB085C"/>
    <w:rsid w:val="00CB146E"/>
    <w:rsid w:val="00CB1CB8"/>
    <w:rsid w:val="00CB75EA"/>
    <w:rsid w:val="00CC4692"/>
    <w:rsid w:val="00CC4766"/>
    <w:rsid w:val="00CC6DFB"/>
    <w:rsid w:val="00CD23E5"/>
    <w:rsid w:val="00CD3535"/>
    <w:rsid w:val="00CD768F"/>
    <w:rsid w:val="00CE4432"/>
    <w:rsid w:val="00CE5C44"/>
    <w:rsid w:val="00CE7D46"/>
    <w:rsid w:val="00CF4CBB"/>
    <w:rsid w:val="00D02972"/>
    <w:rsid w:val="00D043EB"/>
    <w:rsid w:val="00D05A1B"/>
    <w:rsid w:val="00D1558D"/>
    <w:rsid w:val="00D23E56"/>
    <w:rsid w:val="00D26465"/>
    <w:rsid w:val="00D32B60"/>
    <w:rsid w:val="00D35B42"/>
    <w:rsid w:val="00D35CA7"/>
    <w:rsid w:val="00D36F98"/>
    <w:rsid w:val="00D371AB"/>
    <w:rsid w:val="00D40439"/>
    <w:rsid w:val="00D41371"/>
    <w:rsid w:val="00D436EE"/>
    <w:rsid w:val="00D458F3"/>
    <w:rsid w:val="00D520D8"/>
    <w:rsid w:val="00D61B64"/>
    <w:rsid w:val="00D63833"/>
    <w:rsid w:val="00D63902"/>
    <w:rsid w:val="00D70970"/>
    <w:rsid w:val="00D72B13"/>
    <w:rsid w:val="00D835E2"/>
    <w:rsid w:val="00D84C66"/>
    <w:rsid w:val="00D86DE1"/>
    <w:rsid w:val="00D9745C"/>
    <w:rsid w:val="00DA1961"/>
    <w:rsid w:val="00DA25DB"/>
    <w:rsid w:val="00DA2ABA"/>
    <w:rsid w:val="00DB13C4"/>
    <w:rsid w:val="00DB313A"/>
    <w:rsid w:val="00DC4B19"/>
    <w:rsid w:val="00DC5E6D"/>
    <w:rsid w:val="00DD2EEA"/>
    <w:rsid w:val="00E01526"/>
    <w:rsid w:val="00E07543"/>
    <w:rsid w:val="00E102CC"/>
    <w:rsid w:val="00E1453A"/>
    <w:rsid w:val="00E14905"/>
    <w:rsid w:val="00E14D73"/>
    <w:rsid w:val="00E2025F"/>
    <w:rsid w:val="00E25F05"/>
    <w:rsid w:val="00E42142"/>
    <w:rsid w:val="00E42BA8"/>
    <w:rsid w:val="00E443CE"/>
    <w:rsid w:val="00E476F4"/>
    <w:rsid w:val="00E544EB"/>
    <w:rsid w:val="00E605A1"/>
    <w:rsid w:val="00E60767"/>
    <w:rsid w:val="00E613D5"/>
    <w:rsid w:val="00E73A2C"/>
    <w:rsid w:val="00E77A42"/>
    <w:rsid w:val="00E8466E"/>
    <w:rsid w:val="00E85C83"/>
    <w:rsid w:val="00E87C54"/>
    <w:rsid w:val="00E87D64"/>
    <w:rsid w:val="00E96DE5"/>
    <w:rsid w:val="00EA1A31"/>
    <w:rsid w:val="00EA3FDC"/>
    <w:rsid w:val="00EB1B8E"/>
    <w:rsid w:val="00EC1096"/>
    <w:rsid w:val="00EC2C86"/>
    <w:rsid w:val="00ED2172"/>
    <w:rsid w:val="00ED7FC9"/>
    <w:rsid w:val="00EE36AA"/>
    <w:rsid w:val="00EF1A54"/>
    <w:rsid w:val="00EF5FBF"/>
    <w:rsid w:val="00F0190F"/>
    <w:rsid w:val="00F01979"/>
    <w:rsid w:val="00F03B75"/>
    <w:rsid w:val="00F04057"/>
    <w:rsid w:val="00F110A3"/>
    <w:rsid w:val="00F20F95"/>
    <w:rsid w:val="00F2193D"/>
    <w:rsid w:val="00F410DE"/>
    <w:rsid w:val="00F52F79"/>
    <w:rsid w:val="00F545D6"/>
    <w:rsid w:val="00F54D62"/>
    <w:rsid w:val="00F56ED0"/>
    <w:rsid w:val="00F61607"/>
    <w:rsid w:val="00F649D2"/>
    <w:rsid w:val="00F66ACA"/>
    <w:rsid w:val="00F674F9"/>
    <w:rsid w:val="00F700DD"/>
    <w:rsid w:val="00F70D4F"/>
    <w:rsid w:val="00F710BE"/>
    <w:rsid w:val="00F75B09"/>
    <w:rsid w:val="00F83F15"/>
    <w:rsid w:val="00F94571"/>
    <w:rsid w:val="00F948D8"/>
    <w:rsid w:val="00F95F22"/>
    <w:rsid w:val="00FB0863"/>
    <w:rsid w:val="00FB1E16"/>
    <w:rsid w:val="00FB78B7"/>
    <w:rsid w:val="00FC252E"/>
    <w:rsid w:val="00FC76D8"/>
    <w:rsid w:val="00FD1AA4"/>
    <w:rsid w:val="00FD2178"/>
    <w:rsid w:val="00FD60F5"/>
    <w:rsid w:val="00FD6287"/>
    <w:rsid w:val="00FE3636"/>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93E6033"/>
    <w:rsid w:val="1A236DC0"/>
    <w:rsid w:val="1AD98677"/>
    <w:rsid w:val="1D40978C"/>
    <w:rsid w:val="24036E9D"/>
    <w:rsid w:val="24B2F5E5"/>
    <w:rsid w:val="255B0353"/>
    <w:rsid w:val="26B532EF"/>
    <w:rsid w:val="270FFC11"/>
    <w:rsid w:val="27AECDD1"/>
    <w:rsid w:val="29D6CF95"/>
    <w:rsid w:val="2B3D38D3"/>
    <w:rsid w:val="2BF3ABEC"/>
    <w:rsid w:val="2D1D1283"/>
    <w:rsid w:val="2D7F3D95"/>
    <w:rsid w:val="2D986271"/>
    <w:rsid w:val="2F2C9AF7"/>
    <w:rsid w:val="317D2857"/>
    <w:rsid w:val="31F7CA3A"/>
    <w:rsid w:val="3252AEB8"/>
    <w:rsid w:val="35E651CC"/>
    <w:rsid w:val="372B277A"/>
    <w:rsid w:val="3A449840"/>
    <w:rsid w:val="3C2DDB8E"/>
    <w:rsid w:val="3C9792B4"/>
    <w:rsid w:val="409940F9"/>
    <w:rsid w:val="40BBC74A"/>
    <w:rsid w:val="4107E07B"/>
    <w:rsid w:val="418E745A"/>
    <w:rsid w:val="43E2EACA"/>
    <w:rsid w:val="48D9849E"/>
    <w:rsid w:val="4E403F56"/>
    <w:rsid w:val="4EB35012"/>
    <w:rsid w:val="5008C7C3"/>
    <w:rsid w:val="5010B549"/>
    <w:rsid w:val="5018AB9E"/>
    <w:rsid w:val="5362F073"/>
    <w:rsid w:val="54CAFE0F"/>
    <w:rsid w:val="54F3E051"/>
    <w:rsid w:val="562E0A89"/>
    <w:rsid w:val="56CB3F19"/>
    <w:rsid w:val="59CC36FD"/>
    <w:rsid w:val="5B7E888E"/>
    <w:rsid w:val="5BFF0EB0"/>
    <w:rsid w:val="5D02A3BA"/>
    <w:rsid w:val="61591D02"/>
    <w:rsid w:val="6224735D"/>
    <w:rsid w:val="628743D6"/>
    <w:rsid w:val="63C623DB"/>
    <w:rsid w:val="6460CC2E"/>
    <w:rsid w:val="64BF7110"/>
    <w:rsid w:val="64F240E1"/>
    <w:rsid w:val="65E6FC9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48759D"/>
  <w14:defaultImageDpi w14:val="330"/>
  <w15:docId w15:val="{534A13DB-EACA-4819-AFC7-851DD8850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B7B"/>
  </w:style>
  <w:style w:type="paragraph" w:styleId="Heading1">
    <w:name w:val="heading 1"/>
    <w:aliases w:val="TITULO,Título 1A"/>
    <w:basedOn w:val="Normal"/>
    <w:next w:val="Normal"/>
    <w:link w:val="Heading1Ch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Heading2">
    <w:name w:val="heading 2"/>
    <w:basedOn w:val="Heading1"/>
    <w:next w:val="Normal"/>
    <w:link w:val="Heading2Char"/>
    <w:uiPriority w:val="9"/>
    <w:unhideWhenUsed/>
    <w:qFormat/>
    <w:rsid w:val="00747082"/>
    <w:pPr>
      <w:numPr>
        <w:ilvl w:val="1"/>
        <w:numId w:val="13"/>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0DD"/>
    <w:pPr>
      <w:tabs>
        <w:tab w:val="center" w:pos="4419"/>
        <w:tab w:val="right" w:pos="8838"/>
      </w:tabs>
    </w:pPr>
  </w:style>
  <w:style w:type="character" w:customStyle="1" w:styleId="HeaderChar">
    <w:name w:val="Header Char"/>
    <w:basedOn w:val="DefaultParagraphFont"/>
    <w:link w:val="Header"/>
    <w:uiPriority w:val="99"/>
    <w:rsid w:val="00F700DD"/>
  </w:style>
  <w:style w:type="paragraph" w:styleId="Footer">
    <w:name w:val="footer"/>
    <w:basedOn w:val="Normal"/>
    <w:link w:val="FooterChar"/>
    <w:uiPriority w:val="99"/>
    <w:unhideWhenUsed/>
    <w:rsid w:val="00F700DD"/>
    <w:pPr>
      <w:tabs>
        <w:tab w:val="center" w:pos="4419"/>
        <w:tab w:val="right" w:pos="8838"/>
      </w:tabs>
    </w:pPr>
  </w:style>
  <w:style w:type="character" w:customStyle="1" w:styleId="FooterChar">
    <w:name w:val="Footer Char"/>
    <w:basedOn w:val="DefaultParagraphFont"/>
    <w:link w:val="Footer"/>
    <w:uiPriority w:val="99"/>
    <w:rsid w:val="00F700DD"/>
  </w:style>
  <w:style w:type="table" w:styleId="TableGrid">
    <w:name w:val="Table Grid"/>
    <w:basedOn w:val="Table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 Char,Título 1A Char"/>
    <w:basedOn w:val="DefaultParagraphFont"/>
    <w:link w:val="Heading1"/>
    <w:rsid w:val="00747082"/>
    <w:rPr>
      <w:rFonts w:ascii="Century Gothic" w:eastAsia="Times New Roman" w:hAnsi="Century Gothic" w:cstheme="majorBidi"/>
      <w:b/>
      <w:bCs/>
      <w:color w:val="2F5496" w:themeColor="accent1" w:themeShade="BF"/>
      <w:sz w:val="20"/>
      <w:szCs w:val="20"/>
      <w:lang w:val="es-ES" w:eastAsia="es-ES"/>
    </w:rPr>
  </w:style>
  <w:style w:type="paragraph" w:styleId="ListParagraph">
    <w:name w:val="List Paragraph"/>
    <w:aliases w:val="titulo 3,Párrafo de lista1,Bullets"/>
    <w:basedOn w:val="Normal"/>
    <w:link w:val="ListParagraphChar"/>
    <w:uiPriority w:val="34"/>
    <w:qFormat/>
    <w:rsid w:val="00F700DD"/>
    <w:pPr>
      <w:spacing w:after="160" w:line="259" w:lineRule="auto"/>
      <w:ind w:left="720"/>
      <w:contextualSpacing/>
    </w:pPr>
    <w:rPr>
      <w:sz w:val="22"/>
      <w:szCs w:val="22"/>
    </w:rPr>
  </w:style>
  <w:style w:type="paragraph" w:styleId="TOCHeading">
    <w:name w:val="TOC Heading"/>
    <w:basedOn w:val="Heading1"/>
    <w:next w:val="Normal"/>
    <w:uiPriority w:val="39"/>
    <w:unhideWhenUsed/>
    <w:qFormat/>
    <w:rsid w:val="00F700DD"/>
    <w:pPr>
      <w:spacing w:before="480" w:line="276" w:lineRule="auto"/>
      <w:outlineLvl w:val="9"/>
    </w:pPr>
    <w:rPr>
      <w:b w:val="0"/>
      <w:bCs w:val="0"/>
      <w:sz w:val="28"/>
      <w:szCs w:val="28"/>
      <w:lang w:eastAsia="es-CO"/>
    </w:rPr>
  </w:style>
  <w:style w:type="paragraph" w:styleId="TOC1">
    <w:name w:val="toc 1"/>
    <w:basedOn w:val="Normal"/>
    <w:next w:val="Normal"/>
    <w:autoRedefine/>
    <w:uiPriority w:val="39"/>
    <w:unhideWhenUsed/>
    <w:rsid w:val="00F700DD"/>
    <w:pPr>
      <w:spacing w:after="100" w:line="259" w:lineRule="auto"/>
    </w:pPr>
    <w:rPr>
      <w:sz w:val="22"/>
      <w:szCs w:val="22"/>
    </w:rPr>
  </w:style>
  <w:style w:type="character" w:styleId="Hyperlink">
    <w:name w:val="Hyperlink"/>
    <w:basedOn w:val="DefaultParagraphFont"/>
    <w:uiPriority w:val="99"/>
    <w:unhideWhenUsed/>
    <w:rsid w:val="00F700DD"/>
    <w:rPr>
      <w:color w:val="0563C1" w:themeColor="hyperlink"/>
      <w:u w:val="single"/>
    </w:rPr>
  </w:style>
  <w:style w:type="character" w:customStyle="1" w:styleId="ListParagraphChar">
    <w:name w:val="List Paragraph Char"/>
    <w:aliases w:val="titulo 3 Char,Párrafo de lista1 Char,Bullets Char"/>
    <w:link w:val="ListParagraph"/>
    <w:uiPriority w:val="34"/>
    <w:rsid w:val="00F700DD"/>
    <w:rPr>
      <w:sz w:val="22"/>
      <w:szCs w:val="22"/>
    </w:rPr>
  </w:style>
  <w:style w:type="character" w:customStyle="1" w:styleId="Heading2Char">
    <w:name w:val="Heading 2 Char"/>
    <w:basedOn w:val="DefaultParagraphFont"/>
    <w:link w:val="Heading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BalloonText">
    <w:name w:val="Balloon Text"/>
    <w:basedOn w:val="Normal"/>
    <w:link w:val="BalloonTextChar"/>
    <w:uiPriority w:val="99"/>
    <w:semiHidden/>
    <w:unhideWhenUsed/>
    <w:rsid w:val="00CB1CB8"/>
    <w:rPr>
      <w:rFonts w:ascii="Tahoma" w:hAnsi="Tahoma" w:cs="Tahoma"/>
      <w:sz w:val="16"/>
      <w:szCs w:val="16"/>
    </w:rPr>
  </w:style>
  <w:style w:type="character" w:customStyle="1" w:styleId="BalloonTextChar">
    <w:name w:val="Balloon Text Char"/>
    <w:basedOn w:val="DefaultParagraphFont"/>
    <w:link w:val="BalloonText"/>
    <w:uiPriority w:val="99"/>
    <w:semiHidden/>
    <w:rsid w:val="00CB1CB8"/>
    <w:rPr>
      <w:rFonts w:ascii="Tahoma" w:hAnsi="Tahoma" w:cs="Tahoma"/>
      <w:sz w:val="16"/>
      <w:szCs w:val="16"/>
    </w:rPr>
  </w:style>
  <w:style w:type="character" w:customStyle="1" w:styleId="ph">
    <w:name w:val="ph"/>
    <w:basedOn w:val="DefaultParagraphFont"/>
    <w:rsid w:val="00CE7D46"/>
  </w:style>
  <w:style w:type="character" w:styleId="Strong">
    <w:name w:val="Strong"/>
    <w:basedOn w:val="DefaultParagraphFont"/>
    <w:uiPriority w:val="22"/>
    <w:qFormat/>
    <w:rsid w:val="00386726"/>
    <w:rPr>
      <w:b/>
      <w:bCs/>
    </w:rPr>
  </w:style>
  <w:style w:type="paragraph" w:customStyle="1" w:styleId="paragraph">
    <w:name w:val="paragraph"/>
    <w:basedOn w:val="Normal"/>
    <w:rsid w:val="003D7B3A"/>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DefaultParagraphFont"/>
    <w:rsid w:val="003D7B3A"/>
  </w:style>
  <w:style w:type="character" w:customStyle="1" w:styleId="eop">
    <w:name w:val="eop"/>
    <w:basedOn w:val="DefaultParagraphFont"/>
    <w:rsid w:val="003D7B3A"/>
  </w:style>
  <w:style w:type="character" w:customStyle="1" w:styleId="wacimagecontainer">
    <w:name w:val="wacimagecontainer"/>
    <w:basedOn w:val="DefaultParagraphFont"/>
    <w:rsid w:val="003D7B3A"/>
  </w:style>
  <w:style w:type="paragraph" w:styleId="Revision">
    <w:name w:val="Revision"/>
    <w:hidden/>
    <w:uiPriority w:val="99"/>
    <w:semiHidden/>
    <w:rsid w:val="00F674F9"/>
  </w:style>
  <w:style w:type="paragraph" w:styleId="NoSpacing">
    <w:name w:val="No Spacing"/>
    <w:uiPriority w:val="1"/>
    <w:qFormat/>
    <w:rsid w:val="00220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1551">
      <w:marLeft w:val="0"/>
      <w:marRight w:val="0"/>
      <w:marTop w:val="0"/>
      <w:marBottom w:val="0"/>
      <w:divBdr>
        <w:top w:val="none" w:sz="0" w:space="0" w:color="auto"/>
        <w:left w:val="none" w:sz="0" w:space="0" w:color="auto"/>
        <w:bottom w:val="none" w:sz="0" w:space="0" w:color="auto"/>
        <w:right w:val="none" w:sz="0" w:space="0" w:color="auto"/>
      </w:divBdr>
    </w:div>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1796">
      <w:marLeft w:val="0"/>
      <w:marRight w:val="0"/>
      <w:marTop w:val="0"/>
      <w:marBottom w:val="0"/>
      <w:divBdr>
        <w:top w:val="none" w:sz="0" w:space="0" w:color="auto"/>
        <w:left w:val="none" w:sz="0" w:space="0" w:color="auto"/>
        <w:bottom w:val="none" w:sz="0" w:space="0" w:color="auto"/>
        <w:right w:val="none" w:sz="0" w:space="0" w:color="auto"/>
      </w:divBdr>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6217">
      <w:bodyDiv w:val="1"/>
      <w:marLeft w:val="0"/>
      <w:marRight w:val="0"/>
      <w:marTop w:val="0"/>
      <w:marBottom w:val="0"/>
      <w:divBdr>
        <w:top w:val="none" w:sz="0" w:space="0" w:color="auto"/>
        <w:left w:val="none" w:sz="0" w:space="0" w:color="auto"/>
        <w:bottom w:val="none" w:sz="0" w:space="0" w:color="auto"/>
        <w:right w:val="none" w:sz="0" w:space="0" w:color="auto"/>
      </w:divBdr>
      <w:divsChild>
        <w:div w:id="21442384">
          <w:marLeft w:val="0"/>
          <w:marRight w:val="0"/>
          <w:marTop w:val="0"/>
          <w:marBottom w:val="0"/>
          <w:divBdr>
            <w:top w:val="none" w:sz="0" w:space="0" w:color="auto"/>
            <w:left w:val="none" w:sz="0" w:space="0" w:color="auto"/>
            <w:bottom w:val="none" w:sz="0" w:space="0" w:color="auto"/>
            <w:right w:val="none" w:sz="0" w:space="0" w:color="auto"/>
          </w:divBdr>
          <w:divsChild>
            <w:div w:id="1490825910">
              <w:marLeft w:val="0"/>
              <w:marRight w:val="0"/>
              <w:marTop w:val="30"/>
              <w:marBottom w:val="30"/>
              <w:divBdr>
                <w:top w:val="none" w:sz="0" w:space="0" w:color="auto"/>
                <w:left w:val="none" w:sz="0" w:space="0" w:color="auto"/>
                <w:bottom w:val="none" w:sz="0" w:space="0" w:color="auto"/>
                <w:right w:val="none" w:sz="0" w:space="0" w:color="auto"/>
              </w:divBdr>
              <w:divsChild>
                <w:div w:id="268200981">
                  <w:marLeft w:val="0"/>
                  <w:marRight w:val="0"/>
                  <w:marTop w:val="0"/>
                  <w:marBottom w:val="0"/>
                  <w:divBdr>
                    <w:top w:val="none" w:sz="0" w:space="0" w:color="auto"/>
                    <w:left w:val="none" w:sz="0" w:space="0" w:color="auto"/>
                    <w:bottom w:val="none" w:sz="0" w:space="0" w:color="auto"/>
                    <w:right w:val="none" w:sz="0" w:space="0" w:color="auto"/>
                  </w:divBdr>
                  <w:divsChild>
                    <w:div w:id="1974748819">
                      <w:marLeft w:val="0"/>
                      <w:marRight w:val="0"/>
                      <w:marTop w:val="0"/>
                      <w:marBottom w:val="0"/>
                      <w:divBdr>
                        <w:top w:val="none" w:sz="0" w:space="0" w:color="auto"/>
                        <w:left w:val="none" w:sz="0" w:space="0" w:color="auto"/>
                        <w:bottom w:val="none" w:sz="0" w:space="0" w:color="auto"/>
                        <w:right w:val="none" w:sz="0" w:space="0" w:color="auto"/>
                      </w:divBdr>
                    </w:div>
                  </w:divsChild>
                </w:div>
                <w:div w:id="412317688">
                  <w:marLeft w:val="0"/>
                  <w:marRight w:val="0"/>
                  <w:marTop w:val="0"/>
                  <w:marBottom w:val="0"/>
                  <w:divBdr>
                    <w:top w:val="none" w:sz="0" w:space="0" w:color="auto"/>
                    <w:left w:val="none" w:sz="0" w:space="0" w:color="auto"/>
                    <w:bottom w:val="none" w:sz="0" w:space="0" w:color="auto"/>
                    <w:right w:val="none" w:sz="0" w:space="0" w:color="auto"/>
                  </w:divBdr>
                  <w:divsChild>
                    <w:div w:id="1249004743">
                      <w:marLeft w:val="0"/>
                      <w:marRight w:val="0"/>
                      <w:marTop w:val="0"/>
                      <w:marBottom w:val="0"/>
                      <w:divBdr>
                        <w:top w:val="none" w:sz="0" w:space="0" w:color="auto"/>
                        <w:left w:val="none" w:sz="0" w:space="0" w:color="auto"/>
                        <w:bottom w:val="none" w:sz="0" w:space="0" w:color="auto"/>
                        <w:right w:val="none" w:sz="0" w:space="0" w:color="auto"/>
                      </w:divBdr>
                    </w:div>
                  </w:divsChild>
                </w:div>
                <w:div w:id="454108015">
                  <w:marLeft w:val="0"/>
                  <w:marRight w:val="0"/>
                  <w:marTop w:val="0"/>
                  <w:marBottom w:val="0"/>
                  <w:divBdr>
                    <w:top w:val="none" w:sz="0" w:space="0" w:color="auto"/>
                    <w:left w:val="none" w:sz="0" w:space="0" w:color="auto"/>
                    <w:bottom w:val="none" w:sz="0" w:space="0" w:color="auto"/>
                    <w:right w:val="none" w:sz="0" w:space="0" w:color="auto"/>
                  </w:divBdr>
                  <w:divsChild>
                    <w:div w:id="549221348">
                      <w:marLeft w:val="0"/>
                      <w:marRight w:val="0"/>
                      <w:marTop w:val="0"/>
                      <w:marBottom w:val="0"/>
                      <w:divBdr>
                        <w:top w:val="none" w:sz="0" w:space="0" w:color="auto"/>
                        <w:left w:val="none" w:sz="0" w:space="0" w:color="auto"/>
                        <w:bottom w:val="none" w:sz="0" w:space="0" w:color="auto"/>
                        <w:right w:val="none" w:sz="0" w:space="0" w:color="auto"/>
                      </w:divBdr>
                    </w:div>
                  </w:divsChild>
                </w:div>
                <w:div w:id="1205601606">
                  <w:marLeft w:val="0"/>
                  <w:marRight w:val="0"/>
                  <w:marTop w:val="0"/>
                  <w:marBottom w:val="0"/>
                  <w:divBdr>
                    <w:top w:val="none" w:sz="0" w:space="0" w:color="auto"/>
                    <w:left w:val="none" w:sz="0" w:space="0" w:color="auto"/>
                    <w:bottom w:val="none" w:sz="0" w:space="0" w:color="auto"/>
                    <w:right w:val="none" w:sz="0" w:space="0" w:color="auto"/>
                  </w:divBdr>
                  <w:divsChild>
                    <w:div w:id="1648704224">
                      <w:marLeft w:val="0"/>
                      <w:marRight w:val="0"/>
                      <w:marTop w:val="0"/>
                      <w:marBottom w:val="0"/>
                      <w:divBdr>
                        <w:top w:val="none" w:sz="0" w:space="0" w:color="auto"/>
                        <w:left w:val="none" w:sz="0" w:space="0" w:color="auto"/>
                        <w:bottom w:val="none" w:sz="0" w:space="0" w:color="auto"/>
                        <w:right w:val="none" w:sz="0" w:space="0" w:color="auto"/>
                      </w:divBdr>
                    </w:div>
                  </w:divsChild>
                </w:div>
                <w:div w:id="1698660195">
                  <w:marLeft w:val="0"/>
                  <w:marRight w:val="0"/>
                  <w:marTop w:val="0"/>
                  <w:marBottom w:val="0"/>
                  <w:divBdr>
                    <w:top w:val="none" w:sz="0" w:space="0" w:color="auto"/>
                    <w:left w:val="none" w:sz="0" w:space="0" w:color="auto"/>
                    <w:bottom w:val="none" w:sz="0" w:space="0" w:color="auto"/>
                    <w:right w:val="none" w:sz="0" w:space="0" w:color="auto"/>
                  </w:divBdr>
                  <w:divsChild>
                    <w:div w:id="2122451664">
                      <w:marLeft w:val="0"/>
                      <w:marRight w:val="0"/>
                      <w:marTop w:val="0"/>
                      <w:marBottom w:val="0"/>
                      <w:divBdr>
                        <w:top w:val="none" w:sz="0" w:space="0" w:color="auto"/>
                        <w:left w:val="none" w:sz="0" w:space="0" w:color="auto"/>
                        <w:bottom w:val="none" w:sz="0" w:space="0" w:color="auto"/>
                        <w:right w:val="none" w:sz="0" w:space="0" w:color="auto"/>
                      </w:divBdr>
                    </w:div>
                  </w:divsChild>
                </w:div>
                <w:div w:id="2067410847">
                  <w:marLeft w:val="0"/>
                  <w:marRight w:val="0"/>
                  <w:marTop w:val="0"/>
                  <w:marBottom w:val="0"/>
                  <w:divBdr>
                    <w:top w:val="none" w:sz="0" w:space="0" w:color="auto"/>
                    <w:left w:val="none" w:sz="0" w:space="0" w:color="auto"/>
                    <w:bottom w:val="none" w:sz="0" w:space="0" w:color="auto"/>
                    <w:right w:val="none" w:sz="0" w:space="0" w:color="auto"/>
                  </w:divBdr>
                  <w:divsChild>
                    <w:div w:id="4877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789">
          <w:marLeft w:val="0"/>
          <w:marRight w:val="0"/>
          <w:marTop w:val="0"/>
          <w:marBottom w:val="0"/>
          <w:divBdr>
            <w:top w:val="none" w:sz="0" w:space="0" w:color="auto"/>
            <w:left w:val="none" w:sz="0" w:space="0" w:color="auto"/>
            <w:bottom w:val="none" w:sz="0" w:space="0" w:color="auto"/>
            <w:right w:val="none" w:sz="0" w:space="0" w:color="auto"/>
          </w:divBdr>
        </w:div>
        <w:div w:id="164365689">
          <w:marLeft w:val="0"/>
          <w:marRight w:val="0"/>
          <w:marTop w:val="0"/>
          <w:marBottom w:val="0"/>
          <w:divBdr>
            <w:top w:val="none" w:sz="0" w:space="0" w:color="auto"/>
            <w:left w:val="none" w:sz="0" w:space="0" w:color="auto"/>
            <w:bottom w:val="none" w:sz="0" w:space="0" w:color="auto"/>
            <w:right w:val="none" w:sz="0" w:space="0" w:color="auto"/>
          </w:divBdr>
          <w:divsChild>
            <w:div w:id="846752345">
              <w:marLeft w:val="0"/>
              <w:marRight w:val="0"/>
              <w:marTop w:val="30"/>
              <w:marBottom w:val="30"/>
              <w:divBdr>
                <w:top w:val="none" w:sz="0" w:space="0" w:color="auto"/>
                <w:left w:val="none" w:sz="0" w:space="0" w:color="auto"/>
                <w:bottom w:val="none" w:sz="0" w:space="0" w:color="auto"/>
                <w:right w:val="none" w:sz="0" w:space="0" w:color="auto"/>
              </w:divBdr>
              <w:divsChild>
                <w:div w:id="670106253">
                  <w:marLeft w:val="0"/>
                  <w:marRight w:val="0"/>
                  <w:marTop w:val="0"/>
                  <w:marBottom w:val="0"/>
                  <w:divBdr>
                    <w:top w:val="none" w:sz="0" w:space="0" w:color="auto"/>
                    <w:left w:val="none" w:sz="0" w:space="0" w:color="auto"/>
                    <w:bottom w:val="none" w:sz="0" w:space="0" w:color="auto"/>
                    <w:right w:val="none" w:sz="0" w:space="0" w:color="auto"/>
                  </w:divBdr>
                  <w:divsChild>
                    <w:div w:id="994185061">
                      <w:marLeft w:val="0"/>
                      <w:marRight w:val="0"/>
                      <w:marTop w:val="0"/>
                      <w:marBottom w:val="0"/>
                      <w:divBdr>
                        <w:top w:val="none" w:sz="0" w:space="0" w:color="auto"/>
                        <w:left w:val="none" w:sz="0" w:space="0" w:color="auto"/>
                        <w:bottom w:val="none" w:sz="0" w:space="0" w:color="auto"/>
                        <w:right w:val="none" w:sz="0" w:space="0" w:color="auto"/>
                      </w:divBdr>
                    </w:div>
                  </w:divsChild>
                </w:div>
                <w:div w:id="1038431441">
                  <w:marLeft w:val="0"/>
                  <w:marRight w:val="0"/>
                  <w:marTop w:val="0"/>
                  <w:marBottom w:val="0"/>
                  <w:divBdr>
                    <w:top w:val="none" w:sz="0" w:space="0" w:color="auto"/>
                    <w:left w:val="none" w:sz="0" w:space="0" w:color="auto"/>
                    <w:bottom w:val="none" w:sz="0" w:space="0" w:color="auto"/>
                    <w:right w:val="none" w:sz="0" w:space="0" w:color="auto"/>
                  </w:divBdr>
                  <w:divsChild>
                    <w:div w:id="1553418710">
                      <w:marLeft w:val="0"/>
                      <w:marRight w:val="0"/>
                      <w:marTop w:val="0"/>
                      <w:marBottom w:val="0"/>
                      <w:divBdr>
                        <w:top w:val="none" w:sz="0" w:space="0" w:color="auto"/>
                        <w:left w:val="none" w:sz="0" w:space="0" w:color="auto"/>
                        <w:bottom w:val="none" w:sz="0" w:space="0" w:color="auto"/>
                        <w:right w:val="none" w:sz="0" w:space="0" w:color="auto"/>
                      </w:divBdr>
                    </w:div>
                  </w:divsChild>
                </w:div>
                <w:div w:id="1367869556">
                  <w:marLeft w:val="0"/>
                  <w:marRight w:val="0"/>
                  <w:marTop w:val="0"/>
                  <w:marBottom w:val="0"/>
                  <w:divBdr>
                    <w:top w:val="none" w:sz="0" w:space="0" w:color="auto"/>
                    <w:left w:val="none" w:sz="0" w:space="0" w:color="auto"/>
                    <w:bottom w:val="none" w:sz="0" w:space="0" w:color="auto"/>
                    <w:right w:val="none" w:sz="0" w:space="0" w:color="auto"/>
                  </w:divBdr>
                  <w:divsChild>
                    <w:div w:id="695346064">
                      <w:marLeft w:val="0"/>
                      <w:marRight w:val="0"/>
                      <w:marTop w:val="0"/>
                      <w:marBottom w:val="0"/>
                      <w:divBdr>
                        <w:top w:val="none" w:sz="0" w:space="0" w:color="auto"/>
                        <w:left w:val="none" w:sz="0" w:space="0" w:color="auto"/>
                        <w:bottom w:val="none" w:sz="0" w:space="0" w:color="auto"/>
                        <w:right w:val="none" w:sz="0" w:space="0" w:color="auto"/>
                      </w:divBdr>
                    </w:div>
                  </w:divsChild>
                </w:div>
                <w:div w:id="1421491269">
                  <w:marLeft w:val="0"/>
                  <w:marRight w:val="0"/>
                  <w:marTop w:val="0"/>
                  <w:marBottom w:val="0"/>
                  <w:divBdr>
                    <w:top w:val="none" w:sz="0" w:space="0" w:color="auto"/>
                    <w:left w:val="none" w:sz="0" w:space="0" w:color="auto"/>
                    <w:bottom w:val="none" w:sz="0" w:space="0" w:color="auto"/>
                    <w:right w:val="none" w:sz="0" w:space="0" w:color="auto"/>
                  </w:divBdr>
                  <w:divsChild>
                    <w:div w:id="1933007744">
                      <w:marLeft w:val="0"/>
                      <w:marRight w:val="0"/>
                      <w:marTop w:val="0"/>
                      <w:marBottom w:val="0"/>
                      <w:divBdr>
                        <w:top w:val="none" w:sz="0" w:space="0" w:color="auto"/>
                        <w:left w:val="none" w:sz="0" w:space="0" w:color="auto"/>
                        <w:bottom w:val="none" w:sz="0" w:space="0" w:color="auto"/>
                        <w:right w:val="none" w:sz="0" w:space="0" w:color="auto"/>
                      </w:divBdr>
                    </w:div>
                  </w:divsChild>
                </w:div>
                <w:div w:id="1565408471">
                  <w:marLeft w:val="0"/>
                  <w:marRight w:val="0"/>
                  <w:marTop w:val="0"/>
                  <w:marBottom w:val="0"/>
                  <w:divBdr>
                    <w:top w:val="none" w:sz="0" w:space="0" w:color="auto"/>
                    <w:left w:val="none" w:sz="0" w:space="0" w:color="auto"/>
                    <w:bottom w:val="none" w:sz="0" w:space="0" w:color="auto"/>
                    <w:right w:val="none" w:sz="0" w:space="0" w:color="auto"/>
                  </w:divBdr>
                  <w:divsChild>
                    <w:div w:id="1831671622">
                      <w:marLeft w:val="0"/>
                      <w:marRight w:val="0"/>
                      <w:marTop w:val="0"/>
                      <w:marBottom w:val="0"/>
                      <w:divBdr>
                        <w:top w:val="none" w:sz="0" w:space="0" w:color="auto"/>
                        <w:left w:val="none" w:sz="0" w:space="0" w:color="auto"/>
                        <w:bottom w:val="none" w:sz="0" w:space="0" w:color="auto"/>
                        <w:right w:val="none" w:sz="0" w:space="0" w:color="auto"/>
                      </w:divBdr>
                    </w:div>
                  </w:divsChild>
                </w:div>
                <w:div w:id="1779912189">
                  <w:marLeft w:val="0"/>
                  <w:marRight w:val="0"/>
                  <w:marTop w:val="0"/>
                  <w:marBottom w:val="0"/>
                  <w:divBdr>
                    <w:top w:val="none" w:sz="0" w:space="0" w:color="auto"/>
                    <w:left w:val="none" w:sz="0" w:space="0" w:color="auto"/>
                    <w:bottom w:val="none" w:sz="0" w:space="0" w:color="auto"/>
                    <w:right w:val="none" w:sz="0" w:space="0" w:color="auto"/>
                  </w:divBdr>
                  <w:divsChild>
                    <w:div w:id="820850744">
                      <w:marLeft w:val="0"/>
                      <w:marRight w:val="0"/>
                      <w:marTop w:val="0"/>
                      <w:marBottom w:val="0"/>
                      <w:divBdr>
                        <w:top w:val="none" w:sz="0" w:space="0" w:color="auto"/>
                        <w:left w:val="none" w:sz="0" w:space="0" w:color="auto"/>
                        <w:bottom w:val="none" w:sz="0" w:space="0" w:color="auto"/>
                        <w:right w:val="none" w:sz="0" w:space="0" w:color="auto"/>
                      </w:divBdr>
                    </w:div>
                    <w:div w:id="17270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372206">
          <w:marLeft w:val="0"/>
          <w:marRight w:val="0"/>
          <w:marTop w:val="0"/>
          <w:marBottom w:val="0"/>
          <w:divBdr>
            <w:top w:val="none" w:sz="0" w:space="0" w:color="auto"/>
            <w:left w:val="none" w:sz="0" w:space="0" w:color="auto"/>
            <w:bottom w:val="none" w:sz="0" w:space="0" w:color="auto"/>
            <w:right w:val="none" w:sz="0" w:space="0" w:color="auto"/>
          </w:divBdr>
        </w:div>
        <w:div w:id="512495517">
          <w:marLeft w:val="0"/>
          <w:marRight w:val="0"/>
          <w:marTop w:val="0"/>
          <w:marBottom w:val="0"/>
          <w:divBdr>
            <w:top w:val="none" w:sz="0" w:space="0" w:color="auto"/>
            <w:left w:val="none" w:sz="0" w:space="0" w:color="auto"/>
            <w:bottom w:val="none" w:sz="0" w:space="0" w:color="auto"/>
            <w:right w:val="none" w:sz="0" w:space="0" w:color="auto"/>
          </w:divBdr>
          <w:divsChild>
            <w:div w:id="119496938">
              <w:marLeft w:val="0"/>
              <w:marRight w:val="0"/>
              <w:marTop w:val="0"/>
              <w:marBottom w:val="0"/>
              <w:divBdr>
                <w:top w:val="none" w:sz="0" w:space="0" w:color="auto"/>
                <w:left w:val="none" w:sz="0" w:space="0" w:color="auto"/>
                <w:bottom w:val="none" w:sz="0" w:space="0" w:color="auto"/>
                <w:right w:val="none" w:sz="0" w:space="0" w:color="auto"/>
              </w:divBdr>
            </w:div>
            <w:div w:id="240061802">
              <w:marLeft w:val="0"/>
              <w:marRight w:val="0"/>
              <w:marTop w:val="0"/>
              <w:marBottom w:val="0"/>
              <w:divBdr>
                <w:top w:val="none" w:sz="0" w:space="0" w:color="auto"/>
                <w:left w:val="none" w:sz="0" w:space="0" w:color="auto"/>
                <w:bottom w:val="none" w:sz="0" w:space="0" w:color="auto"/>
                <w:right w:val="none" w:sz="0" w:space="0" w:color="auto"/>
              </w:divBdr>
            </w:div>
            <w:div w:id="315186325">
              <w:marLeft w:val="0"/>
              <w:marRight w:val="0"/>
              <w:marTop w:val="0"/>
              <w:marBottom w:val="0"/>
              <w:divBdr>
                <w:top w:val="none" w:sz="0" w:space="0" w:color="auto"/>
                <w:left w:val="none" w:sz="0" w:space="0" w:color="auto"/>
                <w:bottom w:val="none" w:sz="0" w:space="0" w:color="auto"/>
                <w:right w:val="none" w:sz="0" w:space="0" w:color="auto"/>
              </w:divBdr>
            </w:div>
            <w:div w:id="492263236">
              <w:marLeft w:val="0"/>
              <w:marRight w:val="0"/>
              <w:marTop w:val="0"/>
              <w:marBottom w:val="0"/>
              <w:divBdr>
                <w:top w:val="none" w:sz="0" w:space="0" w:color="auto"/>
                <w:left w:val="none" w:sz="0" w:space="0" w:color="auto"/>
                <w:bottom w:val="none" w:sz="0" w:space="0" w:color="auto"/>
                <w:right w:val="none" w:sz="0" w:space="0" w:color="auto"/>
              </w:divBdr>
            </w:div>
            <w:div w:id="1198932542">
              <w:marLeft w:val="0"/>
              <w:marRight w:val="0"/>
              <w:marTop w:val="0"/>
              <w:marBottom w:val="0"/>
              <w:divBdr>
                <w:top w:val="none" w:sz="0" w:space="0" w:color="auto"/>
                <w:left w:val="none" w:sz="0" w:space="0" w:color="auto"/>
                <w:bottom w:val="none" w:sz="0" w:space="0" w:color="auto"/>
                <w:right w:val="none" w:sz="0" w:space="0" w:color="auto"/>
              </w:divBdr>
            </w:div>
            <w:div w:id="1748459840">
              <w:marLeft w:val="0"/>
              <w:marRight w:val="0"/>
              <w:marTop w:val="0"/>
              <w:marBottom w:val="0"/>
              <w:divBdr>
                <w:top w:val="none" w:sz="0" w:space="0" w:color="auto"/>
                <w:left w:val="none" w:sz="0" w:space="0" w:color="auto"/>
                <w:bottom w:val="none" w:sz="0" w:space="0" w:color="auto"/>
                <w:right w:val="none" w:sz="0" w:space="0" w:color="auto"/>
              </w:divBdr>
            </w:div>
            <w:div w:id="1775393778">
              <w:marLeft w:val="0"/>
              <w:marRight w:val="0"/>
              <w:marTop w:val="0"/>
              <w:marBottom w:val="0"/>
              <w:divBdr>
                <w:top w:val="none" w:sz="0" w:space="0" w:color="auto"/>
                <w:left w:val="none" w:sz="0" w:space="0" w:color="auto"/>
                <w:bottom w:val="none" w:sz="0" w:space="0" w:color="auto"/>
                <w:right w:val="none" w:sz="0" w:space="0" w:color="auto"/>
              </w:divBdr>
            </w:div>
            <w:div w:id="1817608116">
              <w:marLeft w:val="0"/>
              <w:marRight w:val="0"/>
              <w:marTop w:val="0"/>
              <w:marBottom w:val="0"/>
              <w:divBdr>
                <w:top w:val="none" w:sz="0" w:space="0" w:color="auto"/>
                <w:left w:val="none" w:sz="0" w:space="0" w:color="auto"/>
                <w:bottom w:val="none" w:sz="0" w:space="0" w:color="auto"/>
                <w:right w:val="none" w:sz="0" w:space="0" w:color="auto"/>
              </w:divBdr>
            </w:div>
            <w:div w:id="1868641287">
              <w:marLeft w:val="0"/>
              <w:marRight w:val="0"/>
              <w:marTop w:val="0"/>
              <w:marBottom w:val="0"/>
              <w:divBdr>
                <w:top w:val="none" w:sz="0" w:space="0" w:color="auto"/>
                <w:left w:val="none" w:sz="0" w:space="0" w:color="auto"/>
                <w:bottom w:val="none" w:sz="0" w:space="0" w:color="auto"/>
                <w:right w:val="none" w:sz="0" w:space="0" w:color="auto"/>
              </w:divBdr>
            </w:div>
            <w:div w:id="2032796032">
              <w:marLeft w:val="0"/>
              <w:marRight w:val="0"/>
              <w:marTop w:val="0"/>
              <w:marBottom w:val="0"/>
              <w:divBdr>
                <w:top w:val="none" w:sz="0" w:space="0" w:color="auto"/>
                <w:left w:val="none" w:sz="0" w:space="0" w:color="auto"/>
                <w:bottom w:val="none" w:sz="0" w:space="0" w:color="auto"/>
                <w:right w:val="none" w:sz="0" w:space="0" w:color="auto"/>
              </w:divBdr>
            </w:div>
            <w:div w:id="2036928781">
              <w:marLeft w:val="0"/>
              <w:marRight w:val="0"/>
              <w:marTop w:val="0"/>
              <w:marBottom w:val="0"/>
              <w:divBdr>
                <w:top w:val="none" w:sz="0" w:space="0" w:color="auto"/>
                <w:left w:val="none" w:sz="0" w:space="0" w:color="auto"/>
                <w:bottom w:val="none" w:sz="0" w:space="0" w:color="auto"/>
                <w:right w:val="none" w:sz="0" w:space="0" w:color="auto"/>
              </w:divBdr>
            </w:div>
          </w:divsChild>
        </w:div>
        <w:div w:id="550196895">
          <w:marLeft w:val="0"/>
          <w:marRight w:val="0"/>
          <w:marTop w:val="0"/>
          <w:marBottom w:val="0"/>
          <w:divBdr>
            <w:top w:val="none" w:sz="0" w:space="0" w:color="auto"/>
            <w:left w:val="none" w:sz="0" w:space="0" w:color="auto"/>
            <w:bottom w:val="none" w:sz="0" w:space="0" w:color="auto"/>
            <w:right w:val="none" w:sz="0" w:space="0" w:color="auto"/>
          </w:divBdr>
          <w:divsChild>
            <w:div w:id="19477892">
              <w:marLeft w:val="0"/>
              <w:marRight w:val="0"/>
              <w:marTop w:val="0"/>
              <w:marBottom w:val="0"/>
              <w:divBdr>
                <w:top w:val="none" w:sz="0" w:space="0" w:color="auto"/>
                <w:left w:val="none" w:sz="0" w:space="0" w:color="auto"/>
                <w:bottom w:val="none" w:sz="0" w:space="0" w:color="auto"/>
                <w:right w:val="none" w:sz="0" w:space="0" w:color="auto"/>
              </w:divBdr>
            </w:div>
            <w:div w:id="195776150">
              <w:marLeft w:val="0"/>
              <w:marRight w:val="0"/>
              <w:marTop w:val="0"/>
              <w:marBottom w:val="0"/>
              <w:divBdr>
                <w:top w:val="none" w:sz="0" w:space="0" w:color="auto"/>
                <w:left w:val="none" w:sz="0" w:space="0" w:color="auto"/>
                <w:bottom w:val="none" w:sz="0" w:space="0" w:color="auto"/>
                <w:right w:val="none" w:sz="0" w:space="0" w:color="auto"/>
              </w:divBdr>
            </w:div>
            <w:div w:id="282738926">
              <w:marLeft w:val="0"/>
              <w:marRight w:val="0"/>
              <w:marTop w:val="0"/>
              <w:marBottom w:val="0"/>
              <w:divBdr>
                <w:top w:val="none" w:sz="0" w:space="0" w:color="auto"/>
                <w:left w:val="none" w:sz="0" w:space="0" w:color="auto"/>
                <w:bottom w:val="none" w:sz="0" w:space="0" w:color="auto"/>
                <w:right w:val="none" w:sz="0" w:space="0" w:color="auto"/>
              </w:divBdr>
            </w:div>
            <w:div w:id="303437145">
              <w:marLeft w:val="0"/>
              <w:marRight w:val="0"/>
              <w:marTop w:val="0"/>
              <w:marBottom w:val="0"/>
              <w:divBdr>
                <w:top w:val="none" w:sz="0" w:space="0" w:color="auto"/>
                <w:left w:val="none" w:sz="0" w:space="0" w:color="auto"/>
                <w:bottom w:val="none" w:sz="0" w:space="0" w:color="auto"/>
                <w:right w:val="none" w:sz="0" w:space="0" w:color="auto"/>
              </w:divBdr>
            </w:div>
            <w:div w:id="356270559">
              <w:marLeft w:val="0"/>
              <w:marRight w:val="0"/>
              <w:marTop w:val="0"/>
              <w:marBottom w:val="0"/>
              <w:divBdr>
                <w:top w:val="none" w:sz="0" w:space="0" w:color="auto"/>
                <w:left w:val="none" w:sz="0" w:space="0" w:color="auto"/>
                <w:bottom w:val="none" w:sz="0" w:space="0" w:color="auto"/>
                <w:right w:val="none" w:sz="0" w:space="0" w:color="auto"/>
              </w:divBdr>
            </w:div>
            <w:div w:id="847065289">
              <w:marLeft w:val="0"/>
              <w:marRight w:val="0"/>
              <w:marTop w:val="0"/>
              <w:marBottom w:val="0"/>
              <w:divBdr>
                <w:top w:val="none" w:sz="0" w:space="0" w:color="auto"/>
                <w:left w:val="none" w:sz="0" w:space="0" w:color="auto"/>
                <w:bottom w:val="none" w:sz="0" w:space="0" w:color="auto"/>
                <w:right w:val="none" w:sz="0" w:space="0" w:color="auto"/>
              </w:divBdr>
            </w:div>
            <w:div w:id="903880461">
              <w:marLeft w:val="0"/>
              <w:marRight w:val="0"/>
              <w:marTop w:val="0"/>
              <w:marBottom w:val="0"/>
              <w:divBdr>
                <w:top w:val="none" w:sz="0" w:space="0" w:color="auto"/>
                <w:left w:val="none" w:sz="0" w:space="0" w:color="auto"/>
                <w:bottom w:val="none" w:sz="0" w:space="0" w:color="auto"/>
                <w:right w:val="none" w:sz="0" w:space="0" w:color="auto"/>
              </w:divBdr>
            </w:div>
            <w:div w:id="1063866673">
              <w:marLeft w:val="0"/>
              <w:marRight w:val="0"/>
              <w:marTop w:val="0"/>
              <w:marBottom w:val="0"/>
              <w:divBdr>
                <w:top w:val="none" w:sz="0" w:space="0" w:color="auto"/>
                <w:left w:val="none" w:sz="0" w:space="0" w:color="auto"/>
                <w:bottom w:val="none" w:sz="0" w:space="0" w:color="auto"/>
                <w:right w:val="none" w:sz="0" w:space="0" w:color="auto"/>
              </w:divBdr>
            </w:div>
          </w:divsChild>
        </w:div>
        <w:div w:id="719674680">
          <w:marLeft w:val="0"/>
          <w:marRight w:val="0"/>
          <w:marTop w:val="0"/>
          <w:marBottom w:val="0"/>
          <w:divBdr>
            <w:top w:val="none" w:sz="0" w:space="0" w:color="auto"/>
            <w:left w:val="none" w:sz="0" w:space="0" w:color="auto"/>
            <w:bottom w:val="none" w:sz="0" w:space="0" w:color="auto"/>
            <w:right w:val="none" w:sz="0" w:space="0" w:color="auto"/>
          </w:divBdr>
        </w:div>
        <w:div w:id="1079257789">
          <w:marLeft w:val="0"/>
          <w:marRight w:val="0"/>
          <w:marTop w:val="0"/>
          <w:marBottom w:val="0"/>
          <w:divBdr>
            <w:top w:val="none" w:sz="0" w:space="0" w:color="auto"/>
            <w:left w:val="none" w:sz="0" w:space="0" w:color="auto"/>
            <w:bottom w:val="none" w:sz="0" w:space="0" w:color="auto"/>
            <w:right w:val="none" w:sz="0" w:space="0" w:color="auto"/>
          </w:divBdr>
        </w:div>
        <w:div w:id="1106198136">
          <w:marLeft w:val="0"/>
          <w:marRight w:val="0"/>
          <w:marTop w:val="0"/>
          <w:marBottom w:val="0"/>
          <w:divBdr>
            <w:top w:val="none" w:sz="0" w:space="0" w:color="auto"/>
            <w:left w:val="none" w:sz="0" w:space="0" w:color="auto"/>
            <w:bottom w:val="none" w:sz="0" w:space="0" w:color="auto"/>
            <w:right w:val="none" w:sz="0" w:space="0" w:color="auto"/>
          </w:divBdr>
          <w:divsChild>
            <w:div w:id="1065568079">
              <w:marLeft w:val="0"/>
              <w:marRight w:val="0"/>
              <w:marTop w:val="30"/>
              <w:marBottom w:val="30"/>
              <w:divBdr>
                <w:top w:val="none" w:sz="0" w:space="0" w:color="auto"/>
                <w:left w:val="none" w:sz="0" w:space="0" w:color="auto"/>
                <w:bottom w:val="none" w:sz="0" w:space="0" w:color="auto"/>
                <w:right w:val="none" w:sz="0" w:space="0" w:color="auto"/>
              </w:divBdr>
              <w:divsChild>
                <w:div w:id="244845998">
                  <w:marLeft w:val="0"/>
                  <w:marRight w:val="0"/>
                  <w:marTop w:val="0"/>
                  <w:marBottom w:val="0"/>
                  <w:divBdr>
                    <w:top w:val="none" w:sz="0" w:space="0" w:color="auto"/>
                    <w:left w:val="none" w:sz="0" w:space="0" w:color="auto"/>
                    <w:bottom w:val="none" w:sz="0" w:space="0" w:color="auto"/>
                    <w:right w:val="none" w:sz="0" w:space="0" w:color="auto"/>
                  </w:divBdr>
                  <w:divsChild>
                    <w:div w:id="468671168">
                      <w:marLeft w:val="0"/>
                      <w:marRight w:val="0"/>
                      <w:marTop w:val="0"/>
                      <w:marBottom w:val="0"/>
                      <w:divBdr>
                        <w:top w:val="none" w:sz="0" w:space="0" w:color="auto"/>
                        <w:left w:val="none" w:sz="0" w:space="0" w:color="auto"/>
                        <w:bottom w:val="none" w:sz="0" w:space="0" w:color="auto"/>
                        <w:right w:val="none" w:sz="0" w:space="0" w:color="auto"/>
                      </w:divBdr>
                    </w:div>
                    <w:div w:id="744109063">
                      <w:marLeft w:val="0"/>
                      <w:marRight w:val="0"/>
                      <w:marTop w:val="0"/>
                      <w:marBottom w:val="0"/>
                      <w:divBdr>
                        <w:top w:val="none" w:sz="0" w:space="0" w:color="auto"/>
                        <w:left w:val="none" w:sz="0" w:space="0" w:color="auto"/>
                        <w:bottom w:val="none" w:sz="0" w:space="0" w:color="auto"/>
                        <w:right w:val="none" w:sz="0" w:space="0" w:color="auto"/>
                      </w:divBdr>
                    </w:div>
                    <w:div w:id="2052486960">
                      <w:marLeft w:val="0"/>
                      <w:marRight w:val="0"/>
                      <w:marTop w:val="0"/>
                      <w:marBottom w:val="0"/>
                      <w:divBdr>
                        <w:top w:val="none" w:sz="0" w:space="0" w:color="auto"/>
                        <w:left w:val="none" w:sz="0" w:space="0" w:color="auto"/>
                        <w:bottom w:val="none" w:sz="0" w:space="0" w:color="auto"/>
                        <w:right w:val="none" w:sz="0" w:space="0" w:color="auto"/>
                      </w:divBdr>
                    </w:div>
                  </w:divsChild>
                </w:div>
                <w:div w:id="482704273">
                  <w:marLeft w:val="0"/>
                  <w:marRight w:val="0"/>
                  <w:marTop w:val="0"/>
                  <w:marBottom w:val="0"/>
                  <w:divBdr>
                    <w:top w:val="none" w:sz="0" w:space="0" w:color="auto"/>
                    <w:left w:val="none" w:sz="0" w:space="0" w:color="auto"/>
                    <w:bottom w:val="none" w:sz="0" w:space="0" w:color="auto"/>
                    <w:right w:val="none" w:sz="0" w:space="0" w:color="auto"/>
                  </w:divBdr>
                  <w:divsChild>
                    <w:div w:id="131562872">
                      <w:marLeft w:val="0"/>
                      <w:marRight w:val="0"/>
                      <w:marTop w:val="0"/>
                      <w:marBottom w:val="0"/>
                      <w:divBdr>
                        <w:top w:val="none" w:sz="0" w:space="0" w:color="auto"/>
                        <w:left w:val="none" w:sz="0" w:space="0" w:color="auto"/>
                        <w:bottom w:val="none" w:sz="0" w:space="0" w:color="auto"/>
                        <w:right w:val="none" w:sz="0" w:space="0" w:color="auto"/>
                      </w:divBdr>
                    </w:div>
                    <w:div w:id="237133574">
                      <w:marLeft w:val="0"/>
                      <w:marRight w:val="0"/>
                      <w:marTop w:val="0"/>
                      <w:marBottom w:val="0"/>
                      <w:divBdr>
                        <w:top w:val="none" w:sz="0" w:space="0" w:color="auto"/>
                        <w:left w:val="none" w:sz="0" w:space="0" w:color="auto"/>
                        <w:bottom w:val="none" w:sz="0" w:space="0" w:color="auto"/>
                        <w:right w:val="none" w:sz="0" w:space="0" w:color="auto"/>
                      </w:divBdr>
                    </w:div>
                    <w:div w:id="1023282284">
                      <w:marLeft w:val="0"/>
                      <w:marRight w:val="0"/>
                      <w:marTop w:val="0"/>
                      <w:marBottom w:val="0"/>
                      <w:divBdr>
                        <w:top w:val="none" w:sz="0" w:space="0" w:color="auto"/>
                        <w:left w:val="none" w:sz="0" w:space="0" w:color="auto"/>
                        <w:bottom w:val="none" w:sz="0" w:space="0" w:color="auto"/>
                        <w:right w:val="none" w:sz="0" w:space="0" w:color="auto"/>
                      </w:divBdr>
                    </w:div>
                  </w:divsChild>
                </w:div>
                <w:div w:id="770055725">
                  <w:marLeft w:val="0"/>
                  <w:marRight w:val="0"/>
                  <w:marTop w:val="0"/>
                  <w:marBottom w:val="0"/>
                  <w:divBdr>
                    <w:top w:val="none" w:sz="0" w:space="0" w:color="auto"/>
                    <w:left w:val="none" w:sz="0" w:space="0" w:color="auto"/>
                    <w:bottom w:val="none" w:sz="0" w:space="0" w:color="auto"/>
                    <w:right w:val="none" w:sz="0" w:space="0" w:color="auto"/>
                  </w:divBdr>
                  <w:divsChild>
                    <w:div w:id="1532718305">
                      <w:marLeft w:val="0"/>
                      <w:marRight w:val="0"/>
                      <w:marTop w:val="0"/>
                      <w:marBottom w:val="0"/>
                      <w:divBdr>
                        <w:top w:val="none" w:sz="0" w:space="0" w:color="auto"/>
                        <w:left w:val="none" w:sz="0" w:space="0" w:color="auto"/>
                        <w:bottom w:val="none" w:sz="0" w:space="0" w:color="auto"/>
                        <w:right w:val="none" w:sz="0" w:space="0" w:color="auto"/>
                      </w:divBdr>
                    </w:div>
                  </w:divsChild>
                </w:div>
                <w:div w:id="1329136208">
                  <w:marLeft w:val="0"/>
                  <w:marRight w:val="0"/>
                  <w:marTop w:val="0"/>
                  <w:marBottom w:val="0"/>
                  <w:divBdr>
                    <w:top w:val="none" w:sz="0" w:space="0" w:color="auto"/>
                    <w:left w:val="none" w:sz="0" w:space="0" w:color="auto"/>
                    <w:bottom w:val="none" w:sz="0" w:space="0" w:color="auto"/>
                    <w:right w:val="none" w:sz="0" w:space="0" w:color="auto"/>
                  </w:divBdr>
                  <w:divsChild>
                    <w:div w:id="91558007">
                      <w:marLeft w:val="0"/>
                      <w:marRight w:val="0"/>
                      <w:marTop w:val="0"/>
                      <w:marBottom w:val="0"/>
                      <w:divBdr>
                        <w:top w:val="none" w:sz="0" w:space="0" w:color="auto"/>
                        <w:left w:val="none" w:sz="0" w:space="0" w:color="auto"/>
                        <w:bottom w:val="none" w:sz="0" w:space="0" w:color="auto"/>
                        <w:right w:val="none" w:sz="0" w:space="0" w:color="auto"/>
                      </w:divBdr>
                    </w:div>
                    <w:div w:id="146558857">
                      <w:marLeft w:val="0"/>
                      <w:marRight w:val="0"/>
                      <w:marTop w:val="0"/>
                      <w:marBottom w:val="0"/>
                      <w:divBdr>
                        <w:top w:val="none" w:sz="0" w:space="0" w:color="auto"/>
                        <w:left w:val="none" w:sz="0" w:space="0" w:color="auto"/>
                        <w:bottom w:val="none" w:sz="0" w:space="0" w:color="auto"/>
                        <w:right w:val="none" w:sz="0" w:space="0" w:color="auto"/>
                      </w:divBdr>
                    </w:div>
                    <w:div w:id="673453331">
                      <w:marLeft w:val="0"/>
                      <w:marRight w:val="0"/>
                      <w:marTop w:val="0"/>
                      <w:marBottom w:val="0"/>
                      <w:divBdr>
                        <w:top w:val="none" w:sz="0" w:space="0" w:color="auto"/>
                        <w:left w:val="none" w:sz="0" w:space="0" w:color="auto"/>
                        <w:bottom w:val="none" w:sz="0" w:space="0" w:color="auto"/>
                        <w:right w:val="none" w:sz="0" w:space="0" w:color="auto"/>
                      </w:divBdr>
                    </w:div>
                  </w:divsChild>
                </w:div>
                <w:div w:id="1341004782">
                  <w:marLeft w:val="0"/>
                  <w:marRight w:val="0"/>
                  <w:marTop w:val="0"/>
                  <w:marBottom w:val="0"/>
                  <w:divBdr>
                    <w:top w:val="none" w:sz="0" w:space="0" w:color="auto"/>
                    <w:left w:val="none" w:sz="0" w:space="0" w:color="auto"/>
                    <w:bottom w:val="none" w:sz="0" w:space="0" w:color="auto"/>
                    <w:right w:val="none" w:sz="0" w:space="0" w:color="auto"/>
                  </w:divBdr>
                  <w:divsChild>
                    <w:div w:id="588269388">
                      <w:marLeft w:val="0"/>
                      <w:marRight w:val="0"/>
                      <w:marTop w:val="0"/>
                      <w:marBottom w:val="0"/>
                      <w:divBdr>
                        <w:top w:val="none" w:sz="0" w:space="0" w:color="auto"/>
                        <w:left w:val="none" w:sz="0" w:space="0" w:color="auto"/>
                        <w:bottom w:val="none" w:sz="0" w:space="0" w:color="auto"/>
                        <w:right w:val="none" w:sz="0" w:space="0" w:color="auto"/>
                      </w:divBdr>
                    </w:div>
                  </w:divsChild>
                </w:div>
                <w:div w:id="1560357961">
                  <w:marLeft w:val="0"/>
                  <w:marRight w:val="0"/>
                  <w:marTop w:val="0"/>
                  <w:marBottom w:val="0"/>
                  <w:divBdr>
                    <w:top w:val="none" w:sz="0" w:space="0" w:color="auto"/>
                    <w:left w:val="none" w:sz="0" w:space="0" w:color="auto"/>
                    <w:bottom w:val="none" w:sz="0" w:space="0" w:color="auto"/>
                    <w:right w:val="none" w:sz="0" w:space="0" w:color="auto"/>
                  </w:divBdr>
                  <w:divsChild>
                    <w:div w:id="119300095">
                      <w:marLeft w:val="0"/>
                      <w:marRight w:val="0"/>
                      <w:marTop w:val="0"/>
                      <w:marBottom w:val="0"/>
                      <w:divBdr>
                        <w:top w:val="none" w:sz="0" w:space="0" w:color="auto"/>
                        <w:left w:val="none" w:sz="0" w:space="0" w:color="auto"/>
                        <w:bottom w:val="none" w:sz="0" w:space="0" w:color="auto"/>
                        <w:right w:val="none" w:sz="0" w:space="0" w:color="auto"/>
                      </w:divBdr>
                    </w:div>
                    <w:div w:id="852377531">
                      <w:marLeft w:val="0"/>
                      <w:marRight w:val="0"/>
                      <w:marTop w:val="0"/>
                      <w:marBottom w:val="0"/>
                      <w:divBdr>
                        <w:top w:val="none" w:sz="0" w:space="0" w:color="auto"/>
                        <w:left w:val="none" w:sz="0" w:space="0" w:color="auto"/>
                        <w:bottom w:val="none" w:sz="0" w:space="0" w:color="auto"/>
                        <w:right w:val="none" w:sz="0" w:space="0" w:color="auto"/>
                      </w:divBdr>
                    </w:div>
                    <w:div w:id="1999263621">
                      <w:marLeft w:val="0"/>
                      <w:marRight w:val="0"/>
                      <w:marTop w:val="0"/>
                      <w:marBottom w:val="0"/>
                      <w:divBdr>
                        <w:top w:val="none" w:sz="0" w:space="0" w:color="auto"/>
                        <w:left w:val="none" w:sz="0" w:space="0" w:color="auto"/>
                        <w:bottom w:val="none" w:sz="0" w:space="0" w:color="auto"/>
                        <w:right w:val="none" w:sz="0" w:space="0" w:color="auto"/>
                      </w:divBdr>
                    </w:div>
                  </w:divsChild>
                </w:div>
                <w:div w:id="1926765756">
                  <w:marLeft w:val="0"/>
                  <w:marRight w:val="0"/>
                  <w:marTop w:val="0"/>
                  <w:marBottom w:val="0"/>
                  <w:divBdr>
                    <w:top w:val="none" w:sz="0" w:space="0" w:color="auto"/>
                    <w:left w:val="none" w:sz="0" w:space="0" w:color="auto"/>
                    <w:bottom w:val="none" w:sz="0" w:space="0" w:color="auto"/>
                    <w:right w:val="none" w:sz="0" w:space="0" w:color="auto"/>
                  </w:divBdr>
                  <w:divsChild>
                    <w:div w:id="2119524732">
                      <w:marLeft w:val="0"/>
                      <w:marRight w:val="0"/>
                      <w:marTop w:val="0"/>
                      <w:marBottom w:val="0"/>
                      <w:divBdr>
                        <w:top w:val="none" w:sz="0" w:space="0" w:color="auto"/>
                        <w:left w:val="none" w:sz="0" w:space="0" w:color="auto"/>
                        <w:bottom w:val="none" w:sz="0" w:space="0" w:color="auto"/>
                        <w:right w:val="none" w:sz="0" w:space="0" w:color="auto"/>
                      </w:divBdr>
                    </w:div>
                  </w:divsChild>
                </w:div>
                <w:div w:id="2076581152">
                  <w:marLeft w:val="0"/>
                  <w:marRight w:val="0"/>
                  <w:marTop w:val="0"/>
                  <w:marBottom w:val="0"/>
                  <w:divBdr>
                    <w:top w:val="none" w:sz="0" w:space="0" w:color="auto"/>
                    <w:left w:val="none" w:sz="0" w:space="0" w:color="auto"/>
                    <w:bottom w:val="none" w:sz="0" w:space="0" w:color="auto"/>
                    <w:right w:val="none" w:sz="0" w:space="0" w:color="auto"/>
                  </w:divBdr>
                  <w:divsChild>
                    <w:div w:id="760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2466">
          <w:marLeft w:val="0"/>
          <w:marRight w:val="0"/>
          <w:marTop w:val="0"/>
          <w:marBottom w:val="0"/>
          <w:divBdr>
            <w:top w:val="none" w:sz="0" w:space="0" w:color="auto"/>
            <w:left w:val="none" w:sz="0" w:space="0" w:color="auto"/>
            <w:bottom w:val="none" w:sz="0" w:space="0" w:color="auto"/>
            <w:right w:val="none" w:sz="0" w:space="0" w:color="auto"/>
          </w:divBdr>
          <w:divsChild>
            <w:div w:id="325671737">
              <w:marLeft w:val="0"/>
              <w:marRight w:val="0"/>
              <w:marTop w:val="0"/>
              <w:marBottom w:val="0"/>
              <w:divBdr>
                <w:top w:val="none" w:sz="0" w:space="0" w:color="auto"/>
                <w:left w:val="none" w:sz="0" w:space="0" w:color="auto"/>
                <w:bottom w:val="none" w:sz="0" w:space="0" w:color="auto"/>
                <w:right w:val="none" w:sz="0" w:space="0" w:color="auto"/>
              </w:divBdr>
            </w:div>
            <w:div w:id="365716147">
              <w:marLeft w:val="0"/>
              <w:marRight w:val="0"/>
              <w:marTop w:val="0"/>
              <w:marBottom w:val="0"/>
              <w:divBdr>
                <w:top w:val="none" w:sz="0" w:space="0" w:color="auto"/>
                <w:left w:val="none" w:sz="0" w:space="0" w:color="auto"/>
                <w:bottom w:val="none" w:sz="0" w:space="0" w:color="auto"/>
                <w:right w:val="none" w:sz="0" w:space="0" w:color="auto"/>
              </w:divBdr>
            </w:div>
            <w:div w:id="623275438">
              <w:marLeft w:val="0"/>
              <w:marRight w:val="0"/>
              <w:marTop w:val="0"/>
              <w:marBottom w:val="0"/>
              <w:divBdr>
                <w:top w:val="none" w:sz="0" w:space="0" w:color="auto"/>
                <w:left w:val="none" w:sz="0" w:space="0" w:color="auto"/>
                <w:bottom w:val="none" w:sz="0" w:space="0" w:color="auto"/>
                <w:right w:val="none" w:sz="0" w:space="0" w:color="auto"/>
              </w:divBdr>
            </w:div>
            <w:div w:id="627591271">
              <w:marLeft w:val="0"/>
              <w:marRight w:val="0"/>
              <w:marTop w:val="0"/>
              <w:marBottom w:val="0"/>
              <w:divBdr>
                <w:top w:val="none" w:sz="0" w:space="0" w:color="auto"/>
                <w:left w:val="none" w:sz="0" w:space="0" w:color="auto"/>
                <w:bottom w:val="none" w:sz="0" w:space="0" w:color="auto"/>
                <w:right w:val="none" w:sz="0" w:space="0" w:color="auto"/>
              </w:divBdr>
            </w:div>
            <w:div w:id="630212591">
              <w:marLeft w:val="0"/>
              <w:marRight w:val="0"/>
              <w:marTop w:val="0"/>
              <w:marBottom w:val="0"/>
              <w:divBdr>
                <w:top w:val="none" w:sz="0" w:space="0" w:color="auto"/>
                <w:left w:val="none" w:sz="0" w:space="0" w:color="auto"/>
                <w:bottom w:val="none" w:sz="0" w:space="0" w:color="auto"/>
                <w:right w:val="none" w:sz="0" w:space="0" w:color="auto"/>
              </w:divBdr>
            </w:div>
            <w:div w:id="823664717">
              <w:marLeft w:val="0"/>
              <w:marRight w:val="0"/>
              <w:marTop w:val="0"/>
              <w:marBottom w:val="0"/>
              <w:divBdr>
                <w:top w:val="none" w:sz="0" w:space="0" w:color="auto"/>
                <w:left w:val="none" w:sz="0" w:space="0" w:color="auto"/>
                <w:bottom w:val="none" w:sz="0" w:space="0" w:color="auto"/>
                <w:right w:val="none" w:sz="0" w:space="0" w:color="auto"/>
              </w:divBdr>
            </w:div>
            <w:div w:id="832793926">
              <w:marLeft w:val="0"/>
              <w:marRight w:val="0"/>
              <w:marTop w:val="0"/>
              <w:marBottom w:val="0"/>
              <w:divBdr>
                <w:top w:val="none" w:sz="0" w:space="0" w:color="auto"/>
                <w:left w:val="none" w:sz="0" w:space="0" w:color="auto"/>
                <w:bottom w:val="none" w:sz="0" w:space="0" w:color="auto"/>
                <w:right w:val="none" w:sz="0" w:space="0" w:color="auto"/>
              </w:divBdr>
            </w:div>
            <w:div w:id="907961659">
              <w:marLeft w:val="0"/>
              <w:marRight w:val="0"/>
              <w:marTop w:val="0"/>
              <w:marBottom w:val="0"/>
              <w:divBdr>
                <w:top w:val="none" w:sz="0" w:space="0" w:color="auto"/>
                <w:left w:val="none" w:sz="0" w:space="0" w:color="auto"/>
                <w:bottom w:val="none" w:sz="0" w:space="0" w:color="auto"/>
                <w:right w:val="none" w:sz="0" w:space="0" w:color="auto"/>
              </w:divBdr>
            </w:div>
            <w:div w:id="925067408">
              <w:marLeft w:val="0"/>
              <w:marRight w:val="0"/>
              <w:marTop w:val="0"/>
              <w:marBottom w:val="0"/>
              <w:divBdr>
                <w:top w:val="none" w:sz="0" w:space="0" w:color="auto"/>
                <w:left w:val="none" w:sz="0" w:space="0" w:color="auto"/>
                <w:bottom w:val="none" w:sz="0" w:space="0" w:color="auto"/>
                <w:right w:val="none" w:sz="0" w:space="0" w:color="auto"/>
              </w:divBdr>
            </w:div>
            <w:div w:id="1228228899">
              <w:marLeft w:val="0"/>
              <w:marRight w:val="0"/>
              <w:marTop w:val="0"/>
              <w:marBottom w:val="0"/>
              <w:divBdr>
                <w:top w:val="none" w:sz="0" w:space="0" w:color="auto"/>
                <w:left w:val="none" w:sz="0" w:space="0" w:color="auto"/>
                <w:bottom w:val="none" w:sz="0" w:space="0" w:color="auto"/>
                <w:right w:val="none" w:sz="0" w:space="0" w:color="auto"/>
              </w:divBdr>
            </w:div>
            <w:div w:id="1243759416">
              <w:marLeft w:val="0"/>
              <w:marRight w:val="0"/>
              <w:marTop w:val="0"/>
              <w:marBottom w:val="0"/>
              <w:divBdr>
                <w:top w:val="none" w:sz="0" w:space="0" w:color="auto"/>
                <w:left w:val="none" w:sz="0" w:space="0" w:color="auto"/>
                <w:bottom w:val="none" w:sz="0" w:space="0" w:color="auto"/>
                <w:right w:val="none" w:sz="0" w:space="0" w:color="auto"/>
              </w:divBdr>
            </w:div>
            <w:div w:id="1351686537">
              <w:marLeft w:val="0"/>
              <w:marRight w:val="0"/>
              <w:marTop w:val="0"/>
              <w:marBottom w:val="0"/>
              <w:divBdr>
                <w:top w:val="none" w:sz="0" w:space="0" w:color="auto"/>
                <w:left w:val="none" w:sz="0" w:space="0" w:color="auto"/>
                <w:bottom w:val="none" w:sz="0" w:space="0" w:color="auto"/>
                <w:right w:val="none" w:sz="0" w:space="0" w:color="auto"/>
              </w:divBdr>
            </w:div>
            <w:div w:id="17638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859">
      <w:marLeft w:val="0"/>
      <w:marRight w:val="0"/>
      <w:marTop w:val="0"/>
      <w:marBottom w:val="0"/>
      <w:divBdr>
        <w:top w:val="none" w:sz="0" w:space="0" w:color="auto"/>
        <w:left w:val="none" w:sz="0" w:space="0" w:color="auto"/>
        <w:bottom w:val="none" w:sz="0" w:space="0" w:color="auto"/>
        <w:right w:val="none" w:sz="0" w:space="0" w:color="auto"/>
      </w:divBdr>
    </w:div>
    <w:div w:id="740375644">
      <w:bodyDiv w:val="1"/>
      <w:marLeft w:val="0"/>
      <w:marRight w:val="0"/>
      <w:marTop w:val="0"/>
      <w:marBottom w:val="0"/>
      <w:divBdr>
        <w:top w:val="none" w:sz="0" w:space="0" w:color="auto"/>
        <w:left w:val="none" w:sz="0" w:space="0" w:color="auto"/>
        <w:bottom w:val="none" w:sz="0" w:space="0" w:color="auto"/>
        <w:right w:val="none" w:sz="0" w:space="0" w:color="auto"/>
      </w:divBdr>
      <w:divsChild>
        <w:div w:id="2048334884">
          <w:marLeft w:val="0"/>
          <w:marRight w:val="0"/>
          <w:marTop w:val="0"/>
          <w:marBottom w:val="0"/>
          <w:divBdr>
            <w:top w:val="none" w:sz="0" w:space="0" w:color="auto"/>
            <w:left w:val="none" w:sz="0" w:space="0" w:color="auto"/>
            <w:bottom w:val="none" w:sz="0" w:space="0" w:color="auto"/>
            <w:right w:val="none" w:sz="0" w:space="0" w:color="auto"/>
          </w:divBdr>
          <w:divsChild>
            <w:div w:id="1697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0161">
      <w:bodyDiv w:val="1"/>
      <w:marLeft w:val="0"/>
      <w:marRight w:val="0"/>
      <w:marTop w:val="0"/>
      <w:marBottom w:val="0"/>
      <w:divBdr>
        <w:top w:val="none" w:sz="0" w:space="0" w:color="auto"/>
        <w:left w:val="none" w:sz="0" w:space="0" w:color="auto"/>
        <w:bottom w:val="none" w:sz="0" w:space="0" w:color="auto"/>
        <w:right w:val="none" w:sz="0" w:space="0" w:color="auto"/>
      </w:divBdr>
      <w:divsChild>
        <w:div w:id="1305937918">
          <w:marLeft w:val="0"/>
          <w:marRight w:val="0"/>
          <w:marTop w:val="0"/>
          <w:marBottom w:val="0"/>
          <w:divBdr>
            <w:top w:val="none" w:sz="0" w:space="0" w:color="auto"/>
            <w:left w:val="none" w:sz="0" w:space="0" w:color="auto"/>
            <w:bottom w:val="none" w:sz="0" w:space="0" w:color="auto"/>
            <w:right w:val="none" w:sz="0" w:space="0" w:color="auto"/>
          </w:divBdr>
        </w:div>
      </w:divsChild>
    </w:div>
    <w:div w:id="863206604">
      <w:bodyDiv w:val="1"/>
      <w:marLeft w:val="0"/>
      <w:marRight w:val="0"/>
      <w:marTop w:val="0"/>
      <w:marBottom w:val="0"/>
      <w:divBdr>
        <w:top w:val="none" w:sz="0" w:space="0" w:color="auto"/>
        <w:left w:val="none" w:sz="0" w:space="0" w:color="auto"/>
        <w:bottom w:val="none" w:sz="0" w:space="0" w:color="auto"/>
        <w:right w:val="none" w:sz="0" w:space="0" w:color="auto"/>
      </w:divBdr>
      <w:divsChild>
        <w:div w:id="129445352">
          <w:marLeft w:val="0"/>
          <w:marRight w:val="0"/>
          <w:marTop w:val="0"/>
          <w:marBottom w:val="0"/>
          <w:divBdr>
            <w:top w:val="none" w:sz="0" w:space="0" w:color="auto"/>
            <w:left w:val="none" w:sz="0" w:space="0" w:color="auto"/>
            <w:bottom w:val="none" w:sz="0" w:space="0" w:color="auto"/>
            <w:right w:val="none" w:sz="0" w:space="0" w:color="auto"/>
          </w:divBdr>
        </w:div>
      </w:divsChild>
    </w:div>
    <w:div w:id="875973705">
      <w:marLeft w:val="0"/>
      <w:marRight w:val="0"/>
      <w:marTop w:val="0"/>
      <w:marBottom w:val="0"/>
      <w:divBdr>
        <w:top w:val="none" w:sz="0" w:space="0" w:color="auto"/>
        <w:left w:val="none" w:sz="0" w:space="0" w:color="auto"/>
        <w:bottom w:val="none" w:sz="0" w:space="0" w:color="auto"/>
        <w:right w:val="none" w:sz="0" w:space="0" w:color="auto"/>
      </w:divBdr>
    </w:div>
    <w:div w:id="903293668">
      <w:marLeft w:val="0"/>
      <w:marRight w:val="0"/>
      <w:marTop w:val="0"/>
      <w:marBottom w:val="0"/>
      <w:divBdr>
        <w:top w:val="none" w:sz="0" w:space="0" w:color="auto"/>
        <w:left w:val="none" w:sz="0" w:space="0" w:color="auto"/>
        <w:bottom w:val="none" w:sz="0" w:space="0" w:color="auto"/>
        <w:right w:val="none" w:sz="0" w:space="0" w:color="auto"/>
      </w:divBdr>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6062">
      <w:marLeft w:val="0"/>
      <w:marRight w:val="0"/>
      <w:marTop w:val="0"/>
      <w:marBottom w:val="0"/>
      <w:divBdr>
        <w:top w:val="none" w:sz="0" w:space="0" w:color="auto"/>
        <w:left w:val="none" w:sz="0" w:space="0" w:color="auto"/>
        <w:bottom w:val="none" w:sz="0" w:space="0" w:color="auto"/>
        <w:right w:val="none" w:sz="0" w:space="0" w:color="auto"/>
      </w:divBdr>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154">
      <w:bodyDiv w:val="1"/>
      <w:marLeft w:val="0"/>
      <w:marRight w:val="0"/>
      <w:marTop w:val="0"/>
      <w:marBottom w:val="0"/>
      <w:divBdr>
        <w:top w:val="none" w:sz="0" w:space="0" w:color="auto"/>
        <w:left w:val="none" w:sz="0" w:space="0" w:color="auto"/>
        <w:bottom w:val="none" w:sz="0" w:space="0" w:color="auto"/>
        <w:right w:val="none" w:sz="0" w:space="0" w:color="auto"/>
      </w:divBdr>
      <w:divsChild>
        <w:div w:id="955402904">
          <w:marLeft w:val="0"/>
          <w:marRight w:val="0"/>
          <w:marTop w:val="0"/>
          <w:marBottom w:val="0"/>
          <w:divBdr>
            <w:top w:val="none" w:sz="0" w:space="0" w:color="auto"/>
            <w:left w:val="none" w:sz="0" w:space="0" w:color="auto"/>
            <w:bottom w:val="none" w:sz="0" w:space="0" w:color="auto"/>
            <w:right w:val="none" w:sz="0" w:space="0" w:color="auto"/>
          </w:divBdr>
          <w:divsChild>
            <w:div w:id="1617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5981">
      <w:bodyDiv w:val="1"/>
      <w:marLeft w:val="0"/>
      <w:marRight w:val="0"/>
      <w:marTop w:val="0"/>
      <w:marBottom w:val="0"/>
      <w:divBdr>
        <w:top w:val="none" w:sz="0" w:space="0" w:color="auto"/>
        <w:left w:val="none" w:sz="0" w:space="0" w:color="auto"/>
        <w:bottom w:val="none" w:sz="0" w:space="0" w:color="auto"/>
        <w:right w:val="none" w:sz="0" w:space="0" w:color="auto"/>
      </w:divBdr>
      <w:divsChild>
        <w:div w:id="449206083">
          <w:marLeft w:val="0"/>
          <w:marRight w:val="0"/>
          <w:marTop w:val="0"/>
          <w:marBottom w:val="0"/>
          <w:divBdr>
            <w:top w:val="none" w:sz="0" w:space="0" w:color="auto"/>
            <w:left w:val="none" w:sz="0" w:space="0" w:color="auto"/>
            <w:bottom w:val="none" w:sz="0" w:space="0" w:color="auto"/>
            <w:right w:val="none" w:sz="0" w:space="0" w:color="auto"/>
          </w:divBdr>
          <w:divsChild>
            <w:div w:id="1740713601">
              <w:marLeft w:val="0"/>
              <w:marRight w:val="0"/>
              <w:marTop w:val="0"/>
              <w:marBottom w:val="0"/>
              <w:divBdr>
                <w:top w:val="none" w:sz="0" w:space="0" w:color="auto"/>
                <w:left w:val="none" w:sz="0" w:space="0" w:color="auto"/>
                <w:bottom w:val="none" w:sz="0" w:space="0" w:color="auto"/>
                <w:right w:val="none" w:sz="0" w:space="0" w:color="auto"/>
              </w:divBdr>
              <w:divsChild>
                <w:div w:id="121053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2422">
      <w:bodyDiv w:val="1"/>
      <w:marLeft w:val="0"/>
      <w:marRight w:val="0"/>
      <w:marTop w:val="0"/>
      <w:marBottom w:val="0"/>
      <w:divBdr>
        <w:top w:val="none" w:sz="0" w:space="0" w:color="auto"/>
        <w:left w:val="none" w:sz="0" w:space="0" w:color="auto"/>
        <w:bottom w:val="none" w:sz="0" w:space="0" w:color="auto"/>
        <w:right w:val="none" w:sz="0" w:space="0" w:color="auto"/>
      </w:divBdr>
      <w:divsChild>
        <w:div w:id="711265910">
          <w:marLeft w:val="0"/>
          <w:marRight w:val="0"/>
          <w:marTop w:val="0"/>
          <w:marBottom w:val="0"/>
          <w:divBdr>
            <w:top w:val="none" w:sz="0" w:space="0" w:color="auto"/>
            <w:left w:val="none" w:sz="0" w:space="0" w:color="auto"/>
            <w:bottom w:val="none" w:sz="0" w:space="0" w:color="auto"/>
            <w:right w:val="none" w:sz="0" w:space="0" w:color="auto"/>
          </w:divBdr>
          <w:divsChild>
            <w:div w:id="2059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1960">
      <w:bodyDiv w:val="1"/>
      <w:marLeft w:val="0"/>
      <w:marRight w:val="0"/>
      <w:marTop w:val="0"/>
      <w:marBottom w:val="0"/>
      <w:divBdr>
        <w:top w:val="none" w:sz="0" w:space="0" w:color="auto"/>
        <w:left w:val="none" w:sz="0" w:space="0" w:color="auto"/>
        <w:bottom w:val="none" w:sz="0" w:space="0" w:color="auto"/>
        <w:right w:val="none" w:sz="0" w:space="0" w:color="auto"/>
      </w:divBdr>
      <w:divsChild>
        <w:div w:id="1338579729">
          <w:marLeft w:val="0"/>
          <w:marRight w:val="0"/>
          <w:marTop w:val="0"/>
          <w:marBottom w:val="0"/>
          <w:divBdr>
            <w:top w:val="none" w:sz="0" w:space="0" w:color="auto"/>
            <w:left w:val="none" w:sz="0" w:space="0" w:color="auto"/>
            <w:bottom w:val="none" w:sz="0" w:space="0" w:color="auto"/>
            <w:right w:val="none" w:sz="0" w:space="0" w:color="auto"/>
          </w:divBdr>
          <w:divsChild>
            <w:div w:id="736394681">
              <w:marLeft w:val="0"/>
              <w:marRight w:val="0"/>
              <w:marTop w:val="0"/>
              <w:marBottom w:val="0"/>
              <w:divBdr>
                <w:top w:val="none" w:sz="0" w:space="0" w:color="auto"/>
                <w:left w:val="none" w:sz="0" w:space="0" w:color="auto"/>
                <w:bottom w:val="none" w:sz="0" w:space="0" w:color="auto"/>
                <w:right w:val="none" w:sz="0" w:space="0" w:color="auto"/>
              </w:divBdr>
              <w:divsChild>
                <w:div w:id="14137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8052">
      <w:bodyDiv w:val="1"/>
      <w:marLeft w:val="0"/>
      <w:marRight w:val="0"/>
      <w:marTop w:val="0"/>
      <w:marBottom w:val="0"/>
      <w:divBdr>
        <w:top w:val="none" w:sz="0" w:space="0" w:color="auto"/>
        <w:left w:val="none" w:sz="0" w:space="0" w:color="auto"/>
        <w:bottom w:val="none" w:sz="0" w:space="0" w:color="auto"/>
        <w:right w:val="none" w:sz="0" w:space="0" w:color="auto"/>
      </w:divBdr>
      <w:divsChild>
        <w:div w:id="403186400">
          <w:marLeft w:val="0"/>
          <w:marRight w:val="0"/>
          <w:marTop w:val="0"/>
          <w:marBottom w:val="0"/>
          <w:divBdr>
            <w:top w:val="none" w:sz="0" w:space="0" w:color="auto"/>
            <w:left w:val="none" w:sz="0" w:space="0" w:color="auto"/>
            <w:bottom w:val="none" w:sz="0" w:space="0" w:color="auto"/>
            <w:right w:val="none" w:sz="0" w:space="0" w:color="auto"/>
          </w:divBdr>
          <w:divsChild>
            <w:div w:id="1468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513">
      <w:bodyDiv w:val="1"/>
      <w:marLeft w:val="0"/>
      <w:marRight w:val="0"/>
      <w:marTop w:val="0"/>
      <w:marBottom w:val="0"/>
      <w:divBdr>
        <w:top w:val="none" w:sz="0" w:space="0" w:color="auto"/>
        <w:left w:val="none" w:sz="0" w:space="0" w:color="auto"/>
        <w:bottom w:val="none" w:sz="0" w:space="0" w:color="auto"/>
        <w:right w:val="none" w:sz="0" w:space="0" w:color="auto"/>
      </w:divBdr>
      <w:divsChild>
        <w:div w:id="103379799">
          <w:marLeft w:val="0"/>
          <w:marRight w:val="0"/>
          <w:marTop w:val="0"/>
          <w:marBottom w:val="0"/>
          <w:divBdr>
            <w:top w:val="none" w:sz="0" w:space="0" w:color="auto"/>
            <w:left w:val="none" w:sz="0" w:space="0" w:color="auto"/>
            <w:bottom w:val="none" w:sz="0" w:space="0" w:color="auto"/>
            <w:right w:val="none" w:sz="0" w:space="0" w:color="auto"/>
          </w:divBdr>
          <w:divsChild>
            <w:div w:id="148642144">
              <w:marLeft w:val="0"/>
              <w:marRight w:val="0"/>
              <w:marTop w:val="0"/>
              <w:marBottom w:val="0"/>
              <w:divBdr>
                <w:top w:val="none" w:sz="0" w:space="0" w:color="auto"/>
                <w:left w:val="none" w:sz="0" w:space="0" w:color="auto"/>
                <w:bottom w:val="none" w:sz="0" w:space="0" w:color="auto"/>
                <w:right w:val="none" w:sz="0" w:space="0" w:color="auto"/>
              </w:divBdr>
              <w:divsChild>
                <w:div w:id="2320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3781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1ED60-3F37-4F36-A07F-57D627EFE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827</Words>
  <Characters>4718</Characters>
  <Application>Microsoft Office Word</Application>
  <DocSecurity>4</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cp:lastModifiedBy>Michael Andres Rojas Rivera</cp:lastModifiedBy>
  <cp:revision>276</cp:revision>
  <dcterms:created xsi:type="dcterms:W3CDTF">2024-02-12T21:48:00Z</dcterms:created>
  <dcterms:modified xsi:type="dcterms:W3CDTF">2024-02-27T21:01:00Z</dcterms:modified>
</cp:coreProperties>
</file>