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9859D1" w14:textId="3D48173C" w:rsidR="00F700DD" w:rsidRDefault="00B474C7">
      <w:r>
        <w:rPr>
          <w:noProof/>
          <w:lang w:eastAsia="es-CO"/>
        </w:rPr>
        <w:drawing>
          <wp:anchor distT="0" distB="0" distL="114300" distR="114300" simplePos="0" relativeHeight="251658240" behindDoc="1" locked="1" layoutInCell="1" allowOverlap="1" wp14:anchorId="76C7B39B" wp14:editId="202B7EB0">
            <wp:simplePos x="0" y="0"/>
            <wp:positionH relativeFrom="column">
              <wp:posOffset>-872490</wp:posOffset>
            </wp:positionH>
            <wp:positionV relativeFrom="page">
              <wp:align>top</wp:align>
            </wp:positionV>
            <wp:extent cx="7905750" cy="10078085"/>
            <wp:effectExtent l="0" t="0" r="0" b="0"/>
            <wp:wrapNone/>
            <wp:docPr id="807316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16767" name="Imagen 8073167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05750" cy="10078085"/>
                    </a:xfrm>
                    <a:prstGeom prst="rect">
                      <a:avLst/>
                    </a:prstGeom>
                  </pic:spPr>
                </pic:pic>
              </a:graphicData>
            </a:graphic>
            <wp14:sizeRelH relativeFrom="page">
              <wp14:pctWidth>0</wp14:pctWidth>
            </wp14:sizeRelH>
            <wp14:sizeRelV relativeFrom="page">
              <wp14:pctHeight>0</wp14:pctHeight>
            </wp14:sizeRelV>
          </wp:anchor>
        </w:drawing>
      </w:r>
    </w:p>
    <w:p w14:paraId="5EBA7EE4" w14:textId="77777777" w:rsidR="00F700DD" w:rsidRDefault="00F700DD"/>
    <w:p w14:paraId="33A2D41C" w14:textId="77777777" w:rsidR="00F700DD" w:rsidRDefault="00F700DD"/>
    <w:p w14:paraId="08B00380" w14:textId="77777777" w:rsidR="00F700DD" w:rsidRDefault="00F700DD"/>
    <w:p w14:paraId="63830A5B" w14:textId="77777777" w:rsidR="00F700DD" w:rsidRDefault="00F700DD"/>
    <w:p w14:paraId="3531427D" w14:textId="77777777" w:rsidR="00F700DD" w:rsidRDefault="00F700DD"/>
    <w:p w14:paraId="3DD091CC" w14:textId="77777777" w:rsidR="00F700DD" w:rsidRDefault="00F700DD"/>
    <w:p w14:paraId="05761787" w14:textId="77777777" w:rsidR="00F700DD" w:rsidRDefault="00F700DD"/>
    <w:p w14:paraId="1E715669" w14:textId="77777777" w:rsidR="00F700DD" w:rsidRDefault="00F700DD"/>
    <w:p w14:paraId="7D0CAEBE" w14:textId="77777777" w:rsidR="00F700DD" w:rsidRDefault="00F700DD"/>
    <w:p w14:paraId="6A989C7E" w14:textId="77777777" w:rsidR="00F700DD" w:rsidRDefault="00F700DD"/>
    <w:p w14:paraId="7BB87625" w14:textId="77777777" w:rsidR="00F700DD" w:rsidRDefault="00F700DD"/>
    <w:p w14:paraId="6E996A9E" w14:textId="77777777" w:rsidR="00F700DD" w:rsidRDefault="00F700DD"/>
    <w:p w14:paraId="0E9C0EEF" w14:textId="77777777" w:rsidR="00F700DD" w:rsidRDefault="00F700DD"/>
    <w:p w14:paraId="13F5B115" w14:textId="77777777" w:rsidR="00F700DD" w:rsidRDefault="00F700DD"/>
    <w:p w14:paraId="53972654" w14:textId="77777777" w:rsidR="00F700DD" w:rsidRDefault="00F700DD"/>
    <w:p w14:paraId="68A64B17" w14:textId="77777777" w:rsidR="00F700DD" w:rsidRDefault="00F700DD"/>
    <w:p w14:paraId="4E9BA4BF" w14:textId="77777777" w:rsidR="00F700DD" w:rsidRDefault="00F700DD"/>
    <w:p w14:paraId="440C02BC" w14:textId="77777777" w:rsidR="00F700DD" w:rsidRDefault="00F700DD"/>
    <w:p w14:paraId="1BD1CDDA" w14:textId="77777777" w:rsidR="00F700DD" w:rsidRDefault="00F700DD"/>
    <w:p w14:paraId="63885D49" w14:textId="1F22E188" w:rsidR="00F700DD" w:rsidRDefault="00F700DD" w:rsidP="587238FE"/>
    <w:p w14:paraId="55601897" w14:textId="516B168B" w:rsidR="587238FE" w:rsidRDefault="587238FE" w:rsidP="587238FE"/>
    <w:p w14:paraId="016F97EF" w14:textId="77777777" w:rsidR="00F700DD" w:rsidRDefault="00F700DD"/>
    <w:p w14:paraId="31245A35" w14:textId="77777777" w:rsidR="00F700DD" w:rsidRDefault="00F700DD"/>
    <w:p w14:paraId="5AA56770" w14:textId="77777777" w:rsidR="00F700DD" w:rsidRDefault="00F700DD"/>
    <w:p w14:paraId="167E2445" w14:textId="77777777" w:rsidR="00F700DD" w:rsidRDefault="00F700DD"/>
    <w:p w14:paraId="00422E82" w14:textId="77777777" w:rsidR="00F700DD" w:rsidRDefault="00F700DD"/>
    <w:p w14:paraId="05FED0A0" w14:textId="77777777" w:rsidR="00F700DD" w:rsidRDefault="00F700DD"/>
    <w:p w14:paraId="1B9641BA" w14:textId="77777777" w:rsidR="00F700DD" w:rsidRDefault="00F700DD"/>
    <w:p w14:paraId="6E6435E0" w14:textId="77777777" w:rsidR="00F700DD" w:rsidRDefault="00F700DD"/>
    <w:p w14:paraId="6BC84D5F" w14:textId="77777777" w:rsidR="00394005" w:rsidRDefault="00394005" w:rsidP="587238FE">
      <w:pPr>
        <w:rPr>
          <w:rFonts w:ascii="Montserrat" w:hAnsi="Montserrat"/>
          <w:b/>
          <w:bCs/>
          <w:color w:val="6667AD"/>
        </w:rPr>
      </w:pPr>
    </w:p>
    <w:p w14:paraId="34351E8E" w14:textId="77777777" w:rsidR="00394005" w:rsidRDefault="00394005" w:rsidP="587238FE">
      <w:pPr>
        <w:rPr>
          <w:rFonts w:ascii="Montserrat" w:hAnsi="Montserrat"/>
          <w:b/>
          <w:bCs/>
          <w:color w:val="6667AD"/>
        </w:rPr>
      </w:pPr>
    </w:p>
    <w:p w14:paraId="5194F92A" w14:textId="77777777" w:rsidR="00394005" w:rsidRDefault="00394005" w:rsidP="587238FE">
      <w:pPr>
        <w:rPr>
          <w:rFonts w:ascii="Montserrat" w:hAnsi="Montserrat"/>
          <w:b/>
          <w:bCs/>
          <w:color w:val="6667AD"/>
        </w:rPr>
      </w:pPr>
    </w:p>
    <w:p w14:paraId="2664BB02" w14:textId="224DC20C" w:rsidR="001B5DD3" w:rsidRDefault="00F03B75" w:rsidP="587238FE">
      <w:pPr>
        <w:rPr>
          <w:rFonts w:ascii="Montserrat" w:hAnsi="Montserrat"/>
          <w:b/>
          <w:bCs/>
          <w:color w:val="FFFFFF" w:themeColor="background1"/>
          <w:sz w:val="60"/>
          <w:szCs w:val="60"/>
        </w:rPr>
      </w:pPr>
      <w:r w:rsidRPr="587238FE">
        <w:rPr>
          <w:rFonts w:ascii="Montserrat" w:hAnsi="Montserrat"/>
          <w:b/>
          <w:bCs/>
          <w:color w:val="6667AD"/>
        </w:rPr>
        <w:t>Instructivo</w:t>
      </w:r>
    </w:p>
    <w:p w14:paraId="4786F41C" w14:textId="1B716548" w:rsidR="001B5DD3" w:rsidRDefault="746CD4CE" w:rsidP="04F6A850">
      <w:pPr>
        <w:rPr>
          <w:rFonts w:ascii="Montserrat" w:hAnsi="Montserrat"/>
          <w:b/>
          <w:bCs/>
          <w:color w:val="FFFFFF" w:themeColor="background1"/>
          <w:sz w:val="60"/>
          <w:szCs w:val="60"/>
        </w:rPr>
      </w:pPr>
      <w:r w:rsidRPr="1AE9E437">
        <w:rPr>
          <w:rFonts w:ascii="Montserrat" w:hAnsi="Montserrat"/>
          <w:b/>
          <w:bCs/>
          <w:color w:val="FFFFFF" w:themeColor="background1"/>
          <w:sz w:val="60"/>
          <w:szCs w:val="60"/>
        </w:rPr>
        <w:t>Aplicativo</w:t>
      </w:r>
      <w:r w:rsidR="001D1471" w:rsidRPr="1AE9E437">
        <w:rPr>
          <w:rFonts w:ascii="Montserrat" w:hAnsi="Montserrat"/>
          <w:b/>
          <w:bCs/>
          <w:color w:val="FFFFFF" w:themeColor="background1"/>
          <w:sz w:val="60"/>
          <w:szCs w:val="60"/>
        </w:rPr>
        <w:t xml:space="preserve"> </w:t>
      </w:r>
      <w:r w:rsidR="4A54770D" w:rsidRPr="1AE9E437">
        <w:rPr>
          <w:rFonts w:ascii="Montserrat" w:hAnsi="Montserrat"/>
          <w:b/>
          <w:bCs/>
          <w:color w:val="FFFFFF" w:themeColor="background1"/>
          <w:sz w:val="60"/>
          <w:szCs w:val="60"/>
        </w:rPr>
        <w:t>Cálculo</w:t>
      </w:r>
    </w:p>
    <w:p w14:paraId="549A957A" w14:textId="3A6BC2C1" w:rsidR="001B5DD3" w:rsidRDefault="4A54770D" w:rsidP="04F6A850">
      <w:pPr>
        <w:rPr>
          <w:rFonts w:ascii="Montserrat" w:hAnsi="Montserrat"/>
          <w:b/>
          <w:bCs/>
          <w:color w:val="FFFFFF" w:themeColor="background1"/>
          <w:sz w:val="60"/>
          <w:szCs w:val="60"/>
        </w:rPr>
      </w:pPr>
      <w:r w:rsidRPr="1AE9E437">
        <w:rPr>
          <w:rFonts w:ascii="Montserrat" w:hAnsi="Montserrat"/>
          <w:b/>
          <w:bCs/>
          <w:color w:val="FFFFFF" w:themeColor="background1"/>
          <w:sz w:val="60"/>
          <w:szCs w:val="60"/>
        </w:rPr>
        <w:t xml:space="preserve">de </w:t>
      </w:r>
      <w:r w:rsidR="7EB13779" w:rsidRPr="1AE9E437">
        <w:rPr>
          <w:rFonts w:ascii="Montserrat" w:hAnsi="Montserrat"/>
          <w:b/>
          <w:bCs/>
          <w:color w:val="FFFFFF" w:themeColor="background1"/>
          <w:sz w:val="60"/>
          <w:szCs w:val="60"/>
        </w:rPr>
        <w:t>Área</w:t>
      </w:r>
      <w:r w:rsidRPr="1AE9E437">
        <w:rPr>
          <w:rFonts w:ascii="Montserrat" w:hAnsi="Montserrat"/>
          <w:b/>
          <w:bCs/>
          <w:color w:val="FFFFFF" w:themeColor="background1"/>
          <w:sz w:val="60"/>
          <w:szCs w:val="60"/>
        </w:rPr>
        <w:t xml:space="preserve"> </w:t>
      </w:r>
      <w:r w:rsidR="56C22BD3" w:rsidRPr="1AE9E437">
        <w:rPr>
          <w:rFonts w:ascii="Montserrat" w:hAnsi="Montserrat"/>
          <w:b/>
          <w:bCs/>
          <w:color w:val="FFFFFF" w:themeColor="background1"/>
          <w:sz w:val="60"/>
          <w:szCs w:val="60"/>
        </w:rPr>
        <w:t>Im</w:t>
      </w:r>
      <w:r w:rsidR="280606D3" w:rsidRPr="1AE9E437">
        <w:rPr>
          <w:rFonts w:ascii="Montserrat" w:hAnsi="Montserrat"/>
          <w:b/>
          <w:bCs/>
          <w:color w:val="FFFFFF" w:themeColor="background1"/>
          <w:sz w:val="60"/>
          <w:szCs w:val="60"/>
        </w:rPr>
        <w:t>á</w:t>
      </w:r>
      <w:r w:rsidR="56C22BD3" w:rsidRPr="1AE9E437">
        <w:rPr>
          <w:rFonts w:ascii="Montserrat" w:hAnsi="Montserrat"/>
          <w:b/>
          <w:bCs/>
          <w:color w:val="FFFFFF" w:themeColor="background1"/>
          <w:sz w:val="60"/>
          <w:szCs w:val="60"/>
        </w:rPr>
        <w:t>genes</w:t>
      </w:r>
    </w:p>
    <w:p w14:paraId="1537FC43" w14:textId="04F9510D" w:rsidR="00394005" w:rsidRDefault="00394005">
      <w:pPr>
        <w:rPr>
          <w:rFonts w:ascii="Montserrat" w:hAnsi="Montserrat"/>
          <w:b/>
          <w:bCs/>
          <w:color w:val="6667AD"/>
        </w:rPr>
      </w:pPr>
    </w:p>
    <w:p w14:paraId="36C9A350" w14:textId="77777777" w:rsidR="007A56F9" w:rsidRDefault="007A56F9">
      <w:pPr>
        <w:rPr>
          <w:rFonts w:ascii="Montserrat" w:hAnsi="Montserrat"/>
          <w:b/>
          <w:bCs/>
          <w:color w:val="6667AD"/>
        </w:rPr>
      </w:pPr>
    </w:p>
    <w:p w14:paraId="7DAAE11D" w14:textId="328B3974" w:rsidR="00F700DD" w:rsidRPr="00F700DD" w:rsidRDefault="007A56F9" w:rsidP="007A56F9">
      <w:pPr>
        <w:rPr>
          <w:rFonts w:ascii="Montserrat" w:hAnsi="Montserrat"/>
          <w:b/>
          <w:bCs/>
          <w:color w:val="FFFFFF" w:themeColor="background1"/>
        </w:rPr>
      </w:pPr>
      <w:r>
        <w:rPr>
          <w:rFonts w:ascii="Montserrat" w:hAnsi="Montserrat"/>
          <w:b/>
          <w:bCs/>
          <w:color w:val="6667AD"/>
        </w:rPr>
        <w:t xml:space="preserve"> </w:t>
      </w:r>
      <w:r w:rsidR="00F700DD" w:rsidRPr="00B474C7">
        <w:rPr>
          <w:rFonts w:ascii="Montserrat" w:hAnsi="Montserrat"/>
          <w:b/>
          <w:bCs/>
          <w:color w:val="6667AD"/>
        </w:rPr>
        <w:t>Código</w:t>
      </w:r>
      <w:r w:rsidR="00F700DD">
        <w:rPr>
          <w:rFonts w:ascii="Montserrat" w:hAnsi="Montserrat"/>
          <w:b/>
          <w:bCs/>
          <w:color w:val="F9B32D"/>
        </w:rPr>
        <w:t xml:space="preserve"> </w:t>
      </w:r>
      <w:r w:rsidR="00F500DB">
        <w:rPr>
          <w:rFonts w:ascii="Montserrat" w:hAnsi="Montserrat"/>
          <w:b/>
          <w:bCs/>
          <w:color w:val="FFFFFF" w:themeColor="background1"/>
        </w:rPr>
        <w:t>X.X.X.X</w:t>
      </w:r>
      <w:r w:rsidR="00F700DD" w:rsidRPr="00F700DD">
        <w:rPr>
          <w:rFonts w:ascii="Montserrat" w:hAnsi="Montserrat"/>
          <w:b/>
          <w:bCs/>
          <w:color w:val="FFFFFF" w:themeColor="background1"/>
        </w:rPr>
        <w:t>-</w:t>
      </w:r>
      <w:r w:rsidR="00142AA2">
        <w:rPr>
          <w:rFonts w:ascii="Montserrat" w:hAnsi="Montserrat"/>
          <w:b/>
          <w:bCs/>
          <w:color w:val="FFFFFF" w:themeColor="background1"/>
        </w:rPr>
        <w:t>01</w:t>
      </w:r>
    </w:p>
    <w:p w14:paraId="1F8B004F" w14:textId="0ACEDCD4" w:rsidR="00F700DD" w:rsidRPr="00F700DD" w:rsidRDefault="007A56F9">
      <w:pPr>
        <w:rPr>
          <w:rFonts w:ascii="Montserrat" w:hAnsi="Montserrat"/>
          <w:b/>
          <w:bCs/>
          <w:color w:val="FFFFFF" w:themeColor="background1"/>
        </w:rPr>
      </w:pPr>
      <w:r>
        <w:rPr>
          <w:rFonts w:ascii="Montserrat" w:hAnsi="Montserrat"/>
          <w:b/>
          <w:bCs/>
          <w:color w:val="6667AD"/>
        </w:rPr>
        <w:t xml:space="preserve"> </w:t>
      </w:r>
      <w:r w:rsidR="00F700DD" w:rsidRPr="00B474C7">
        <w:rPr>
          <w:rFonts w:ascii="Montserrat" w:hAnsi="Montserrat"/>
          <w:b/>
          <w:bCs/>
          <w:color w:val="6667AD"/>
        </w:rPr>
        <w:t>Versión</w:t>
      </w:r>
      <w:r w:rsidR="00F700DD" w:rsidRPr="001C0986">
        <w:rPr>
          <w:rFonts w:ascii="Montserrat" w:hAnsi="Montserrat"/>
          <w:b/>
          <w:bCs/>
          <w:color w:val="114B8B"/>
        </w:rPr>
        <w:t xml:space="preserve"> </w:t>
      </w:r>
      <w:r w:rsidR="00142AA2">
        <w:rPr>
          <w:rFonts w:ascii="Montserrat" w:hAnsi="Montserrat"/>
          <w:b/>
          <w:bCs/>
          <w:color w:val="FFFFFF" w:themeColor="background1"/>
        </w:rPr>
        <w:t>1.0</w:t>
      </w:r>
    </w:p>
    <w:p w14:paraId="3297AA65" w14:textId="02D6D737" w:rsidR="00F700DD" w:rsidRDefault="007A56F9">
      <w:pPr>
        <w:rPr>
          <w:rFonts w:ascii="Montserrat" w:hAnsi="Montserrat"/>
          <w:b/>
          <w:bCs/>
          <w:color w:val="FFFFFF" w:themeColor="background1"/>
        </w:rPr>
      </w:pPr>
      <w:r w:rsidRPr="1AE9E437">
        <w:rPr>
          <w:rFonts w:ascii="Montserrat" w:hAnsi="Montserrat"/>
          <w:b/>
          <w:bCs/>
          <w:color w:val="6667AD"/>
        </w:rPr>
        <w:t xml:space="preserve"> </w:t>
      </w:r>
      <w:r w:rsidR="00F700DD" w:rsidRPr="1AE9E437">
        <w:rPr>
          <w:rFonts w:ascii="Montserrat" w:hAnsi="Montserrat"/>
          <w:b/>
          <w:bCs/>
          <w:color w:val="6667AD"/>
        </w:rPr>
        <w:t xml:space="preserve">Vigente desde </w:t>
      </w:r>
      <w:r w:rsidR="2CF25228" w:rsidRPr="1AE9E437">
        <w:rPr>
          <w:rFonts w:ascii="Montserrat" w:hAnsi="Montserrat"/>
          <w:b/>
          <w:bCs/>
          <w:color w:val="FFFFFF" w:themeColor="background1"/>
        </w:rPr>
        <w:t>15</w:t>
      </w:r>
      <w:r w:rsidR="00F700DD" w:rsidRPr="1AE9E437">
        <w:rPr>
          <w:rFonts w:ascii="Montserrat" w:hAnsi="Montserrat"/>
          <w:b/>
          <w:bCs/>
          <w:color w:val="FFFFFF" w:themeColor="background1"/>
        </w:rPr>
        <w:t>/</w:t>
      </w:r>
      <w:r w:rsidR="500E6E74" w:rsidRPr="1AE9E437">
        <w:rPr>
          <w:rFonts w:ascii="Montserrat" w:hAnsi="Montserrat"/>
          <w:b/>
          <w:bCs/>
          <w:color w:val="FFFFFF" w:themeColor="background1"/>
        </w:rPr>
        <w:t>04</w:t>
      </w:r>
      <w:r w:rsidR="00F700DD" w:rsidRPr="1AE9E437">
        <w:rPr>
          <w:rFonts w:ascii="Montserrat" w:hAnsi="Montserrat"/>
          <w:b/>
          <w:bCs/>
          <w:color w:val="FFFFFF" w:themeColor="background1"/>
        </w:rPr>
        <w:t>/</w:t>
      </w:r>
      <w:r w:rsidR="00142AA2" w:rsidRPr="1AE9E437">
        <w:rPr>
          <w:rFonts w:ascii="Montserrat" w:hAnsi="Montserrat"/>
          <w:b/>
          <w:bCs/>
          <w:color w:val="FFFFFF" w:themeColor="background1"/>
        </w:rPr>
        <w:t>202</w:t>
      </w:r>
      <w:r w:rsidR="58969CE7" w:rsidRPr="1AE9E437">
        <w:rPr>
          <w:rFonts w:ascii="Montserrat" w:hAnsi="Montserrat"/>
          <w:b/>
          <w:bCs/>
          <w:color w:val="FFFFFF" w:themeColor="background1"/>
        </w:rPr>
        <w:t>4</w:t>
      </w:r>
    </w:p>
    <w:p w14:paraId="7F70BA68" w14:textId="41E9DC11" w:rsidR="00141BD3" w:rsidRPr="00F52F79" w:rsidRDefault="00141BD3" w:rsidP="00AF5807">
      <w:pPr>
        <w:pStyle w:val="Ttulo1"/>
      </w:pPr>
      <w:r w:rsidRPr="00F52F79">
        <w:lastRenderedPageBreak/>
        <w:t>OBJETIVO</w:t>
      </w:r>
    </w:p>
    <w:p w14:paraId="5EC0B853" w14:textId="5E73FCAC" w:rsidR="00141BD3" w:rsidRDefault="00914E47" w:rsidP="00F52F79">
      <w:pPr>
        <w:rPr>
          <w:rFonts w:ascii="Century Gothic" w:hAnsi="Century Gothic" w:cs="Arial"/>
          <w:sz w:val="20"/>
          <w:szCs w:val="20"/>
          <w:lang w:val="es-ES" w:eastAsia="es-ES"/>
        </w:rPr>
      </w:pPr>
      <w:r w:rsidRPr="1AE9E437">
        <w:rPr>
          <w:rFonts w:ascii="Century Gothic" w:hAnsi="Century Gothic" w:cs="Arial"/>
          <w:sz w:val="20"/>
          <w:szCs w:val="20"/>
          <w:lang w:val="es-ES" w:eastAsia="es-ES"/>
        </w:rPr>
        <w:t>Proporcionar una herramienta ejecutable en ArcGIS Pro</w:t>
      </w:r>
      <w:r w:rsidR="00C4176E" w:rsidRPr="1AE9E437">
        <w:rPr>
          <w:rFonts w:ascii="Century Gothic" w:hAnsi="Century Gothic" w:cs="Arial"/>
          <w:sz w:val="20"/>
          <w:szCs w:val="20"/>
          <w:lang w:val="es-ES" w:eastAsia="es-ES"/>
        </w:rPr>
        <w:t xml:space="preserve"> que genere </w:t>
      </w:r>
      <w:r w:rsidR="4ECE7EAE" w:rsidRPr="1AE9E437">
        <w:rPr>
          <w:rFonts w:ascii="Century Gothic" w:hAnsi="Century Gothic" w:cs="Arial"/>
          <w:sz w:val="20"/>
          <w:szCs w:val="20"/>
          <w:lang w:val="es-ES" w:eastAsia="es-ES"/>
        </w:rPr>
        <w:t xml:space="preserve">un reporte de las áreas de </w:t>
      </w:r>
      <w:r w:rsidR="2548E2B5" w:rsidRPr="1AE9E437">
        <w:rPr>
          <w:rFonts w:ascii="Century Gothic" w:hAnsi="Century Gothic" w:cs="Arial"/>
          <w:sz w:val="20"/>
          <w:szCs w:val="20"/>
          <w:lang w:val="es-ES" w:eastAsia="es-ES"/>
        </w:rPr>
        <w:t>huellas y afectaciones de imágenes sobre</w:t>
      </w:r>
      <w:r w:rsidR="6B749298" w:rsidRPr="1AE9E437">
        <w:rPr>
          <w:rFonts w:ascii="Century Gothic" w:hAnsi="Century Gothic" w:cs="Arial"/>
          <w:sz w:val="20"/>
          <w:szCs w:val="20"/>
          <w:lang w:val="es-ES" w:eastAsia="es-ES"/>
        </w:rPr>
        <w:t xml:space="preserve"> </w:t>
      </w:r>
      <w:r w:rsidR="00394005" w:rsidRPr="1AE9E437">
        <w:rPr>
          <w:rFonts w:ascii="Century Gothic" w:hAnsi="Century Gothic" w:cs="Arial"/>
          <w:sz w:val="20"/>
          <w:szCs w:val="20"/>
          <w:lang w:val="es-ES" w:eastAsia="es-ES"/>
        </w:rPr>
        <w:t>límites</w:t>
      </w:r>
      <w:r w:rsidR="6B749298" w:rsidRPr="1AE9E437">
        <w:rPr>
          <w:rFonts w:ascii="Century Gothic" w:hAnsi="Century Gothic" w:cs="Arial"/>
          <w:sz w:val="20"/>
          <w:szCs w:val="20"/>
          <w:lang w:val="es-ES" w:eastAsia="es-ES"/>
        </w:rPr>
        <w:t xml:space="preserve"> municipales</w:t>
      </w:r>
      <w:r w:rsidR="1F1D989B" w:rsidRPr="1AE9E437">
        <w:rPr>
          <w:rFonts w:ascii="Century Gothic" w:hAnsi="Century Gothic" w:cs="Arial"/>
          <w:sz w:val="20"/>
          <w:szCs w:val="20"/>
          <w:lang w:val="es-ES" w:eastAsia="es-ES"/>
        </w:rPr>
        <w:t>,</w:t>
      </w:r>
      <w:r w:rsidR="3437B11E" w:rsidRPr="1AE9E437">
        <w:rPr>
          <w:rFonts w:ascii="Century Gothic" w:hAnsi="Century Gothic" w:cs="Arial"/>
          <w:sz w:val="20"/>
          <w:szCs w:val="20"/>
          <w:lang w:val="es-ES" w:eastAsia="es-ES"/>
        </w:rPr>
        <w:t xml:space="preserve"> entregando el área </w:t>
      </w:r>
      <w:r w:rsidR="348C6B3D" w:rsidRPr="1AE9E437">
        <w:rPr>
          <w:rFonts w:ascii="Century Gothic" w:hAnsi="Century Gothic" w:cs="Arial"/>
          <w:sz w:val="20"/>
          <w:szCs w:val="20"/>
          <w:lang w:val="es-ES" w:eastAsia="es-ES"/>
        </w:rPr>
        <w:t xml:space="preserve">efectiva total, así como el área promedio de </w:t>
      </w:r>
      <w:r w:rsidR="34869D4F" w:rsidRPr="1AE9E437">
        <w:rPr>
          <w:rFonts w:ascii="Century Gothic" w:hAnsi="Century Gothic" w:cs="Arial"/>
          <w:sz w:val="20"/>
          <w:szCs w:val="20"/>
          <w:lang w:val="es-ES" w:eastAsia="es-ES"/>
        </w:rPr>
        <w:t>imágenes</w:t>
      </w:r>
      <w:r w:rsidR="348C6B3D" w:rsidRPr="1AE9E437">
        <w:rPr>
          <w:rFonts w:ascii="Century Gothic" w:hAnsi="Century Gothic" w:cs="Arial"/>
          <w:sz w:val="20"/>
          <w:szCs w:val="20"/>
          <w:lang w:val="es-ES" w:eastAsia="es-ES"/>
        </w:rPr>
        <w:t>, área neta respect</w:t>
      </w:r>
      <w:r w:rsidR="08E1BA69" w:rsidRPr="1AE9E437">
        <w:rPr>
          <w:rFonts w:ascii="Century Gothic" w:hAnsi="Century Gothic" w:cs="Arial"/>
          <w:sz w:val="20"/>
          <w:szCs w:val="20"/>
          <w:lang w:val="es-ES" w:eastAsia="es-ES"/>
        </w:rPr>
        <w:t xml:space="preserve">o a un porcentaje de superposición y el número de </w:t>
      </w:r>
      <w:r w:rsidR="300F45C6" w:rsidRPr="1AE9E437">
        <w:rPr>
          <w:rFonts w:ascii="Century Gothic" w:hAnsi="Century Gothic" w:cs="Arial"/>
          <w:sz w:val="20"/>
          <w:szCs w:val="20"/>
          <w:lang w:val="es-ES" w:eastAsia="es-ES"/>
        </w:rPr>
        <w:t>imágenes</w:t>
      </w:r>
      <w:r w:rsidR="08E1BA69" w:rsidRPr="1AE9E437">
        <w:rPr>
          <w:rFonts w:ascii="Century Gothic" w:hAnsi="Century Gothic" w:cs="Arial"/>
          <w:sz w:val="20"/>
          <w:szCs w:val="20"/>
          <w:lang w:val="es-ES" w:eastAsia="es-ES"/>
        </w:rPr>
        <w:t xml:space="preserve"> promedio en</w:t>
      </w:r>
      <w:r w:rsidR="3437B11E" w:rsidRPr="1AE9E437">
        <w:rPr>
          <w:rFonts w:ascii="Century Gothic" w:hAnsi="Century Gothic" w:cs="Arial"/>
          <w:sz w:val="20"/>
          <w:szCs w:val="20"/>
          <w:lang w:val="es-ES" w:eastAsia="es-ES"/>
        </w:rPr>
        <w:t xml:space="preserve"> </w:t>
      </w:r>
      <w:r w:rsidR="6AC51BC5" w:rsidRPr="1AE9E437">
        <w:rPr>
          <w:rFonts w:ascii="Century Gothic" w:hAnsi="Century Gothic" w:cs="Arial"/>
          <w:sz w:val="20"/>
          <w:szCs w:val="20"/>
          <w:lang w:val="es-ES" w:eastAsia="es-ES"/>
        </w:rPr>
        <w:t>el área total.</w:t>
      </w:r>
    </w:p>
    <w:p w14:paraId="0CB6DE54" w14:textId="77777777" w:rsidR="00914E47" w:rsidRPr="00F52F79" w:rsidRDefault="00914E47" w:rsidP="00F52F79">
      <w:pPr>
        <w:rPr>
          <w:rFonts w:ascii="Century Gothic" w:hAnsi="Century Gothic" w:cs="Arial"/>
          <w:sz w:val="20"/>
          <w:szCs w:val="20"/>
          <w:lang w:val="es-ES" w:eastAsia="es-ES"/>
        </w:rPr>
      </w:pPr>
    </w:p>
    <w:p w14:paraId="226C2943" w14:textId="77777777" w:rsidR="00141BD3" w:rsidRPr="00F52F79" w:rsidRDefault="00141BD3" w:rsidP="00AF5807">
      <w:pPr>
        <w:pStyle w:val="Ttulo1"/>
      </w:pPr>
      <w:r w:rsidRPr="00F52F79">
        <w:t>ALCANCE</w:t>
      </w:r>
    </w:p>
    <w:p w14:paraId="2A96D433" w14:textId="383970D3" w:rsidR="00876B78" w:rsidRDefault="00914E47" w:rsidP="1AE9E437">
      <w:pPr>
        <w:rPr>
          <w:rFonts w:ascii="Century Gothic" w:hAnsi="Century Gothic" w:cs="Arial"/>
          <w:sz w:val="20"/>
          <w:szCs w:val="20"/>
          <w:lang w:val="es-ES" w:eastAsia="es-ES"/>
        </w:rPr>
      </w:pPr>
      <w:r w:rsidRPr="1AE9E437">
        <w:rPr>
          <w:rFonts w:ascii="Century Gothic" w:hAnsi="Century Gothic" w:cs="Arial"/>
          <w:sz w:val="20"/>
          <w:szCs w:val="20"/>
          <w:lang w:val="es-ES" w:eastAsia="es-ES"/>
        </w:rPr>
        <w:t xml:space="preserve">El presente instructivo describe los pasos a seguir para </w:t>
      </w:r>
      <w:r w:rsidR="07837C71" w:rsidRPr="1AE9E437">
        <w:rPr>
          <w:rFonts w:ascii="Century Gothic" w:hAnsi="Century Gothic" w:cs="Arial"/>
          <w:sz w:val="20"/>
          <w:szCs w:val="20"/>
          <w:lang w:val="es-ES" w:eastAsia="es-ES"/>
        </w:rPr>
        <w:t>utilizar</w:t>
      </w:r>
      <w:r w:rsidRPr="1AE9E437">
        <w:rPr>
          <w:rFonts w:ascii="Century Gothic" w:hAnsi="Century Gothic" w:cs="Arial"/>
          <w:sz w:val="20"/>
          <w:szCs w:val="20"/>
          <w:lang w:val="es-ES" w:eastAsia="es-ES"/>
        </w:rPr>
        <w:t xml:space="preserve"> correctamente </w:t>
      </w:r>
      <w:r w:rsidR="3EEDE2A2" w:rsidRPr="1AE9E437">
        <w:rPr>
          <w:rFonts w:ascii="Century Gothic" w:hAnsi="Century Gothic" w:cs="Arial"/>
          <w:sz w:val="20"/>
          <w:szCs w:val="20"/>
          <w:lang w:val="es-ES" w:eastAsia="es-ES"/>
        </w:rPr>
        <w:t>un</w:t>
      </w:r>
      <w:r w:rsidRPr="1AE9E437">
        <w:rPr>
          <w:rFonts w:ascii="Century Gothic" w:hAnsi="Century Gothic" w:cs="Arial"/>
          <w:sz w:val="20"/>
          <w:szCs w:val="20"/>
          <w:lang w:val="es-ES" w:eastAsia="es-ES"/>
        </w:rPr>
        <w:t xml:space="preserve"> script ejecutable en ArcGIS Pro, que tiene por fin</w:t>
      </w:r>
      <w:r w:rsidR="59D748D9" w:rsidRPr="1AE9E437">
        <w:rPr>
          <w:rFonts w:ascii="Century Gothic" w:hAnsi="Century Gothic" w:cs="Arial"/>
          <w:sz w:val="20"/>
          <w:szCs w:val="20"/>
          <w:lang w:val="es-ES" w:eastAsia="es-ES"/>
        </w:rPr>
        <w:t xml:space="preserve"> realizar el cálculo del área </w:t>
      </w:r>
      <w:r w:rsidR="7587E535" w:rsidRPr="1AE9E437">
        <w:rPr>
          <w:rFonts w:ascii="Century Gothic" w:hAnsi="Century Gothic" w:cs="Arial"/>
          <w:sz w:val="20"/>
          <w:szCs w:val="20"/>
          <w:lang w:val="es-ES" w:eastAsia="es-ES"/>
        </w:rPr>
        <w:t xml:space="preserve">total </w:t>
      </w:r>
      <w:r w:rsidR="59D748D9" w:rsidRPr="1AE9E437">
        <w:rPr>
          <w:rFonts w:ascii="Century Gothic" w:hAnsi="Century Gothic" w:cs="Arial"/>
          <w:sz w:val="20"/>
          <w:szCs w:val="20"/>
          <w:lang w:val="es-ES" w:eastAsia="es-ES"/>
        </w:rPr>
        <w:t xml:space="preserve">efectiva de un conjunto de </w:t>
      </w:r>
      <w:r w:rsidR="5A72B0F1" w:rsidRPr="1AE9E437">
        <w:rPr>
          <w:rFonts w:ascii="Century Gothic" w:hAnsi="Century Gothic" w:cs="Arial"/>
          <w:sz w:val="20"/>
          <w:szCs w:val="20"/>
          <w:lang w:val="es-ES" w:eastAsia="es-ES"/>
        </w:rPr>
        <w:t>imágenes en los municipios especificados</w:t>
      </w:r>
      <w:r w:rsidR="43E47C76" w:rsidRPr="1AE9E437">
        <w:rPr>
          <w:rFonts w:ascii="Century Gothic" w:hAnsi="Century Gothic" w:cs="Arial"/>
          <w:sz w:val="20"/>
          <w:szCs w:val="20"/>
          <w:lang w:val="es-ES" w:eastAsia="es-ES"/>
        </w:rPr>
        <w:t xml:space="preserve"> entregando en un archivo de texto un reporte que </w:t>
      </w:r>
      <w:r w:rsidR="4A0E6B6D" w:rsidRPr="1AE9E437">
        <w:rPr>
          <w:rFonts w:ascii="Century Gothic" w:hAnsi="Century Gothic" w:cs="Arial"/>
          <w:sz w:val="20"/>
          <w:szCs w:val="20"/>
          <w:lang w:val="es-ES" w:eastAsia="es-ES"/>
        </w:rPr>
        <w:t>el área efectiva total, así como el área promedio de imágenes, área neta respecto a un porcentaje de superposición y el número de imágenes promedio en el área total, respecto a un área de interés</w:t>
      </w:r>
      <w:r w:rsidR="2D4440EB" w:rsidRPr="1AE9E437">
        <w:rPr>
          <w:rFonts w:ascii="Century Gothic" w:hAnsi="Century Gothic" w:cs="Arial"/>
          <w:sz w:val="20"/>
          <w:szCs w:val="20"/>
          <w:lang w:val="es-ES" w:eastAsia="es-ES"/>
        </w:rPr>
        <w:t xml:space="preserve">. </w:t>
      </w:r>
    </w:p>
    <w:p w14:paraId="026FF6DB" w14:textId="30E5E9D0" w:rsidR="00876B78" w:rsidRDefault="2D4440EB" w:rsidP="1AE9E437">
      <w:pPr>
        <w:rPr>
          <w:rFonts w:ascii="Century Gothic" w:hAnsi="Century Gothic" w:cs="Arial"/>
          <w:sz w:val="20"/>
          <w:szCs w:val="20"/>
          <w:lang w:val="es-ES" w:eastAsia="es-ES"/>
        </w:rPr>
      </w:pPr>
      <w:r w:rsidRPr="1AE9E437">
        <w:rPr>
          <w:rFonts w:ascii="Century Gothic" w:hAnsi="Century Gothic" w:cs="Arial"/>
          <w:sz w:val="20"/>
          <w:szCs w:val="20"/>
          <w:lang w:val="es-ES" w:eastAsia="es-ES"/>
        </w:rPr>
        <w:t>El área de interés será</w:t>
      </w:r>
      <w:r w:rsidR="4C98A0BE" w:rsidRPr="1AE9E437">
        <w:rPr>
          <w:rFonts w:ascii="Century Gothic" w:hAnsi="Century Gothic" w:cs="Arial"/>
          <w:sz w:val="20"/>
          <w:szCs w:val="20"/>
          <w:lang w:val="es-ES" w:eastAsia="es-ES"/>
        </w:rPr>
        <w:t xml:space="preserve"> definida por el usuario ingresando el código</w:t>
      </w:r>
      <w:r w:rsidR="4C130918" w:rsidRPr="1AE9E437">
        <w:rPr>
          <w:rFonts w:ascii="Century Gothic" w:hAnsi="Century Gothic" w:cs="Arial"/>
          <w:sz w:val="20"/>
          <w:szCs w:val="20"/>
          <w:lang w:val="es-ES" w:eastAsia="es-ES"/>
        </w:rPr>
        <w:t xml:space="preserve"> de DIVIPOLA de </w:t>
      </w:r>
      <w:r w:rsidR="7E7A5EBD" w:rsidRPr="1AE9E437">
        <w:rPr>
          <w:rFonts w:ascii="Century Gothic" w:hAnsi="Century Gothic" w:cs="Arial"/>
          <w:sz w:val="20"/>
          <w:szCs w:val="20"/>
          <w:lang w:val="es-ES" w:eastAsia="es-ES"/>
        </w:rPr>
        <w:t>uno</w:t>
      </w:r>
      <w:r w:rsidR="4C130918" w:rsidRPr="1AE9E437">
        <w:rPr>
          <w:rFonts w:ascii="Century Gothic" w:hAnsi="Century Gothic" w:cs="Arial"/>
          <w:sz w:val="20"/>
          <w:szCs w:val="20"/>
          <w:lang w:val="es-ES" w:eastAsia="es-ES"/>
        </w:rPr>
        <w:t xml:space="preserve"> o más municipios de Colombia.</w:t>
      </w:r>
      <w:r w:rsidR="0ECFE75D" w:rsidRPr="1AE9E437">
        <w:rPr>
          <w:rFonts w:ascii="Century Gothic" w:hAnsi="Century Gothic" w:cs="Arial"/>
          <w:sz w:val="20"/>
          <w:szCs w:val="20"/>
          <w:lang w:val="es-ES" w:eastAsia="es-ES"/>
        </w:rPr>
        <w:t xml:space="preserve"> </w:t>
      </w:r>
      <w:r w:rsidR="41E06742" w:rsidRPr="1AE9E437">
        <w:rPr>
          <w:rFonts w:ascii="Century Gothic" w:hAnsi="Century Gothic" w:cs="Arial"/>
          <w:sz w:val="20"/>
          <w:szCs w:val="20"/>
          <w:lang w:val="es-ES" w:eastAsia="es-ES"/>
        </w:rPr>
        <w:t xml:space="preserve">En el reporte, se discrimina también la participación de las coberturas de la evaluación de </w:t>
      </w:r>
      <w:r w:rsidR="5406833B" w:rsidRPr="1AE9E437">
        <w:rPr>
          <w:rFonts w:ascii="Century Gothic" w:hAnsi="Century Gothic" w:cs="Arial"/>
          <w:sz w:val="20"/>
          <w:szCs w:val="20"/>
          <w:lang w:val="es-ES" w:eastAsia="es-ES"/>
        </w:rPr>
        <w:t>imágenes</w:t>
      </w:r>
      <w:r w:rsidR="41E06742" w:rsidRPr="1AE9E437">
        <w:rPr>
          <w:rFonts w:ascii="Century Gothic" w:hAnsi="Century Gothic" w:cs="Arial"/>
          <w:sz w:val="20"/>
          <w:szCs w:val="20"/>
          <w:lang w:val="es-ES" w:eastAsia="es-ES"/>
        </w:rPr>
        <w:t>, las cuales se presentan en la sigu</w:t>
      </w:r>
      <w:r w:rsidR="16CD219D" w:rsidRPr="1AE9E437">
        <w:rPr>
          <w:rFonts w:ascii="Century Gothic" w:hAnsi="Century Gothic" w:cs="Arial"/>
          <w:sz w:val="20"/>
          <w:szCs w:val="20"/>
          <w:lang w:val="es-ES" w:eastAsia="es-ES"/>
        </w:rPr>
        <w:t>iente tabla.</w:t>
      </w:r>
    </w:p>
    <w:p w14:paraId="776192C9" w14:textId="127AFCB2" w:rsidR="00876B78" w:rsidRDefault="00876B78" w:rsidP="04F6A850">
      <w:pPr>
        <w:rPr>
          <w:rFonts w:ascii="Century Gothic" w:hAnsi="Century Gothic" w:cs="Arial"/>
          <w:sz w:val="20"/>
          <w:szCs w:val="20"/>
          <w:lang w:val="es-ES" w:eastAsia="es-ES"/>
        </w:rPr>
      </w:pPr>
    </w:p>
    <w:p w14:paraId="710BDFCD" w14:textId="7A5B37ED" w:rsidR="00C4176E" w:rsidRDefault="00C4176E" w:rsidP="00C4176E">
      <w:pPr>
        <w:rPr>
          <w:rFonts w:ascii="Century Gothic" w:hAnsi="Century Gothic" w:cs="Arial"/>
          <w:sz w:val="20"/>
          <w:szCs w:val="20"/>
          <w:lang w:eastAsia="es-ES"/>
        </w:rPr>
      </w:pPr>
      <w:r w:rsidRPr="1AE9E437">
        <w:rPr>
          <w:rFonts w:ascii="Century Gothic" w:hAnsi="Century Gothic" w:cs="Arial"/>
          <w:b/>
          <w:bCs/>
          <w:sz w:val="20"/>
          <w:szCs w:val="20"/>
          <w:lang w:eastAsia="es-ES"/>
        </w:rPr>
        <w:t xml:space="preserve">Tabla 1. </w:t>
      </w:r>
      <w:r w:rsidR="2660A8C3" w:rsidRPr="1AE9E437">
        <w:rPr>
          <w:rFonts w:ascii="Century Gothic" w:hAnsi="Century Gothic" w:cs="Arial"/>
          <w:sz w:val="20"/>
          <w:szCs w:val="20"/>
          <w:lang w:eastAsia="es-ES"/>
        </w:rPr>
        <w:t xml:space="preserve"> </w:t>
      </w:r>
      <w:r w:rsidR="791DDE16" w:rsidRPr="1AE9E437">
        <w:rPr>
          <w:rFonts w:ascii="Century Gothic" w:hAnsi="Century Gothic" w:cs="Arial"/>
          <w:sz w:val="20"/>
          <w:szCs w:val="20"/>
          <w:lang w:eastAsia="es-ES"/>
        </w:rPr>
        <w:t xml:space="preserve">Tipos de cobertura en evaluación de </w:t>
      </w:r>
      <w:r w:rsidR="11C39666" w:rsidRPr="1AE9E437">
        <w:rPr>
          <w:rFonts w:ascii="Century Gothic" w:hAnsi="Century Gothic" w:cs="Arial"/>
          <w:sz w:val="20"/>
          <w:szCs w:val="20"/>
          <w:lang w:eastAsia="es-ES"/>
        </w:rPr>
        <w:t>imágenes</w:t>
      </w:r>
      <w:r w:rsidR="43A615F9" w:rsidRPr="1AE9E437">
        <w:rPr>
          <w:rFonts w:ascii="Century Gothic" w:hAnsi="Century Gothic" w:cs="Arial"/>
          <w:sz w:val="20"/>
          <w:szCs w:val="20"/>
          <w:lang w:eastAsia="es-ES"/>
        </w:rPr>
        <w:t>.</w:t>
      </w:r>
    </w:p>
    <w:p w14:paraId="15BE6AD3" w14:textId="77777777" w:rsidR="00394005" w:rsidRPr="00C4176E" w:rsidRDefault="00394005" w:rsidP="00C4176E">
      <w:pPr>
        <w:rPr>
          <w:rFonts w:ascii="Century Gothic" w:hAnsi="Century Gothic" w:cs="Arial"/>
          <w:sz w:val="20"/>
          <w:szCs w:val="20"/>
          <w:lang w:eastAsia="es-ES"/>
        </w:rPr>
      </w:pPr>
    </w:p>
    <w:tbl>
      <w:tblPr>
        <w:tblStyle w:val="Tabladecuadrcula1clara"/>
        <w:tblW w:w="3270" w:type="dxa"/>
        <w:jc w:val="center"/>
        <w:tblLook w:val="04A0" w:firstRow="1" w:lastRow="0" w:firstColumn="1" w:lastColumn="0" w:noHBand="0" w:noVBand="1"/>
      </w:tblPr>
      <w:tblGrid>
        <w:gridCol w:w="3270"/>
      </w:tblGrid>
      <w:tr w:rsidR="00C4176E" w:rsidRPr="00C4176E" w14:paraId="67AB135B" w14:textId="77777777" w:rsidTr="1AE9E437">
        <w:trPr>
          <w:cnfStyle w:val="100000000000" w:firstRow="1" w:lastRow="0" w:firstColumn="0" w:lastColumn="0" w:oddVBand="0" w:evenVBand="0" w:oddHBand="0" w:evenHBand="0" w:firstRowFirstColumn="0" w:firstRowLastColumn="0" w:lastRowFirstColumn="0" w:lastRowLastColumn="0"/>
          <w:trHeight w:val="566"/>
          <w:jc w:val="center"/>
        </w:trPr>
        <w:tc>
          <w:tcPr>
            <w:cnfStyle w:val="001000000000" w:firstRow="0" w:lastRow="0" w:firstColumn="1" w:lastColumn="0" w:oddVBand="0" w:evenVBand="0" w:oddHBand="0" w:evenHBand="0" w:firstRowFirstColumn="0" w:firstRowLastColumn="0" w:lastRowFirstColumn="0" w:lastRowLastColumn="0"/>
            <w:tcW w:w="3270" w:type="dxa"/>
            <w:vAlign w:val="center"/>
          </w:tcPr>
          <w:p w14:paraId="6F95A126" w14:textId="4D3B11D1" w:rsidR="00C4176E" w:rsidRPr="00C4176E" w:rsidRDefault="6735EDC0" w:rsidP="00AF5807">
            <w:pPr>
              <w:jc w:val="center"/>
              <w:rPr>
                <w:rFonts w:ascii="Century Gothic" w:hAnsi="Century Gothic" w:cs="Arial"/>
                <w:sz w:val="20"/>
                <w:szCs w:val="20"/>
                <w:lang w:eastAsia="es-ES"/>
              </w:rPr>
            </w:pPr>
            <w:r w:rsidRPr="1AE9E437">
              <w:rPr>
                <w:rFonts w:ascii="Century Gothic" w:hAnsi="Century Gothic" w:cs="Arial"/>
                <w:sz w:val="20"/>
                <w:szCs w:val="20"/>
                <w:lang w:eastAsia="es-ES"/>
              </w:rPr>
              <w:t>Tipos de cobertura</w:t>
            </w:r>
          </w:p>
        </w:tc>
      </w:tr>
      <w:tr w:rsidR="00C4176E" w:rsidRPr="00C4176E" w14:paraId="39636CDF" w14:textId="77777777" w:rsidTr="1AE9E437">
        <w:trPr>
          <w:trHeight w:val="283"/>
          <w:jc w:val="center"/>
        </w:trPr>
        <w:tc>
          <w:tcPr>
            <w:cnfStyle w:val="001000000000" w:firstRow="0" w:lastRow="0" w:firstColumn="1" w:lastColumn="0" w:oddVBand="0" w:evenVBand="0" w:oddHBand="0" w:evenHBand="0" w:firstRowFirstColumn="0" w:firstRowLastColumn="0" w:lastRowFirstColumn="0" w:lastRowLastColumn="0"/>
            <w:tcW w:w="3270" w:type="dxa"/>
            <w:vAlign w:val="center"/>
          </w:tcPr>
          <w:p w14:paraId="33254FBD" w14:textId="53120D2A" w:rsidR="00C4176E" w:rsidRPr="00C4176E" w:rsidRDefault="1F126D74" w:rsidP="00AF5807">
            <w:pPr>
              <w:jc w:val="center"/>
              <w:rPr>
                <w:rFonts w:ascii="Century Gothic" w:hAnsi="Century Gothic" w:cs="Arial"/>
                <w:sz w:val="20"/>
                <w:szCs w:val="20"/>
                <w:lang w:eastAsia="es-ES"/>
              </w:rPr>
            </w:pPr>
            <w:r w:rsidRPr="1AE9E437">
              <w:rPr>
                <w:rFonts w:ascii="Century Gothic" w:hAnsi="Century Gothic" w:cs="Arial"/>
                <w:sz w:val="20"/>
                <w:szCs w:val="20"/>
                <w:lang w:eastAsia="es-ES"/>
              </w:rPr>
              <w:t>Huella</w:t>
            </w:r>
          </w:p>
        </w:tc>
      </w:tr>
      <w:tr w:rsidR="04F6A850" w14:paraId="06F660AA" w14:textId="77777777" w:rsidTr="1AE9E437">
        <w:trPr>
          <w:trHeight w:val="283"/>
          <w:jc w:val="center"/>
        </w:trPr>
        <w:tc>
          <w:tcPr>
            <w:cnfStyle w:val="001000000000" w:firstRow="0" w:lastRow="0" w:firstColumn="1" w:lastColumn="0" w:oddVBand="0" w:evenVBand="0" w:oddHBand="0" w:evenHBand="0" w:firstRowFirstColumn="0" w:firstRowLastColumn="0" w:lastRowFirstColumn="0" w:lastRowLastColumn="0"/>
            <w:tcW w:w="3270" w:type="dxa"/>
            <w:vAlign w:val="center"/>
          </w:tcPr>
          <w:p w14:paraId="43560570" w14:textId="14FA42FB" w:rsidR="4BFCF372" w:rsidRDefault="1F126D74" w:rsidP="04F6A850">
            <w:pPr>
              <w:jc w:val="center"/>
              <w:rPr>
                <w:rFonts w:ascii="Century Gothic" w:hAnsi="Century Gothic" w:cs="Arial"/>
                <w:sz w:val="20"/>
                <w:szCs w:val="20"/>
                <w:lang w:eastAsia="es-ES"/>
              </w:rPr>
            </w:pPr>
            <w:r w:rsidRPr="1AE9E437">
              <w:rPr>
                <w:rFonts w:ascii="Century Gothic" w:hAnsi="Century Gothic" w:cs="Arial"/>
                <w:sz w:val="20"/>
                <w:szCs w:val="20"/>
                <w:lang w:eastAsia="es-ES"/>
              </w:rPr>
              <w:t>Nube</w:t>
            </w:r>
          </w:p>
        </w:tc>
      </w:tr>
      <w:tr w:rsidR="04F6A850" w14:paraId="406F9F76" w14:textId="77777777" w:rsidTr="1AE9E437">
        <w:trPr>
          <w:trHeight w:val="283"/>
          <w:jc w:val="center"/>
        </w:trPr>
        <w:tc>
          <w:tcPr>
            <w:cnfStyle w:val="001000000000" w:firstRow="0" w:lastRow="0" w:firstColumn="1" w:lastColumn="0" w:oddVBand="0" w:evenVBand="0" w:oddHBand="0" w:evenHBand="0" w:firstRowFirstColumn="0" w:firstRowLastColumn="0" w:lastRowFirstColumn="0" w:lastRowLastColumn="0"/>
            <w:tcW w:w="3270" w:type="dxa"/>
            <w:vAlign w:val="center"/>
          </w:tcPr>
          <w:p w14:paraId="6E0F7E72" w14:textId="42C23C0E" w:rsidR="4BFCF372" w:rsidRDefault="1F126D74" w:rsidP="04F6A850">
            <w:pPr>
              <w:jc w:val="center"/>
              <w:rPr>
                <w:rFonts w:ascii="Century Gothic" w:hAnsi="Century Gothic" w:cs="Arial"/>
                <w:sz w:val="20"/>
                <w:szCs w:val="20"/>
                <w:lang w:eastAsia="es-ES"/>
              </w:rPr>
            </w:pPr>
            <w:r w:rsidRPr="1AE9E437">
              <w:rPr>
                <w:rFonts w:ascii="Century Gothic" w:hAnsi="Century Gothic" w:cs="Arial"/>
                <w:sz w:val="20"/>
                <w:szCs w:val="20"/>
                <w:lang w:eastAsia="es-ES"/>
              </w:rPr>
              <w:t>Sombra</w:t>
            </w:r>
          </w:p>
        </w:tc>
      </w:tr>
      <w:tr w:rsidR="04F6A850" w14:paraId="1E407365" w14:textId="77777777" w:rsidTr="1AE9E437">
        <w:trPr>
          <w:trHeight w:val="283"/>
          <w:jc w:val="center"/>
        </w:trPr>
        <w:tc>
          <w:tcPr>
            <w:cnfStyle w:val="001000000000" w:firstRow="0" w:lastRow="0" w:firstColumn="1" w:lastColumn="0" w:oddVBand="0" w:evenVBand="0" w:oddHBand="0" w:evenHBand="0" w:firstRowFirstColumn="0" w:firstRowLastColumn="0" w:lastRowFirstColumn="0" w:lastRowLastColumn="0"/>
            <w:tcW w:w="3270" w:type="dxa"/>
            <w:vAlign w:val="center"/>
          </w:tcPr>
          <w:p w14:paraId="2F0ACFA0" w14:textId="29DFDC76" w:rsidR="4BFCF372" w:rsidRDefault="1F126D74" w:rsidP="04F6A850">
            <w:pPr>
              <w:jc w:val="center"/>
              <w:rPr>
                <w:rFonts w:ascii="Century Gothic" w:hAnsi="Century Gothic" w:cs="Arial"/>
                <w:sz w:val="20"/>
                <w:szCs w:val="20"/>
                <w:lang w:eastAsia="es-ES"/>
              </w:rPr>
            </w:pPr>
            <w:r w:rsidRPr="1AE9E437">
              <w:rPr>
                <w:rFonts w:ascii="Century Gothic" w:hAnsi="Century Gothic" w:cs="Arial"/>
                <w:sz w:val="20"/>
                <w:szCs w:val="20"/>
                <w:lang w:eastAsia="es-ES"/>
              </w:rPr>
              <w:t>Sin Dato</w:t>
            </w:r>
          </w:p>
        </w:tc>
      </w:tr>
      <w:tr w:rsidR="1AE9E437" w14:paraId="5DC9B737" w14:textId="77777777" w:rsidTr="1AE9E437">
        <w:trPr>
          <w:trHeight w:val="283"/>
          <w:jc w:val="center"/>
        </w:trPr>
        <w:tc>
          <w:tcPr>
            <w:cnfStyle w:val="001000000000" w:firstRow="0" w:lastRow="0" w:firstColumn="1" w:lastColumn="0" w:oddVBand="0" w:evenVBand="0" w:oddHBand="0" w:evenHBand="0" w:firstRowFirstColumn="0" w:firstRowLastColumn="0" w:lastRowFirstColumn="0" w:lastRowLastColumn="0"/>
            <w:tcW w:w="3270" w:type="dxa"/>
            <w:vAlign w:val="center"/>
          </w:tcPr>
          <w:p w14:paraId="4A4225A4" w14:textId="67BB6B56" w:rsidR="1F126D74" w:rsidRDefault="1F126D74" w:rsidP="1AE9E437">
            <w:pPr>
              <w:jc w:val="center"/>
              <w:rPr>
                <w:rFonts w:ascii="Century Gothic" w:hAnsi="Century Gothic" w:cs="Arial"/>
                <w:sz w:val="20"/>
                <w:szCs w:val="20"/>
                <w:lang w:eastAsia="es-ES"/>
              </w:rPr>
            </w:pPr>
            <w:r w:rsidRPr="1AE9E437">
              <w:rPr>
                <w:rFonts w:ascii="Century Gothic" w:hAnsi="Century Gothic" w:cs="Arial"/>
                <w:sz w:val="20"/>
                <w:szCs w:val="20"/>
                <w:lang w:eastAsia="es-ES"/>
              </w:rPr>
              <w:t>Bruma</w:t>
            </w:r>
          </w:p>
        </w:tc>
      </w:tr>
    </w:tbl>
    <w:p w14:paraId="665A45EF" w14:textId="42DBCE15" w:rsidR="00C4176E" w:rsidRPr="00C4176E" w:rsidRDefault="00C4176E" w:rsidP="00C4176E">
      <w:pPr>
        <w:rPr>
          <w:rFonts w:ascii="Century Gothic" w:hAnsi="Century Gothic" w:cs="Arial"/>
          <w:sz w:val="20"/>
          <w:szCs w:val="20"/>
          <w:lang w:eastAsia="es-ES"/>
        </w:rPr>
      </w:pPr>
    </w:p>
    <w:p w14:paraId="66B97B3A" w14:textId="4F6B9826" w:rsidR="5AFF5E87" w:rsidRDefault="5AFF5E87" w:rsidP="1AE9E437">
      <w:pPr>
        <w:pStyle w:val="Ttulo1"/>
        <w:tabs>
          <w:tab w:val="clear" w:pos="360"/>
        </w:tabs>
        <w:ind w:left="360" w:hanging="360"/>
      </w:pPr>
      <w:r>
        <w:t>DEFINICIONES</w:t>
      </w:r>
    </w:p>
    <w:p w14:paraId="0831DF0A" w14:textId="6ABD4717" w:rsidR="500A1360" w:rsidRDefault="500A1360" w:rsidP="1AE9E437">
      <w:pPr>
        <w:pStyle w:val="Prrafodelista"/>
        <w:numPr>
          <w:ilvl w:val="1"/>
          <w:numId w:val="11"/>
        </w:numPr>
        <w:spacing w:after="0" w:line="240" w:lineRule="auto"/>
        <w:ind w:left="360" w:hanging="360"/>
        <w:rPr>
          <w:rFonts w:asciiTheme="majorHAnsi" w:eastAsiaTheme="majorEastAsia" w:hAnsiTheme="majorHAnsi" w:cstheme="majorBidi"/>
          <w:sz w:val="20"/>
          <w:szCs w:val="20"/>
        </w:rPr>
      </w:pPr>
      <w:r w:rsidRPr="1AE9E437">
        <w:rPr>
          <w:rFonts w:asciiTheme="majorHAnsi" w:eastAsiaTheme="majorEastAsia" w:hAnsiTheme="majorHAnsi" w:cstheme="majorBidi"/>
          <w:b/>
          <w:bCs/>
          <w:sz w:val="20"/>
          <w:szCs w:val="20"/>
        </w:rPr>
        <w:t xml:space="preserve">Bruma: </w:t>
      </w:r>
      <w:r w:rsidRPr="1AE9E437">
        <w:rPr>
          <w:rFonts w:asciiTheme="majorHAnsi" w:eastAsiaTheme="majorEastAsia" w:hAnsiTheme="majorHAnsi" w:cstheme="majorBidi"/>
          <w:sz w:val="20"/>
          <w:szCs w:val="20"/>
        </w:rPr>
        <w:t>Se refiere a las zonas de la imagen en donde se presenta un fenómeno atmosférico caracterizado por la presencia de pequeñas partículas de agua o de otras sustancias en suspensión en el aire. Esto reduce la visibilidad y crea una apariencia difusa y opaca en la imagen.</w:t>
      </w:r>
    </w:p>
    <w:p w14:paraId="276488DF" w14:textId="4920749B" w:rsidR="500A1360" w:rsidRDefault="500A1360" w:rsidP="1AE9E437">
      <w:pPr>
        <w:pStyle w:val="Prrafodelista"/>
        <w:numPr>
          <w:ilvl w:val="1"/>
          <w:numId w:val="11"/>
        </w:numPr>
        <w:spacing w:after="0" w:line="240" w:lineRule="auto"/>
        <w:ind w:left="360" w:hanging="360"/>
        <w:rPr>
          <w:rFonts w:asciiTheme="majorHAnsi" w:eastAsiaTheme="majorEastAsia" w:hAnsiTheme="majorHAnsi" w:cstheme="majorBidi"/>
          <w:sz w:val="20"/>
          <w:szCs w:val="20"/>
        </w:rPr>
      </w:pPr>
      <w:r w:rsidRPr="1AE9E437">
        <w:rPr>
          <w:rFonts w:asciiTheme="majorHAnsi" w:eastAsiaTheme="majorEastAsia" w:hAnsiTheme="majorHAnsi" w:cstheme="majorBidi"/>
          <w:b/>
          <w:bCs/>
          <w:sz w:val="20"/>
          <w:szCs w:val="20"/>
        </w:rPr>
        <w:t>Divipola</w:t>
      </w:r>
      <w:r w:rsidRPr="1AE9E437">
        <w:rPr>
          <w:rFonts w:asciiTheme="majorHAnsi" w:eastAsiaTheme="majorEastAsia" w:hAnsiTheme="majorHAnsi" w:cstheme="majorBidi"/>
          <w:sz w:val="20"/>
          <w:szCs w:val="20"/>
        </w:rPr>
        <w:t>: Es un código que hace referencia a la División Político-Administrativa de Colombia, generado por el Departamento Administrativo Nacional de Estadística (DANE). Estos códigos se asignan con fines estadísticos a las entidades territoriales (departamentos y municipios), así como a los centros poblados, facilitando los procesos de identificación de las entidades territoriales.</w:t>
      </w:r>
    </w:p>
    <w:p w14:paraId="18881E9B" w14:textId="11B3706C" w:rsidR="500A1360" w:rsidRDefault="500A1360" w:rsidP="1AE9E437">
      <w:pPr>
        <w:pStyle w:val="Prrafodelista"/>
        <w:numPr>
          <w:ilvl w:val="1"/>
          <w:numId w:val="11"/>
        </w:numPr>
        <w:spacing w:after="0" w:line="240" w:lineRule="auto"/>
        <w:ind w:left="360" w:hanging="360"/>
        <w:rPr>
          <w:rFonts w:asciiTheme="majorHAnsi" w:eastAsiaTheme="majorEastAsia" w:hAnsiTheme="majorHAnsi" w:cstheme="majorBidi"/>
          <w:sz w:val="20"/>
          <w:szCs w:val="20"/>
        </w:rPr>
      </w:pPr>
      <w:r w:rsidRPr="1AE9E437">
        <w:rPr>
          <w:rFonts w:asciiTheme="majorHAnsi" w:eastAsiaTheme="majorEastAsia" w:hAnsiTheme="majorHAnsi" w:cstheme="majorBidi"/>
          <w:b/>
          <w:bCs/>
          <w:sz w:val="20"/>
          <w:szCs w:val="20"/>
        </w:rPr>
        <w:t>Huella:</w:t>
      </w:r>
      <w:r w:rsidRPr="1AE9E437">
        <w:rPr>
          <w:rFonts w:asciiTheme="majorHAnsi" w:eastAsiaTheme="majorEastAsia" w:hAnsiTheme="majorHAnsi" w:cstheme="majorBidi"/>
          <w:sz w:val="20"/>
          <w:szCs w:val="20"/>
        </w:rPr>
        <w:t xml:space="preserve"> Representa la cobertura del área útil de una imagen.</w:t>
      </w:r>
    </w:p>
    <w:p w14:paraId="02F0098B" w14:textId="75270D53" w:rsidR="500A1360" w:rsidRDefault="500A1360" w:rsidP="1AE9E437">
      <w:pPr>
        <w:pStyle w:val="Prrafodelista"/>
        <w:numPr>
          <w:ilvl w:val="1"/>
          <w:numId w:val="11"/>
        </w:numPr>
        <w:spacing w:after="0" w:line="240" w:lineRule="auto"/>
        <w:ind w:left="360" w:hanging="360"/>
        <w:rPr>
          <w:rFonts w:asciiTheme="majorHAnsi" w:eastAsiaTheme="majorEastAsia" w:hAnsiTheme="majorHAnsi" w:cstheme="majorBidi"/>
          <w:sz w:val="20"/>
          <w:szCs w:val="20"/>
        </w:rPr>
      </w:pPr>
      <w:r w:rsidRPr="1AE9E437">
        <w:rPr>
          <w:rFonts w:asciiTheme="majorHAnsi" w:eastAsiaTheme="majorEastAsia" w:hAnsiTheme="majorHAnsi" w:cstheme="majorBidi"/>
          <w:b/>
          <w:bCs/>
          <w:sz w:val="20"/>
          <w:szCs w:val="20"/>
        </w:rPr>
        <w:t>Nube:</w:t>
      </w:r>
      <w:r w:rsidRPr="1AE9E437">
        <w:rPr>
          <w:rFonts w:asciiTheme="majorHAnsi" w:eastAsiaTheme="majorEastAsia" w:hAnsiTheme="majorHAnsi" w:cstheme="majorBidi"/>
          <w:sz w:val="20"/>
          <w:szCs w:val="20"/>
        </w:rPr>
        <w:t xml:space="preserve"> Es la zona de la imagen en la cual hay presencia de nubes.</w:t>
      </w:r>
    </w:p>
    <w:p w14:paraId="7E1F8EF4" w14:textId="1683F4A0" w:rsidR="500A1360" w:rsidRDefault="500A1360" w:rsidP="1AE9E437">
      <w:pPr>
        <w:pStyle w:val="Prrafodelista"/>
        <w:numPr>
          <w:ilvl w:val="1"/>
          <w:numId w:val="11"/>
        </w:numPr>
        <w:spacing w:after="0" w:line="240" w:lineRule="auto"/>
        <w:ind w:left="360" w:hanging="360"/>
        <w:rPr>
          <w:rFonts w:asciiTheme="majorHAnsi" w:eastAsiaTheme="majorEastAsia" w:hAnsiTheme="majorHAnsi" w:cstheme="majorBidi"/>
          <w:sz w:val="20"/>
          <w:szCs w:val="20"/>
        </w:rPr>
      </w:pPr>
      <w:r w:rsidRPr="1AE9E437">
        <w:rPr>
          <w:rFonts w:asciiTheme="majorHAnsi" w:eastAsiaTheme="majorEastAsia" w:hAnsiTheme="majorHAnsi" w:cstheme="majorBidi"/>
          <w:b/>
          <w:bCs/>
          <w:sz w:val="20"/>
          <w:szCs w:val="20"/>
        </w:rPr>
        <w:t>Script:</w:t>
      </w:r>
      <w:r w:rsidRPr="1AE9E437">
        <w:rPr>
          <w:rFonts w:asciiTheme="majorHAnsi" w:eastAsiaTheme="majorEastAsia" w:hAnsiTheme="majorHAnsi" w:cstheme="majorBidi"/>
          <w:sz w:val="20"/>
          <w:szCs w:val="20"/>
        </w:rPr>
        <w:t xml:space="preserve"> Se trata de un archivo con código ejecutable dentro de una herramienta de script.</w:t>
      </w:r>
    </w:p>
    <w:p w14:paraId="0445E3DB" w14:textId="69503B9C" w:rsidR="500A1360" w:rsidRDefault="500A1360" w:rsidP="1AE9E437">
      <w:pPr>
        <w:pStyle w:val="Prrafodelista"/>
        <w:numPr>
          <w:ilvl w:val="1"/>
          <w:numId w:val="11"/>
        </w:numPr>
        <w:spacing w:after="0" w:line="240" w:lineRule="auto"/>
        <w:ind w:left="360" w:hanging="360"/>
        <w:rPr>
          <w:rFonts w:asciiTheme="majorHAnsi" w:eastAsiaTheme="majorEastAsia" w:hAnsiTheme="majorHAnsi" w:cstheme="majorBidi"/>
          <w:sz w:val="20"/>
          <w:szCs w:val="20"/>
        </w:rPr>
      </w:pPr>
      <w:r w:rsidRPr="1AE9E437">
        <w:rPr>
          <w:rFonts w:asciiTheme="majorHAnsi" w:eastAsiaTheme="majorEastAsia" w:hAnsiTheme="majorHAnsi" w:cstheme="majorBidi"/>
          <w:b/>
          <w:bCs/>
          <w:sz w:val="20"/>
          <w:szCs w:val="20"/>
        </w:rPr>
        <w:t>Shapefile:</w:t>
      </w:r>
      <w:r w:rsidRPr="1AE9E437">
        <w:rPr>
          <w:rFonts w:asciiTheme="majorHAnsi" w:eastAsiaTheme="majorEastAsia" w:hAnsiTheme="majorHAnsi" w:cstheme="majorBidi"/>
          <w:sz w:val="20"/>
          <w:szCs w:val="20"/>
        </w:rPr>
        <w:t xml:space="preserve"> </w:t>
      </w:r>
      <w:r w:rsidR="17B41E80" w:rsidRPr="1AE9E437">
        <w:rPr>
          <w:rFonts w:asciiTheme="majorHAnsi" w:eastAsiaTheme="majorEastAsia" w:hAnsiTheme="majorHAnsi" w:cstheme="majorBidi"/>
          <w:sz w:val="20"/>
          <w:szCs w:val="20"/>
        </w:rPr>
        <w:t>Es un formato de archivo utilizado en sistemas de información geográfica (SIG) para almacenar datos geoespaciales, como puntos, líneas y polígonos, junto con sus atributos asociados.</w:t>
      </w:r>
    </w:p>
    <w:p w14:paraId="35F5A096" w14:textId="0C907B4F" w:rsidR="500A1360" w:rsidRDefault="500A1360" w:rsidP="1AE9E437">
      <w:pPr>
        <w:pStyle w:val="Prrafodelista"/>
        <w:numPr>
          <w:ilvl w:val="1"/>
          <w:numId w:val="11"/>
        </w:numPr>
        <w:spacing w:after="0" w:line="240" w:lineRule="auto"/>
        <w:ind w:left="360" w:hanging="360"/>
        <w:rPr>
          <w:rFonts w:asciiTheme="majorHAnsi" w:eastAsiaTheme="majorEastAsia" w:hAnsiTheme="majorHAnsi" w:cstheme="majorBidi"/>
          <w:sz w:val="20"/>
          <w:szCs w:val="20"/>
        </w:rPr>
      </w:pPr>
      <w:r w:rsidRPr="1AE9E437">
        <w:rPr>
          <w:rFonts w:asciiTheme="majorHAnsi" w:eastAsiaTheme="majorEastAsia" w:hAnsiTheme="majorHAnsi" w:cstheme="majorBidi"/>
          <w:b/>
          <w:bCs/>
          <w:sz w:val="20"/>
          <w:szCs w:val="20"/>
        </w:rPr>
        <w:t>Sin Dato:</w:t>
      </w:r>
      <w:r w:rsidRPr="1AE9E437">
        <w:rPr>
          <w:rFonts w:asciiTheme="majorHAnsi" w:eastAsiaTheme="majorEastAsia" w:hAnsiTheme="majorHAnsi" w:cstheme="majorBidi"/>
          <w:sz w:val="20"/>
          <w:szCs w:val="20"/>
        </w:rPr>
        <w:t xml:space="preserve"> Hace referencia a aquellas zonas de la imagen donde los píxeles no tienen valores, es decir, su valor es cero. Generalmente, también se le conoce con el nombre de “</w:t>
      </w:r>
      <w:bookmarkStart w:id="0" w:name="_Int_AoRhUCEI"/>
      <w:r w:rsidRPr="1AE9E437">
        <w:rPr>
          <w:rFonts w:asciiTheme="majorHAnsi" w:eastAsiaTheme="majorEastAsia" w:hAnsiTheme="majorHAnsi" w:cstheme="majorBidi"/>
          <w:sz w:val="20"/>
          <w:szCs w:val="20"/>
        </w:rPr>
        <w:t>background</w:t>
      </w:r>
      <w:bookmarkEnd w:id="0"/>
      <w:r w:rsidRPr="1AE9E437">
        <w:rPr>
          <w:rFonts w:asciiTheme="majorHAnsi" w:eastAsiaTheme="majorEastAsia" w:hAnsiTheme="majorHAnsi" w:cstheme="majorBidi"/>
          <w:sz w:val="20"/>
          <w:szCs w:val="20"/>
        </w:rPr>
        <w:t>”.</w:t>
      </w:r>
    </w:p>
    <w:p w14:paraId="5B961E7D" w14:textId="1E5485F5" w:rsidR="500A1360" w:rsidRDefault="500A1360" w:rsidP="1AE9E437">
      <w:pPr>
        <w:pStyle w:val="Prrafodelista"/>
        <w:numPr>
          <w:ilvl w:val="1"/>
          <w:numId w:val="11"/>
        </w:numPr>
        <w:spacing w:after="0" w:line="240" w:lineRule="auto"/>
        <w:ind w:left="360" w:hanging="360"/>
        <w:rPr>
          <w:rFonts w:asciiTheme="majorHAnsi" w:eastAsiaTheme="majorEastAsia" w:hAnsiTheme="majorHAnsi" w:cstheme="majorBidi"/>
          <w:sz w:val="20"/>
          <w:szCs w:val="20"/>
        </w:rPr>
      </w:pPr>
      <w:r w:rsidRPr="1AE9E437">
        <w:rPr>
          <w:rFonts w:asciiTheme="majorHAnsi" w:eastAsiaTheme="majorEastAsia" w:hAnsiTheme="majorHAnsi" w:cstheme="majorBidi"/>
          <w:b/>
          <w:bCs/>
          <w:sz w:val="20"/>
          <w:szCs w:val="20"/>
        </w:rPr>
        <w:t>Sombra:</w:t>
      </w:r>
      <w:r w:rsidRPr="1AE9E437">
        <w:rPr>
          <w:rFonts w:asciiTheme="majorHAnsi" w:eastAsiaTheme="majorEastAsia" w:hAnsiTheme="majorHAnsi" w:cstheme="majorBidi"/>
          <w:sz w:val="20"/>
          <w:szCs w:val="20"/>
        </w:rPr>
        <w:t xml:space="preserve"> Representa las zonas en las cuales un objeto bloquea la fuente de luz que permite capturar los valores del píxel.</w:t>
      </w:r>
    </w:p>
    <w:p w14:paraId="53F9EEF2" w14:textId="0E5907F0" w:rsidR="1AE9E437" w:rsidRDefault="1AE9E437" w:rsidP="1AE9E437"/>
    <w:p w14:paraId="1F3B878F" w14:textId="77777777" w:rsidR="00141BD3" w:rsidRPr="00F52F79" w:rsidRDefault="00141BD3" w:rsidP="1AE9E437">
      <w:pPr>
        <w:pStyle w:val="Ttulo1"/>
        <w:numPr>
          <w:ilvl w:val="0"/>
          <w:numId w:val="0"/>
        </w:numPr>
      </w:pPr>
      <w:r>
        <w:t>DESARROLLO</w:t>
      </w:r>
    </w:p>
    <w:p w14:paraId="77E69475" w14:textId="6E0C2028" w:rsidR="6289B5EA" w:rsidRDefault="477E9600" w:rsidP="1AE9E437">
      <w:pPr>
        <w:rPr>
          <w:rFonts w:ascii="Century Gothic" w:eastAsia="Times New Roman" w:hAnsi="Century Gothic"/>
          <w:sz w:val="20"/>
          <w:szCs w:val="20"/>
          <w:lang w:val="es-ES" w:eastAsia="es-ES"/>
        </w:rPr>
      </w:pPr>
      <w:r w:rsidRPr="1AE9E437">
        <w:rPr>
          <w:rFonts w:ascii="Century Gothic" w:eastAsia="Times New Roman" w:hAnsi="Century Gothic"/>
          <w:sz w:val="20"/>
          <w:szCs w:val="20"/>
          <w:lang w:val="es-ES" w:eastAsia="es-ES"/>
        </w:rPr>
        <w:t>En ArcGIS Pro se elaboró un aplicativo ejecutable que permite optimizar el cálculo de áreas de huellas y afectaciones de imágenes sobre límites municipales, generando en un archivo de texto en donde se establece el área efectiva total de las imágenes con los límites municipales, así como el porcentaje de cada cobertura mencionada en la tabla 1 con respecto al área total.</w:t>
      </w:r>
    </w:p>
    <w:p w14:paraId="4B9035EF" w14:textId="77B9338F" w:rsidR="04F6A850" w:rsidRDefault="04F6A850" w:rsidP="04F6A850">
      <w:pPr>
        <w:rPr>
          <w:rFonts w:ascii="Century Gothic" w:eastAsia="Times New Roman" w:hAnsi="Century Gothic"/>
          <w:sz w:val="20"/>
          <w:szCs w:val="20"/>
          <w:lang w:val="es-ES" w:eastAsia="es-ES"/>
        </w:rPr>
      </w:pPr>
    </w:p>
    <w:p w14:paraId="5EB1B6D2" w14:textId="671FC488" w:rsidR="6289B5EA" w:rsidRDefault="6289B5EA" w:rsidP="1AE9E437">
      <w:pPr>
        <w:pStyle w:val="Ttulo1"/>
        <w:numPr>
          <w:ilvl w:val="0"/>
          <w:numId w:val="0"/>
        </w:numPr>
      </w:pPr>
      <w:r>
        <w:lastRenderedPageBreak/>
        <w:t>EJECUCIÓN DE LA HERRAMIENTA</w:t>
      </w:r>
    </w:p>
    <w:p w14:paraId="23092052" w14:textId="03185C87" w:rsidR="6289B5EA" w:rsidRDefault="36E6A817" w:rsidP="04F6A850">
      <w:pPr>
        <w:rPr>
          <w:rFonts w:ascii="Century Gothic" w:eastAsia="Times New Roman" w:hAnsi="Century Gothic"/>
          <w:sz w:val="20"/>
          <w:szCs w:val="20"/>
          <w:lang w:val="es-ES" w:eastAsia="es-ES"/>
        </w:rPr>
      </w:pPr>
      <w:r w:rsidRPr="24D5E42E">
        <w:rPr>
          <w:rFonts w:ascii="Century Gothic" w:eastAsia="Times New Roman" w:hAnsi="Century Gothic"/>
          <w:sz w:val="20"/>
          <w:szCs w:val="20"/>
          <w:lang w:val="es-ES" w:eastAsia="es-ES"/>
        </w:rPr>
        <w:t xml:space="preserve">La herramienta se encuentra en un toolbox llamado “Cálculo </w:t>
      </w:r>
      <w:r w:rsidR="0750A969" w:rsidRPr="24D5E42E">
        <w:rPr>
          <w:rFonts w:ascii="Century Gothic" w:eastAsia="Times New Roman" w:hAnsi="Century Gothic"/>
          <w:sz w:val="20"/>
          <w:szCs w:val="20"/>
          <w:lang w:val="es-ES" w:eastAsia="es-ES"/>
        </w:rPr>
        <w:t>Área</w:t>
      </w:r>
      <w:r w:rsidR="1C5B75A1" w:rsidRPr="24D5E42E">
        <w:rPr>
          <w:rFonts w:ascii="Century Gothic" w:eastAsia="Times New Roman" w:hAnsi="Century Gothic"/>
          <w:sz w:val="20"/>
          <w:szCs w:val="20"/>
          <w:lang w:val="es-ES" w:eastAsia="es-ES"/>
        </w:rPr>
        <w:t xml:space="preserve"> </w:t>
      </w:r>
      <w:r w:rsidR="6893AD8A" w:rsidRPr="24D5E42E">
        <w:rPr>
          <w:rFonts w:ascii="Century Gothic" w:eastAsia="Times New Roman" w:hAnsi="Century Gothic"/>
          <w:sz w:val="20"/>
          <w:szCs w:val="20"/>
          <w:lang w:val="es-ES" w:eastAsia="es-ES"/>
        </w:rPr>
        <w:t>Imagenes</w:t>
      </w:r>
      <w:r w:rsidRPr="24D5E42E">
        <w:rPr>
          <w:rFonts w:ascii="Century Gothic" w:eastAsia="Times New Roman" w:hAnsi="Century Gothic"/>
          <w:sz w:val="20"/>
          <w:szCs w:val="20"/>
          <w:lang w:val="es-ES" w:eastAsia="es-ES"/>
        </w:rPr>
        <w:t>.</w:t>
      </w:r>
      <w:bookmarkStart w:id="1" w:name="_Int_ln89n8aT"/>
      <w:r w:rsidRPr="24D5E42E">
        <w:rPr>
          <w:rFonts w:ascii="Century Gothic" w:eastAsia="Times New Roman" w:hAnsi="Century Gothic"/>
          <w:sz w:val="20"/>
          <w:szCs w:val="20"/>
          <w:lang w:val="es-ES" w:eastAsia="es-ES"/>
        </w:rPr>
        <w:t>atbx</w:t>
      </w:r>
      <w:bookmarkEnd w:id="1"/>
      <w:r w:rsidRPr="24D5E42E">
        <w:rPr>
          <w:rFonts w:ascii="Century Gothic" w:eastAsia="Times New Roman" w:hAnsi="Century Gothic"/>
          <w:sz w:val="20"/>
          <w:szCs w:val="20"/>
          <w:lang w:val="es-ES" w:eastAsia="es-ES"/>
        </w:rPr>
        <w:t>”, el cual contiene un único script llamado “</w:t>
      </w:r>
      <w:r w:rsidR="17FF9695" w:rsidRPr="24D5E42E">
        <w:rPr>
          <w:rFonts w:ascii="Century Gothic" w:eastAsia="Times New Roman" w:hAnsi="Century Gothic"/>
          <w:sz w:val="20"/>
          <w:szCs w:val="20"/>
          <w:lang w:val="es-ES" w:eastAsia="es-ES"/>
        </w:rPr>
        <w:t xml:space="preserve">Cálculo de </w:t>
      </w:r>
      <w:r w:rsidRPr="24D5E42E">
        <w:rPr>
          <w:rFonts w:ascii="Century Gothic" w:eastAsia="Times New Roman" w:hAnsi="Century Gothic"/>
          <w:sz w:val="20"/>
          <w:szCs w:val="20"/>
          <w:lang w:val="es-ES" w:eastAsia="es-ES"/>
        </w:rPr>
        <w:t>Área</w:t>
      </w:r>
      <w:r w:rsidR="2EFC6483" w:rsidRPr="24D5E42E">
        <w:rPr>
          <w:rFonts w:ascii="Century Gothic" w:eastAsia="Times New Roman" w:hAnsi="Century Gothic"/>
          <w:sz w:val="20"/>
          <w:szCs w:val="20"/>
          <w:lang w:val="es-ES" w:eastAsia="es-ES"/>
        </w:rPr>
        <w:t>s</w:t>
      </w:r>
      <w:r w:rsidRPr="24D5E42E">
        <w:rPr>
          <w:rFonts w:ascii="Century Gothic" w:eastAsia="Times New Roman" w:hAnsi="Century Gothic"/>
          <w:sz w:val="20"/>
          <w:szCs w:val="20"/>
          <w:lang w:val="es-ES" w:eastAsia="es-ES"/>
        </w:rPr>
        <w:t xml:space="preserve"> </w:t>
      </w:r>
      <w:r w:rsidR="3E3C170A" w:rsidRPr="24D5E42E">
        <w:rPr>
          <w:rFonts w:ascii="Century Gothic" w:eastAsia="Times New Roman" w:hAnsi="Century Gothic"/>
          <w:sz w:val="20"/>
          <w:szCs w:val="20"/>
          <w:lang w:val="es-ES" w:eastAsia="es-ES"/>
        </w:rPr>
        <w:t>Im</w:t>
      </w:r>
      <w:r w:rsidR="34C3149C" w:rsidRPr="24D5E42E">
        <w:rPr>
          <w:rFonts w:ascii="Century Gothic" w:eastAsia="Times New Roman" w:hAnsi="Century Gothic"/>
          <w:sz w:val="20"/>
          <w:szCs w:val="20"/>
          <w:lang w:val="es-ES" w:eastAsia="es-ES"/>
        </w:rPr>
        <w:t>á</w:t>
      </w:r>
      <w:r w:rsidR="3E3C170A" w:rsidRPr="24D5E42E">
        <w:rPr>
          <w:rFonts w:ascii="Century Gothic" w:eastAsia="Times New Roman" w:hAnsi="Century Gothic"/>
          <w:sz w:val="20"/>
          <w:szCs w:val="20"/>
          <w:lang w:val="es-ES" w:eastAsia="es-ES"/>
        </w:rPr>
        <w:t>genes</w:t>
      </w:r>
      <w:r w:rsidRPr="24D5E42E">
        <w:rPr>
          <w:rFonts w:ascii="Century Gothic" w:eastAsia="Times New Roman" w:hAnsi="Century Gothic"/>
          <w:sz w:val="20"/>
          <w:szCs w:val="20"/>
          <w:lang w:val="es-ES" w:eastAsia="es-ES"/>
        </w:rPr>
        <w:t>”</w:t>
      </w:r>
      <w:r w:rsidR="3CB27A2B" w:rsidRPr="24D5E42E">
        <w:rPr>
          <w:rFonts w:ascii="Century Gothic" w:eastAsia="Times New Roman" w:hAnsi="Century Gothic"/>
          <w:sz w:val="20"/>
          <w:szCs w:val="20"/>
          <w:lang w:val="es-ES" w:eastAsia="es-ES"/>
        </w:rPr>
        <w:t>, como se observa a continuación.</w:t>
      </w:r>
    </w:p>
    <w:p w14:paraId="3C286709" w14:textId="3D5725A3" w:rsidR="04F6A850" w:rsidRDefault="04F6A850" w:rsidP="04F6A850">
      <w:pPr>
        <w:rPr>
          <w:rFonts w:ascii="Century Gothic" w:eastAsia="Times New Roman" w:hAnsi="Century Gothic"/>
          <w:sz w:val="20"/>
          <w:szCs w:val="20"/>
          <w:lang w:val="es-ES" w:eastAsia="es-ES"/>
        </w:rPr>
      </w:pPr>
    </w:p>
    <w:p w14:paraId="4DD863F3" w14:textId="10AEEA96" w:rsidR="7F68E06F" w:rsidRDefault="7F68E06F" w:rsidP="1AE9E437">
      <w:pPr>
        <w:rPr>
          <w:rFonts w:ascii="Century Gothic" w:hAnsi="Century Gothic" w:cs="Arial"/>
          <w:sz w:val="20"/>
          <w:szCs w:val="20"/>
          <w:lang w:eastAsia="es-ES"/>
        </w:rPr>
      </w:pPr>
      <w:r w:rsidRPr="1AE9E437">
        <w:rPr>
          <w:rFonts w:ascii="Century Gothic" w:hAnsi="Century Gothic" w:cs="Arial"/>
          <w:b/>
          <w:bCs/>
          <w:sz w:val="20"/>
          <w:szCs w:val="20"/>
          <w:lang w:eastAsia="es-ES"/>
        </w:rPr>
        <w:t xml:space="preserve">Figura 1. </w:t>
      </w:r>
      <w:r w:rsidRPr="1AE9E437">
        <w:rPr>
          <w:rFonts w:ascii="Century Gothic" w:hAnsi="Century Gothic" w:cs="Arial"/>
          <w:sz w:val="20"/>
          <w:szCs w:val="20"/>
          <w:lang w:eastAsia="es-ES"/>
        </w:rPr>
        <w:t xml:space="preserve">Toolbox del aplicativo </w:t>
      </w:r>
      <w:r w:rsidR="25589DC1" w:rsidRPr="1AE9E437">
        <w:rPr>
          <w:rFonts w:ascii="Century Gothic" w:eastAsia="Times New Roman" w:hAnsi="Century Gothic"/>
          <w:sz w:val="20"/>
          <w:szCs w:val="20"/>
          <w:lang w:val="es-ES" w:eastAsia="es-ES"/>
        </w:rPr>
        <w:t xml:space="preserve">Cálculo de Áreas </w:t>
      </w:r>
      <w:r w:rsidR="7C40096A" w:rsidRPr="1AE9E437">
        <w:rPr>
          <w:rFonts w:ascii="Century Gothic" w:eastAsia="Times New Roman" w:hAnsi="Century Gothic"/>
          <w:sz w:val="20"/>
          <w:szCs w:val="20"/>
          <w:lang w:val="es-ES" w:eastAsia="es-ES"/>
        </w:rPr>
        <w:t>Imágenes</w:t>
      </w:r>
      <w:r w:rsidRPr="1AE9E437">
        <w:rPr>
          <w:rFonts w:ascii="Century Gothic" w:hAnsi="Century Gothic" w:cs="Arial"/>
          <w:sz w:val="20"/>
          <w:szCs w:val="20"/>
          <w:lang w:eastAsia="es-ES"/>
        </w:rPr>
        <w:t>.</w:t>
      </w:r>
    </w:p>
    <w:p w14:paraId="6417FE20" w14:textId="641A0F6D" w:rsidR="04F6A850" w:rsidRDefault="04F6A850" w:rsidP="1AE9E437">
      <w:pPr>
        <w:rPr>
          <w:rFonts w:ascii="Century Gothic" w:hAnsi="Century Gothic" w:cs="Arial"/>
          <w:sz w:val="20"/>
          <w:szCs w:val="20"/>
          <w:lang w:eastAsia="es-ES"/>
        </w:rPr>
      </w:pPr>
    </w:p>
    <w:p w14:paraId="42D2D4DD" w14:textId="0D67D5AE" w:rsidR="04F6A850" w:rsidRDefault="245AF82E" w:rsidP="1AE9E437">
      <w:pPr>
        <w:jc w:val="center"/>
      </w:pPr>
      <w:r>
        <w:rPr>
          <w:noProof/>
          <w:lang w:eastAsia="es-CO"/>
        </w:rPr>
        <w:drawing>
          <wp:inline distT="0" distB="0" distL="0" distR="0" wp14:anchorId="2AE41ABD" wp14:editId="0B891CD4">
            <wp:extent cx="3210373" cy="523948"/>
            <wp:effectExtent l="9525" t="9525" r="9525" b="9525"/>
            <wp:docPr id="707288377" name="Imagen 707288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210373" cy="523948"/>
                    </a:xfrm>
                    <a:prstGeom prst="rect">
                      <a:avLst/>
                    </a:prstGeom>
                    <a:ln w="9525">
                      <a:solidFill>
                        <a:schemeClr val="tx1"/>
                      </a:solidFill>
                      <a:prstDash val="solid"/>
                    </a:ln>
                  </pic:spPr>
                </pic:pic>
              </a:graphicData>
            </a:graphic>
          </wp:inline>
        </w:drawing>
      </w:r>
    </w:p>
    <w:p w14:paraId="5D33EBE9" w14:textId="71617EE8" w:rsidR="1AE9E437" w:rsidRDefault="1AE9E437" w:rsidP="1AE9E437">
      <w:pPr>
        <w:jc w:val="center"/>
      </w:pPr>
    </w:p>
    <w:p w14:paraId="48B72942" w14:textId="1CBFECE1" w:rsidR="00394005" w:rsidRDefault="3EBBB22D" w:rsidP="24D5E42E">
      <w:pPr>
        <w:rPr>
          <w:rFonts w:ascii="Century Gothic" w:eastAsia="Times New Roman" w:hAnsi="Century Gothic"/>
          <w:sz w:val="20"/>
          <w:szCs w:val="20"/>
          <w:lang w:val="es-ES" w:eastAsia="es-ES"/>
        </w:rPr>
      </w:pPr>
      <w:r w:rsidRPr="24D5E42E">
        <w:rPr>
          <w:rFonts w:ascii="Century Gothic" w:eastAsia="Times New Roman" w:hAnsi="Century Gothic"/>
          <w:sz w:val="20"/>
          <w:szCs w:val="20"/>
          <w:lang w:val="es-ES" w:eastAsia="es-ES"/>
        </w:rPr>
        <w:t xml:space="preserve">Seleccionando el único script se desglosa la interfaz de la herramienta, la cual </w:t>
      </w:r>
      <w:r w:rsidR="067B7ACF" w:rsidRPr="24D5E42E">
        <w:rPr>
          <w:rFonts w:ascii="Century Gothic" w:eastAsia="Times New Roman" w:hAnsi="Century Gothic"/>
          <w:sz w:val="20"/>
          <w:szCs w:val="20"/>
          <w:lang w:val="es-ES" w:eastAsia="es-ES"/>
        </w:rPr>
        <w:t xml:space="preserve">solicita </w:t>
      </w:r>
      <w:r w:rsidRPr="24D5E42E">
        <w:rPr>
          <w:rFonts w:ascii="Century Gothic" w:eastAsia="Times New Roman" w:hAnsi="Century Gothic"/>
          <w:sz w:val="20"/>
          <w:szCs w:val="20"/>
          <w:lang w:val="es-ES" w:eastAsia="es-ES"/>
        </w:rPr>
        <w:t>como parámetros</w:t>
      </w:r>
      <w:r w:rsidR="64F63D8B" w:rsidRPr="24D5E42E">
        <w:rPr>
          <w:rFonts w:ascii="Century Gothic" w:eastAsia="Times New Roman" w:hAnsi="Century Gothic"/>
          <w:sz w:val="20"/>
          <w:szCs w:val="20"/>
          <w:lang w:val="es-ES" w:eastAsia="es-ES"/>
        </w:rPr>
        <w:t xml:space="preserve"> </w:t>
      </w:r>
      <w:r w:rsidRPr="24D5E42E">
        <w:rPr>
          <w:rFonts w:ascii="Century Gothic" w:eastAsia="Times New Roman" w:hAnsi="Century Gothic"/>
          <w:sz w:val="20"/>
          <w:szCs w:val="20"/>
          <w:lang w:val="es-ES" w:eastAsia="es-ES"/>
        </w:rPr>
        <w:t>de entrada</w:t>
      </w:r>
      <w:r w:rsidR="07BC946A" w:rsidRPr="24D5E42E">
        <w:rPr>
          <w:rFonts w:ascii="Century Gothic" w:eastAsia="Times New Roman" w:hAnsi="Century Gothic"/>
          <w:sz w:val="20"/>
          <w:szCs w:val="20"/>
          <w:lang w:val="es-ES" w:eastAsia="es-ES"/>
        </w:rPr>
        <w:t>:</w:t>
      </w:r>
    </w:p>
    <w:p w14:paraId="3F7281E8" w14:textId="5B975C1C" w:rsidR="00394005" w:rsidRDefault="00394005" w:rsidP="24D5E42E">
      <w:pPr>
        <w:rPr>
          <w:rFonts w:ascii="Century Gothic" w:eastAsia="Times New Roman" w:hAnsi="Century Gothic"/>
          <w:sz w:val="20"/>
          <w:szCs w:val="20"/>
          <w:lang w:val="es-ES" w:eastAsia="es-ES"/>
        </w:rPr>
      </w:pPr>
    </w:p>
    <w:p w14:paraId="5145A6C0" w14:textId="103558DC" w:rsidR="00394005" w:rsidRDefault="3394D9BA" w:rsidP="24D5E42E">
      <w:pPr>
        <w:pStyle w:val="Prrafodelista"/>
        <w:numPr>
          <w:ilvl w:val="0"/>
          <w:numId w:val="1"/>
        </w:numPr>
        <w:rPr>
          <w:rFonts w:ascii="Century Gothic" w:eastAsia="Times New Roman" w:hAnsi="Century Gothic"/>
          <w:sz w:val="20"/>
          <w:szCs w:val="20"/>
          <w:lang w:val="es-ES" w:eastAsia="es-ES"/>
        </w:rPr>
      </w:pPr>
      <w:r w:rsidRPr="24D5E42E">
        <w:rPr>
          <w:rFonts w:ascii="Century Gothic" w:eastAsia="Times New Roman" w:hAnsi="Century Gothic"/>
          <w:sz w:val="20"/>
          <w:szCs w:val="20"/>
          <w:lang w:val="es-ES" w:eastAsia="es-ES"/>
        </w:rPr>
        <w:t>Límite</w:t>
      </w:r>
      <w:r w:rsidR="238310AF" w:rsidRPr="24D5E42E">
        <w:rPr>
          <w:rFonts w:ascii="Century Gothic" w:eastAsia="Times New Roman" w:hAnsi="Century Gothic"/>
          <w:sz w:val="20"/>
          <w:szCs w:val="20"/>
          <w:lang w:val="es-ES" w:eastAsia="es-ES"/>
        </w:rPr>
        <w:t xml:space="preserve"> del proyecto</w:t>
      </w:r>
      <w:r w:rsidR="3B668C6C" w:rsidRPr="24D5E42E">
        <w:rPr>
          <w:rFonts w:ascii="Century Gothic" w:eastAsia="Times New Roman" w:hAnsi="Century Gothic"/>
          <w:sz w:val="20"/>
          <w:szCs w:val="20"/>
          <w:lang w:val="es-ES" w:eastAsia="es-ES"/>
        </w:rPr>
        <w:t>.</w:t>
      </w:r>
    </w:p>
    <w:p w14:paraId="1BA939C5" w14:textId="56AC3C68" w:rsidR="00394005" w:rsidRDefault="142B45CC" w:rsidP="24D5E42E">
      <w:pPr>
        <w:pStyle w:val="Prrafodelista"/>
        <w:numPr>
          <w:ilvl w:val="0"/>
          <w:numId w:val="1"/>
        </w:numPr>
        <w:rPr>
          <w:rFonts w:ascii="Century Gothic" w:eastAsia="Times New Roman" w:hAnsi="Century Gothic"/>
          <w:sz w:val="20"/>
          <w:szCs w:val="20"/>
          <w:lang w:val="es-ES" w:eastAsia="es-ES"/>
        </w:rPr>
      </w:pPr>
      <w:r w:rsidRPr="24D5E42E">
        <w:rPr>
          <w:rFonts w:ascii="Century Gothic" w:eastAsia="Times New Roman" w:hAnsi="Century Gothic"/>
          <w:sz w:val="20"/>
          <w:szCs w:val="20"/>
          <w:lang w:val="es-ES" w:eastAsia="es-ES"/>
        </w:rPr>
        <w:t>C</w:t>
      </w:r>
      <w:r w:rsidR="238310AF" w:rsidRPr="24D5E42E">
        <w:rPr>
          <w:rFonts w:ascii="Century Gothic" w:eastAsia="Times New Roman" w:hAnsi="Century Gothic"/>
          <w:sz w:val="20"/>
          <w:szCs w:val="20"/>
          <w:lang w:val="es-ES" w:eastAsia="es-ES"/>
        </w:rPr>
        <w:t xml:space="preserve">asilla de verificación para usar </w:t>
      </w:r>
      <w:r w:rsidR="1635978B" w:rsidRPr="24D5E42E">
        <w:rPr>
          <w:rFonts w:ascii="Century Gothic" w:eastAsia="Times New Roman" w:hAnsi="Century Gothic"/>
          <w:sz w:val="20"/>
          <w:szCs w:val="20"/>
          <w:lang w:val="es-ES" w:eastAsia="es-ES"/>
        </w:rPr>
        <w:t xml:space="preserve">o no </w:t>
      </w:r>
      <w:r w:rsidR="238310AF" w:rsidRPr="24D5E42E">
        <w:rPr>
          <w:rFonts w:ascii="Century Gothic" w:eastAsia="Times New Roman" w:hAnsi="Century Gothic"/>
          <w:sz w:val="20"/>
          <w:szCs w:val="20"/>
          <w:lang w:val="es-ES" w:eastAsia="es-ES"/>
        </w:rPr>
        <w:t>el límite del proyecto</w:t>
      </w:r>
      <w:r w:rsidR="3B386D54" w:rsidRPr="24D5E42E">
        <w:rPr>
          <w:rFonts w:ascii="Century Gothic" w:eastAsia="Times New Roman" w:hAnsi="Century Gothic"/>
          <w:sz w:val="20"/>
          <w:szCs w:val="20"/>
          <w:lang w:val="es-ES" w:eastAsia="es-ES"/>
        </w:rPr>
        <w:t>.</w:t>
      </w:r>
    </w:p>
    <w:p w14:paraId="52F41452" w14:textId="4708C6D0" w:rsidR="00394005" w:rsidRDefault="28B00883" w:rsidP="24D5E42E">
      <w:pPr>
        <w:pStyle w:val="Prrafodelista"/>
        <w:numPr>
          <w:ilvl w:val="0"/>
          <w:numId w:val="1"/>
        </w:numPr>
        <w:rPr>
          <w:rFonts w:ascii="Century Gothic" w:eastAsia="Times New Roman" w:hAnsi="Century Gothic"/>
          <w:sz w:val="20"/>
          <w:szCs w:val="20"/>
          <w:lang w:val="es-ES" w:eastAsia="es-ES"/>
        </w:rPr>
      </w:pPr>
      <w:r w:rsidRPr="24D5E42E">
        <w:rPr>
          <w:rFonts w:ascii="Century Gothic" w:eastAsia="Times New Roman" w:hAnsi="Century Gothic"/>
          <w:sz w:val="20"/>
          <w:szCs w:val="20"/>
          <w:lang w:val="es-ES" w:eastAsia="es-ES"/>
        </w:rPr>
        <w:t>C</w:t>
      </w:r>
      <w:r w:rsidR="3EBBB22D" w:rsidRPr="24D5E42E">
        <w:rPr>
          <w:rFonts w:ascii="Century Gothic" w:eastAsia="Times New Roman" w:hAnsi="Century Gothic"/>
          <w:sz w:val="20"/>
          <w:szCs w:val="20"/>
          <w:lang w:val="es-ES" w:eastAsia="es-ES"/>
        </w:rPr>
        <w:t>ódigo Divipola de 1 o más municipios de interés</w:t>
      </w:r>
      <w:r w:rsidR="77B4A988" w:rsidRPr="24D5E42E">
        <w:rPr>
          <w:rFonts w:ascii="Century Gothic" w:eastAsia="Times New Roman" w:hAnsi="Century Gothic"/>
          <w:sz w:val="20"/>
          <w:szCs w:val="20"/>
          <w:lang w:val="es-ES" w:eastAsia="es-ES"/>
        </w:rPr>
        <w:t xml:space="preserve"> en caso de no usar el límite del proyecto</w:t>
      </w:r>
      <w:r w:rsidR="67D2F4DB" w:rsidRPr="24D5E42E">
        <w:rPr>
          <w:rFonts w:ascii="Century Gothic" w:eastAsia="Times New Roman" w:hAnsi="Century Gothic"/>
          <w:sz w:val="20"/>
          <w:szCs w:val="20"/>
          <w:lang w:val="es-ES" w:eastAsia="es-ES"/>
        </w:rPr>
        <w:t>.</w:t>
      </w:r>
    </w:p>
    <w:p w14:paraId="68BABBCA" w14:textId="0EA27342" w:rsidR="00394005" w:rsidRDefault="42890E00" w:rsidP="24D5E42E">
      <w:pPr>
        <w:pStyle w:val="Prrafodelista"/>
        <w:numPr>
          <w:ilvl w:val="0"/>
          <w:numId w:val="1"/>
        </w:numPr>
        <w:rPr>
          <w:rFonts w:ascii="Century Gothic" w:eastAsia="Times New Roman" w:hAnsi="Century Gothic"/>
          <w:sz w:val="20"/>
          <w:szCs w:val="20"/>
          <w:lang w:val="es-ES" w:eastAsia="es-ES"/>
        </w:rPr>
      </w:pPr>
      <w:r w:rsidRPr="24D5E42E">
        <w:rPr>
          <w:rFonts w:ascii="Century Gothic" w:eastAsia="Times New Roman" w:hAnsi="Century Gothic"/>
          <w:sz w:val="20"/>
          <w:szCs w:val="20"/>
          <w:lang w:val="es-ES" w:eastAsia="es-ES"/>
        </w:rPr>
        <w:t>C</w:t>
      </w:r>
      <w:r w:rsidR="3F5DD32E" w:rsidRPr="24D5E42E">
        <w:rPr>
          <w:rFonts w:ascii="Century Gothic" w:eastAsia="Times New Roman" w:hAnsi="Century Gothic"/>
          <w:sz w:val="20"/>
          <w:szCs w:val="20"/>
          <w:lang w:val="es-ES" w:eastAsia="es-ES"/>
        </w:rPr>
        <w:t>apa de huellas y afectaciones</w:t>
      </w:r>
      <w:r w:rsidR="209570D3" w:rsidRPr="24D5E42E">
        <w:rPr>
          <w:rFonts w:ascii="Century Gothic" w:eastAsia="Times New Roman" w:hAnsi="Century Gothic"/>
          <w:sz w:val="20"/>
          <w:szCs w:val="20"/>
          <w:lang w:val="es-ES" w:eastAsia="es-ES"/>
        </w:rPr>
        <w:t>.</w:t>
      </w:r>
    </w:p>
    <w:p w14:paraId="75BCE5EA" w14:textId="451C3F83" w:rsidR="00394005" w:rsidRDefault="2D70634A" w:rsidP="24D5E42E">
      <w:pPr>
        <w:pStyle w:val="Prrafodelista"/>
        <w:numPr>
          <w:ilvl w:val="0"/>
          <w:numId w:val="1"/>
        </w:numPr>
        <w:rPr>
          <w:rFonts w:ascii="Century Gothic" w:eastAsia="Times New Roman" w:hAnsi="Century Gothic"/>
          <w:sz w:val="20"/>
          <w:szCs w:val="20"/>
          <w:lang w:val="es-ES" w:eastAsia="es-ES"/>
        </w:rPr>
      </w:pPr>
      <w:r w:rsidRPr="24D5E42E">
        <w:rPr>
          <w:rFonts w:ascii="Century Gothic" w:eastAsia="Times New Roman" w:hAnsi="Century Gothic"/>
          <w:sz w:val="20"/>
          <w:szCs w:val="20"/>
          <w:lang w:val="es-ES" w:eastAsia="es-ES"/>
        </w:rPr>
        <w:t>R</w:t>
      </w:r>
      <w:r w:rsidR="3EBBB22D" w:rsidRPr="24D5E42E">
        <w:rPr>
          <w:rFonts w:ascii="Century Gothic" w:eastAsia="Times New Roman" w:hAnsi="Century Gothic"/>
          <w:sz w:val="20"/>
          <w:szCs w:val="20"/>
          <w:lang w:val="es-ES" w:eastAsia="es-ES"/>
        </w:rPr>
        <w:t>uta de salida</w:t>
      </w:r>
      <w:r w:rsidR="54CDBC45" w:rsidRPr="24D5E42E">
        <w:rPr>
          <w:rFonts w:ascii="Century Gothic" w:eastAsia="Times New Roman" w:hAnsi="Century Gothic"/>
          <w:sz w:val="20"/>
          <w:szCs w:val="20"/>
          <w:lang w:val="es-ES" w:eastAsia="es-ES"/>
        </w:rPr>
        <w:t xml:space="preserve"> donde saldrá el reporte en un archivo de texto</w:t>
      </w:r>
      <w:r w:rsidR="209570D3" w:rsidRPr="24D5E42E">
        <w:rPr>
          <w:rFonts w:ascii="Century Gothic" w:eastAsia="Times New Roman" w:hAnsi="Century Gothic"/>
          <w:sz w:val="20"/>
          <w:szCs w:val="20"/>
          <w:lang w:val="es-ES" w:eastAsia="es-ES"/>
        </w:rPr>
        <w:t>.</w:t>
      </w:r>
    </w:p>
    <w:p w14:paraId="77177C78" w14:textId="0DE6A990" w:rsidR="00394005" w:rsidRDefault="54CDBC45" w:rsidP="24D5E42E">
      <w:pPr>
        <w:pStyle w:val="Prrafodelista"/>
        <w:numPr>
          <w:ilvl w:val="0"/>
          <w:numId w:val="1"/>
        </w:numPr>
        <w:rPr>
          <w:rFonts w:ascii="Century Gothic" w:eastAsia="Times New Roman" w:hAnsi="Century Gothic"/>
          <w:sz w:val="20"/>
          <w:szCs w:val="20"/>
          <w:lang w:val="es-ES" w:eastAsia="es-ES"/>
        </w:rPr>
      </w:pPr>
      <w:r w:rsidRPr="24D5E42E">
        <w:rPr>
          <w:rFonts w:ascii="Century Gothic" w:eastAsia="Times New Roman" w:hAnsi="Century Gothic"/>
          <w:sz w:val="20"/>
          <w:szCs w:val="20"/>
          <w:lang w:val="es-ES" w:eastAsia="es-ES"/>
        </w:rPr>
        <w:t>El f</w:t>
      </w:r>
      <w:r w:rsidR="71EDC3A7" w:rsidRPr="24D5E42E">
        <w:rPr>
          <w:rFonts w:ascii="Century Gothic" w:eastAsia="Times New Roman" w:hAnsi="Century Gothic"/>
          <w:sz w:val="20"/>
          <w:szCs w:val="20"/>
          <w:lang w:val="es-ES" w:eastAsia="es-ES"/>
        </w:rPr>
        <w:t>actor de</w:t>
      </w:r>
      <w:r w:rsidR="109A5724" w:rsidRPr="24D5E42E">
        <w:rPr>
          <w:rFonts w:ascii="Century Gothic" w:eastAsia="Times New Roman" w:hAnsi="Century Gothic"/>
          <w:sz w:val="20"/>
          <w:szCs w:val="20"/>
          <w:lang w:val="es-ES" w:eastAsia="es-ES"/>
        </w:rPr>
        <w:t xml:space="preserve"> reducción</w:t>
      </w:r>
      <w:r w:rsidR="237939D4" w:rsidRPr="24D5E42E">
        <w:rPr>
          <w:rFonts w:ascii="Century Gothic" w:eastAsia="Times New Roman" w:hAnsi="Century Gothic"/>
          <w:sz w:val="20"/>
          <w:szCs w:val="20"/>
          <w:lang w:val="es-ES" w:eastAsia="es-ES"/>
        </w:rPr>
        <w:t>.</w:t>
      </w:r>
    </w:p>
    <w:p w14:paraId="28DB6E85" w14:textId="09EC67AB" w:rsidR="00394005" w:rsidRDefault="669BB183" w:rsidP="24D5E42E">
      <w:pPr>
        <w:pStyle w:val="Prrafodelista"/>
        <w:numPr>
          <w:ilvl w:val="0"/>
          <w:numId w:val="1"/>
        </w:numPr>
        <w:rPr>
          <w:rFonts w:ascii="Century Gothic" w:eastAsia="Times New Roman" w:hAnsi="Century Gothic"/>
          <w:sz w:val="20"/>
          <w:szCs w:val="20"/>
          <w:lang w:val="es-ES" w:eastAsia="es-ES"/>
        </w:rPr>
      </w:pPr>
      <w:r w:rsidRPr="24D5E42E">
        <w:rPr>
          <w:rFonts w:ascii="Century Gothic" w:eastAsia="Times New Roman" w:hAnsi="Century Gothic"/>
          <w:sz w:val="20"/>
          <w:szCs w:val="20"/>
          <w:lang w:val="es-ES" w:eastAsia="es-ES"/>
        </w:rPr>
        <w:t>C</w:t>
      </w:r>
      <w:r w:rsidR="71EDC3A7" w:rsidRPr="24D5E42E">
        <w:rPr>
          <w:rFonts w:ascii="Century Gothic" w:eastAsia="Times New Roman" w:hAnsi="Century Gothic"/>
          <w:sz w:val="20"/>
          <w:szCs w:val="20"/>
          <w:lang w:val="es-ES" w:eastAsia="es-ES"/>
        </w:rPr>
        <w:t>asilla de verificación para excluir o no las nubes y som</w:t>
      </w:r>
      <w:r w:rsidR="241CC7EA" w:rsidRPr="24D5E42E">
        <w:rPr>
          <w:rFonts w:ascii="Century Gothic" w:eastAsia="Times New Roman" w:hAnsi="Century Gothic"/>
          <w:sz w:val="20"/>
          <w:szCs w:val="20"/>
          <w:lang w:val="es-ES" w:eastAsia="es-ES"/>
        </w:rPr>
        <w:t>bras</w:t>
      </w:r>
      <w:r w:rsidR="3EBBB22D" w:rsidRPr="24D5E42E">
        <w:rPr>
          <w:rFonts w:ascii="Century Gothic" w:eastAsia="Times New Roman" w:hAnsi="Century Gothic"/>
          <w:sz w:val="20"/>
          <w:szCs w:val="20"/>
          <w:lang w:val="es-ES" w:eastAsia="es-ES"/>
        </w:rPr>
        <w:t xml:space="preserve"> respectivamente.</w:t>
      </w:r>
    </w:p>
    <w:p w14:paraId="42E1C783" w14:textId="24D7952B" w:rsidR="00394005" w:rsidRDefault="00394005" w:rsidP="1AE9E437">
      <w:pPr>
        <w:rPr>
          <w:rFonts w:ascii="Century Gothic" w:hAnsi="Century Gothic" w:cs="Arial"/>
          <w:sz w:val="20"/>
          <w:szCs w:val="20"/>
          <w:lang w:eastAsia="es-ES"/>
        </w:rPr>
      </w:pPr>
      <w:r w:rsidRPr="1AE9E437">
        <w:rPr>
          <w:rFonts w:ascii="Century Gothic" w:hAnsi="Century Gothic" w:cs="Arial"/>
          <w:b/>
          <w:bCs/>
          <w:sz w:val="20"/>
          <w:szCs w:val="20"/>
          <w:lang w:eastAsia="es-ES"/>
        </w:rPr>
        <w:t xml:space="preserve">Figura 2. </w:t>
      </w:r>
      <w:r w:rsidRPr="1AE9E437">
        <w:rPr>
          <w:rFonts w:ascii="Century Gothic" w:hAnsi="Century Gothic" w:cs="Arial"/>
          <w:sz w:val="20"/>
          <w:szCs w:val="20"/>
          <w:lang w:eastAsia="es-ES"/>
        </w:rPr>
        <w:t xml:space="preserve">Interfaz aplicativo </w:t>
      </w:r>
      <w:r w:rsidR="0058CE24" w:rsidRPr="1AE9E437">
        <w:rPr>
          <w:rFonts w:ascii="Century Gothic" w:eastAsia="Times New Roman" w:hAnsi="Century Gothic"/>
          <w:sz w:val="20"/>
          <w:szCs w:val="20"/>
          <w:lang w:val="es-ES" w:eastAsia="es-ES"/>
        </w:rPr>
        <w:t>Cálculo de Áreas Im</w:t>
      </w:r>
      <w:r w:rsidR="662F2BC2" w:rsidRPr="1AE9E437">
        <w:rPr>
          <w:rFonts w:ascii="Century Gothic" w:eastAsia="Times New Roman" w:hAnsi="Century Gothic"/>
          <w:sz w:val="20"/>
          <w:szCs w:val="20"/>
          <w:lang w:val="es-ES" w:eastAsia="es-ES"/>
        </w:rPr>
        <w:t>á</w:t>
      </w:r>
      <w:r w:rsidR="0058CE24" w:rsidRPr="1AE9E437">
        <w:rPr>
          <w:rFonts w:ascii="Century Gothic" w:eastAsia="Times New Roman" w:hAnsi="Century Gothic"/>
          <w:sz w:val="20"/>
          <w:szCs w:val="20"/>
          <w:lang w:val="es-ES" w:eastAsia="es-ES"/>
        </w:rPr>
        <w:t>genes</w:t>
      </w:r>
      <w:r w:rsidRPr="1AE9E437">
        <w:rPr>
          <w:rFonts w:ascii="Century Gothic" w:hAnsi="Century Gothic" w:cs="Arial"/>
          <w:sz w:val="20"/>
          <w:szCs w:val="20"/>
          <w:lang w:eastAsia="es-ES"/>
        </w:rPr>
        <w:t>.</w:t>
      </w:r>
    </w:p>
    <w:p w14:paraId="7CFECB1E" w14:textId="77777777" w:rsidR="00394005" w:rsidRDefault="00394005" w:rsidP="00394005">
      <w:pPr>
        <w:rPr>
          <w:rFonts w:ascii="Century Gothic" w:eastAsia="Times New Roman" w:hAnsi="Century Gothic"/>
          <w:sz w:val="20"/>
          <w:szCs w:val="20"/>
          <w:lang w:val="es-ES" w:eastAsia="es-ES"/>
        </w:rPr>
      </w:pPr>
    </w:p>
    <w:p w14:paraId="2BC69724" w14:textId="4B6F6DC8" w:rsidR="00394005" w:rsidRDefault="73F64C5F" w:rsidP="1AE9E437">
      <w:pPr>
        <w:jc w:val="center"/>
      </w:pPr>
      <w:r>
        <w:rPr>
          <w:noProof/>
          <w:lang w:eastAsia="es-CO"/>
        </w:rPr>
        <w:drawing>
          <wp:inline distT="0" distB="0" distL="0" distR="0" wp14:anchorId="7CF3EF11" wp14:editId="03586B07">
            <wp:extent cx="3062571" cy="3240000"/>
            <wp:effectExtent l="9525" t="9525" r="9525" b="9525"/>
            <wp:docPr id="1971286510" name="Imagen 197128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062571" cy="3240000"/>
                    </a:xfrm>
                    <a:prstGeom prst="rect">
                      <a:avLst/>
                    </a:prstGeom>
                    <a:ln w="9525">
                      <a:solidFill>
                        <a:schemeClr val="tx1"/>
                      </a:solidFill>
                      <a:prstDash val="solid"/>
                    </a:ln>
                  </pic:spPr>
                </pic:pic>
              </a:graphicData>
            </a:graphic>
          </wp:inline>
        </w:drawing>
      </w:r>
    </w:p>
    <w:p w14:paraId="00E29A64" w14:textId="77777777" w:rsidR="00394005" w:rsidRDefault="00394005" w:rsidP="00394005">
      <w:pPr>
        <w:jc w:val="center"/>
        <w:rPr>
          <w:rFonts w:ascii="Century Gothic" w:eastAsia="Times New Roman" w:hAnsi="Century Gothic"/>
          <w:sz w:val="20"/>
          <w:szCs w:val="20"/>
          <w:lang w:val="es-ES" w:eastAsia="es-ES"/>
        </w:rPr>
      </w:pPr>
    </w:p>
    <w:p w14:paraId="60D35980" w14:textId="72122C0D" w:rsidR="04F6A850" w:rsidRDefault="3EBBB22D" w:rsidP="24D5E42E">
      <w:pPr>
        <w:rPr>
          <w:rFonts w:ascii="Century Gothic" w:eastAsia="Times New Roman" w:hAnsi="Century Gothic"/>
          <w:sz w:val="20"/>
          <w:szCs w:val="20"/>
          <w:lang w:val="es-ES" w:eastAsia="es-ES"/>
        </w:rPr>
      </w:pPr>
      <w:r w:rsidRPr="24D5E42E">
        <w:rPr>
          <w:rFonts w:ascii="Century Gothic" w:eastAsia="Times New Roman" w:hAnsi="Century Gothic"/>
          <w:sz w:val="20"/>
          <w:szCs w:val="20"/>
          <w:lang w:val="es-ES" w:eastAsia="es-ES"/>
        </w:rPr>
        <w:t>Como consideraci</w:t>
      </w:r>
      <w:r w:rsidR="5FAD41F5" w:rsidRPr="24D5E42E">
        <w:rPr>
          <w:rFonts w:ascii="Century Gothic" w:eastAsia="Times New Roman" w:hAnsi="Century Gothic"/>
          <w:sz w:val="20"/>
          <w:szCs w:val="20"/>
          <w:lang w:val="es-ES" w:eastAsia="es-ES"/>
        </w:rPr>
        <w:t xml:space="preserve">ones </w:t>
      </w:r>
      <w:r w:rsidRPr="24D5E42E">
        <w:rPr>
          <w:rFonts w:ascii="Century Gothic" w:eastAsia="Times New Roman" w:hAnsi="Century Gothic"/>
          <w:sz w:val="20"/>
          <w:szCs w:val="20"/>
          <w:lang w:val="es-ES" w:eastAsia="es-ES"/>
        </w:rPr>
        <w:t>importante</w:t>
      </w:r>
      <w:r w:rsidR="56B935BD" w:rsidRPr="24D5E42E">
        <w:rPr>
          <w:rFonts w:ascii="Century Gothic" w:eastAsia="Times New Roman" w:hAnsi="Century Gothic"/>
          <w:sz w:val="20"/>
          <w:szCs w:val="20"/>
          <w:lang w:val="es-ES" w:eastAsia="es-ES"/>
        </w:rPr>
        <w:t>s</w:t>
      </w:r>
      <w:r w:rsidR="3D7B846A" w:rsidRPr="24D5E42E">
        <w:rPr>
          <w:rFonts w:ascii="Century Gothic" w:eastAsia="Times New Roman" w:hAnsi="Century Gothic"/>
          <w:sz w:val="20"/>
          <w:szCs w:val="20"/>
          <w:lang w:val="es-ES" w:eastAsia="es-ES"/>
        </w:rPr>
        <w:t xml:space="preserve"> para la ejecución de la herramienta, se tiene que:</w:t>
      </w:r>
    </w:p>
    <w:p w14:paraId="7546916C" w14:textId="146D4A8B" w:rsidR="04F6A850" w:rsidRDefault="3EBBB22D" w:rsidP="24D5E42E">
      <w:pPr>
        <w:rPr>
          <w:rFonts w:ascii="Century Gothic" w:eastAsia="Times New Roman" w:hAnsi="Century Gothic"/>
          <w:sz w:val="20"/>
          <w:szCs w:val="20"/>
          <w:lang w:val="es-ES" w:eastAsia="es-ES"/>
        </w:rPr>
      </w:pPr>
      <w:r w:rsidRPr="24D5E42E">
        <w:rPr>
          <w:rFonts w:ascii="Century Gothic" w:eastAsia="Times New Roman" w:hAnsi="Century Gothic"/>
          <w:sz w:val="20"/>
          <w:szCs w:val="20"/>
          <w:lang w:val="es-ES" w:eastAsia="es-ES"/>
        </w:rPr>
        <w:t xml:space="preserve"> </w:t>
      </w:r>
    </w:p>
    <w:p w14:paraId="6E37E582" w14:textId="5D057676" w:rsidR="04F6A850" w:rsidRDefault="534A8DFE" w:rsidP="24D5E42E">
      <w:pPr>
        <w:pStyle w:val="Prrafodelista"/>
        <w:numPr>
          <w:ilvl w:val="0"/>
          <w:numId w:val="3"/>
        </w:numPr>
        <w:rPr>
          <w:rFonts w:ascii="Century Gothic" w:eastAsia="Times New Roman" w:hAnsi="Century Gothic"/>
          <w:sz w:val="20"/>
          <w:szCs w:val="20"/>
          <w:lang w:val="es-ES" w:eastAsia="es-ES"/>
        </w:rPr>
      </w:pPr>
      <w:r w:rsidRPr="24D5E42E">
        <w:rPr>
          <w:rFonts w:ascii="Century Gothic" w:eastAsia="Times New Roman" w:hAnsi="Century Gothic"/>
          <w:sz w:val="20"/>
          <w:szCs w:val="20"/>
          <w:lang w:val="es-ES" w:eastAsia="es-ES"/>
        </w:rPr>
        <w:t>Solo se generará un reporte vía límite de proyecto o por códigos Divipola, por lo que es necesario marcar o desmarcar la casilla de verificación “Usar Límite del Proyecto” según corresponda.</w:t>
      </w:r>
      <w:r w:rsidR="275CCE49" w:rsidRPr="24D5E42E">
        <w:rPr>
          <w:rFonts w:ascii="Century Gothic" w:eastAsia="Times New Roman" w:hAnsi="Century Gothic"/>
          <w:sz w:val="20"/>
          <w:szCs w:val="20"/>
          <w:lang w:val="es-ES" w:eastAsia="es-ES"/>
        </w:rPr>
        <w:t xml:space="preserve"> En caso de usar el aplicativo con límite del proyecto, se deberá cargar el archivo </w:t>
      </w:r>
      <w:bookmarkStart w:id="2" w:name="_Int_1mN5di59"/>
      <w:r w:rsidR="275CCE49" w:rsidRPr="24D5E42E">
        <w:rPr>
          <w:rFonts w:ascii="Century Gothic" w:eastAsia="Times New Roman" w:hAnsi="Century Gothic"/>
          <w:sz w:val="20"/>
          <w:szCs w:val="20"/>
          <w:lang w:val="es-ES" w:eastAsia="es-ES"/>
        </w:rPr>
        <w:t>shapefile</w:t>
      </w:r>
      <w:bookmarkEnd w:id="2"/>
      <w:r w:rsidR="275CCE49" w:rsidRPr="24D5E42E">
        <w:rPr>
          <w:rFonts w:ascii="Century Gothic" w:eastAsia="Times New Roman" w:hAnsi="Century Gothic"/>
          <w:sz w:val="20"/>
          <w:szCs w:val="20"/>
          <w:lang w:val="es-ES" w:eastAsia="es-ES"/>
        </w:rPr>
        <w:t xml:space="preserve"> del proyecto y </w:t>
      </w:r>
      <w:r w:rsidR="275CCE49" w:rsidRPr="24D5E42E">
        <w:rPr>
          <w:rFonts w:ascii="Century Gothic" w:eastAsia="Times New Roman" w:hAnsi="Century Gothic"/>
          <w:sz w:val="20"/>
          <w:szCs w:val="20"/>
          <w:lang w:val="es-ES" w:eastAsia="es-ES"/>
        </w:rPr>
        <w:lastRenderedPageBreak/>
        <w:t xml:space="preserve">adicionalmente marcar la casilla de verificación “Usar Límite </w:t>
      </w:r>
      <w:r w:rsidR="0A0C27E7" w:rsidRPr="24D5E42E">
        <w:rPr>
          <w:rFonts w:ascii="Century Gothic" w:eastAsia="Times New Roman" w:hAnsi="Century Gothic"/>
          <w:sz w:val="20"/>
          <w:szCs w:val="20"/>
          <w:lang w:val="es-ES" w:eastAsia="es-ES"/>
        </w:rPr>
        <w:t>del Proyecto”. En caso de no usar límite del proyecto, mantener ambos parámetros por defecto (vacíos).</w:t>
      </w:r>
    </w:p>
    <w:p w14:paraId="48294164" w14:textId="123B23F3" w:rsidR="04F6A850" w:rsidRDefault="0A0C27E7" w:rsidP="24D5E42E">
      <w:pPr>
        <w:rPr>
          <w:rFonts w:ascii="Century Gothic" w:eastAsia="Times New Roman" w:hAnsi="Century Gothic"/>
          <w:sz w:val="20"/>
          <w:szCs w:val="20"/>
          <w:lang w:val="es-ES" w:eastAsia="es-ES"/>
        </w:rPr>
      </w:pPr>
      <w:r w:rsidRPr="24D5E42E">
        <w:rPr>
          <w:rFonts w:ascii="Century Gothic" w:eastAsia="Times New Roman" w:hAnsi="Century Gothic"/>
          <w:sz w:val="20"/>
          <w:szCs w:val="20"/>
          <w:lang w:val="es-ES" w:eastAsia="es-ES"/>
        </w:rPr>
        <w:t xml:space="preserve">A continuación, se muestra un ejemplo de ejecución con </w:t>
      </w:r>
      <w:r w:rsidR="485AB793" w:rsidRPr="24D5E42E">
        <w:rPr>
          <w:rFonts w:ascii="Century Gothic" w:eastAsia="Times New Roman" w:hAnsi="Century Gothic"/>
          <w:sz w:val="20"/>
          <w:szCs w:val="20"/>
          <w:lang w:val="es-ES" w:eastAsia="es-ES"/>
        </w:rPr>
        <w:t>el límite del proyecto.</w:t>
      </w:r>
      <w:r w:rsidRPr="24D5E42E">
        <w:rPr>
          <w:rFonts w:ascii="Century Gothic" w:eastAsia="Times New Roman" w:hAnsi="Century Gothic"/>
          <w:sz w:val="20"/>
          <w:szCs w:val="20"/>
          <w:lang w:val="es-ES" w:eastAsia="es-ES"/>
        </w:rPr>
        <w:t xml:space="preserve"> Una vez ingresado</w:t>
      </w:r>
      <w:r w:rsidR="3B9934CF" w:rsidRPr="24D5E42E">
        <w:rPr>
          <w:rFonts w:ascii="Century Gothic" w:eastAsia="Times New Roman" w:hAnsi="Century Gothic"/>
          <w:sz w:val="20"/>
          <w:szCs w:val="20"/>
          <w:lang w:val="es-ES" w:eastAsia="es-ES"/>
        </w:rPr>
        <w:t xml:space="preserve"> el límite del proyecto</w:t>
      </w:r>
      <w:r w:rsidRPr="24D5E42E">
        <w:rPr>
          <w:rFonts w:ascii="Century Gothic" w:eastAsia="Times New Roman" w:hAnsi="Century Gothic"/>
          <w:sz w:val="20"/>
          <w:szCs w:val="20"/>
          <w:lang w:val="es-ES" w:eastAsia="es-ES"/>
        </w:rPr>
        <w:t>, la ruta de salida, factor de reducción y marcar o desmarcar la casilla “Excluir Nubes” se da clic en “Run”.</w:t>
      </w:r>
    </w:p>
    <w:p w14:paraId="2AE339F1" w14:textId="502AD6BE" w:rsidR="04F6A850" w:rsidRDefault="04F6A850" w:rsidP="24D5E42E">
      <w:pPr>
        <w:rPr>
          <w:rFonts w:ascii="Century Gothic" w:eastAsia="Times New Roman" w:hAnsi="Century Gothic"/>
          <w:sz w:val="20"/>
          <w:szCs w:val="20"/>
          <w:lang w:val="es-ES" w:eastAsia="es-ES"/>
        </w:rPr>
      </w:pPr>
    </w:p>
    <w:p w14:paraId="6055D8EB" w14:textId="6B4BA393" w:rsidR="04F6A850" w:rsidRDefault="0A0C27E7" w:rsidP="24D5E42E">
      <w:pPr>
        <w:rPr>
          <w:rFonts w:ascii="Century Gothic" w:eastAsia="Times New Roman" w:hAnsi="Century Gothic"/>
          <w:sz w:val="20"/>
          <w:szCs w:val="20"/>
          <w:lang w:val="es-ES" w:eastAsia="es-ES"/>
        </w:rPr>
      </w:pPr>
      <w:r w:rsidRPr="24D5E42E">
        <w:rPr>
          <w:rFonts w:ascii="Century Gothic" w:hAnsi="Century Gothic" w:cs="Arial"/>
          <w:b/>
          <w:bCs/>
          <w:sz w:val="20"/>
          <w:szCs w:val="20"/>
          <w:lang w:eastAsia="es-ES"/>
        </w:rPr>
        <w:t xml:space="preserve">Figura 3. </w:t>
      </w:r>
      <w:r w:rsidRPr="24D5E42E">
        <w:rPr>
          <w:rFonts w:ascii="Century Gothic" w:hAnsi="Century Gothic" w:cs="Arial"/>
          <w:sz w:val="20"/>
          <w:szCs w:val="20"/>
          <w:lang w:eastAsia="es-ES"/>
        </w:rPr>
        <w:t xml:space="preserve">Ingreso de parámetros al aplicativo </w:t>
      </w:r>
      <w:r w:rsidRPr="24D5E42E">
        <w:rPr>
          <w:rFonts w:ascii="Century Gothic" w:eastAsia="Times New Roman" w:hAnsi="Century Gothic"/>
          <w:sz w:val="20"/>
          <w:szCs w:val="20"/>
          <w:lang w:val="es-ES" w:eastAsia="es-ES"/>
        </w:rPr>
        <w:t xml:space="preserve">Cálculo de Áreas Imágenes, calculando por </w:t>
      </w:r>
      <w:r w:rsidR="3C06BD16" w:rsidRPr="24D5E42E">
        <w:rPr>
          <w:rFonts w:ascii="Century Gothic" w:eastAsia="Times New Roman" w:hAnsi="Century Gothic"/>
          <w:sz w:val="20"/>
          <w:szCs w:val="20"/>
          <w:lang w:val="es-ES" w:eastAsia="es-ES"/>
        </w:rPr>
        <w:t>límite del proyecto.</w:t>
      </w:r>
    </w:p>
    <w:p w14:paraId="09E06B8B" w14:textId="19811F7A" w:rsidR="04F6A850" w:rsidRDefault="04F6A850" w:rsidP="24D5E42E">
      <w:pPr>
        <w:rPr>
          <w:rFonts w:ascii="Century Gothic" w:eastAsia="Times New Roman" w:hAnsi="Century Gothic"/>
          <w:sz w:val="20"/>
          <w:szCs w:val="20"/>
          <w:lang w:val="es-ES" w:eastAsia="es-ES"/>
        </w:rPr>
      </w:pPr>
    </w:p>
    <w:p w14:paraId="663FECE8" w14:textId="4CCAD26B" w:rsidR="04F6A850" w:rsidRDefault="3C06BD16" w:rsidP="24D5E42E">
      <w:pPr>
        <w:jc w:val="center"/>
      </w:pPr>
      <w:r>
        <w:rPr>
          <w:noProof/>
          <w:lang w:eastAsia="es-CO"/>
        </w:rPr>
        <w:drawing>
          <wp:inline distT="0" distB="0" distL="0" distR="0" wp14:anchorId="6E70B055" wp14:editId="25DBA2AD">
            <wp:extent cx="2688655" cy="3240000"/>
            <wp:effectExtent l="9525" t="9525" r="9525" b="9525"/>
            <wp:docPr id="407230323" name="Imagen 40723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688655" cy="3240000"/>
                    </a:xfrm>
                    <a:prstGeom prst="rect">
                      <a:avLst/>
                    </a:prstGeom>
                    <a:ln w="9525">
                      <a:solidFill>
                        <a:schemeClr val="tx1"/>
                      </a:solidFill>
                      <a:prstDash val="solid"/>
                    </a:ln>
                  </pic:spPr>
                </pic:pic>
              </a:graphicData>
            </a:graphic>
          </wp:inline>
        </w:drawing>
      </w:r>
      <w:r w:rsidR="50205A0A">
        <w:t xml:space="preserve"> </w:t>
      </w:r>
      <w:r w:rsidR="50205A0A">
        <w:rPr>
          <w:noProof/>
          <w:lang w:eastAsia="es-CO"/>
        </w:rPr>
        <w:drawing>
          <wp:inline distT="0" distB="0" distL="0" distR="0" wp14:anchorId="4261A243" wp14:editId="1D2FE545">
            <wp:extent cx="2688655" cy="3240000"/>
            <wp:effectExtent l="9525" t="9525" r="9525" b="9525"/>
            <wp:docPr id="803638261" name="Imagen 803638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688655" cy="3240000"/>
                    </a:xfrm>
                    <a:prstGeom prst="rect">
                      <a:avLst/>
                    </a:prstGeom>
                    <a:ln w="9525">
                      <a:solidFill>
                        <a:schemeClr val="tx1"/>
                      </a:solidFill>
                      <a:prstDash val="solid"/>
                    </a:ln>
                  </pic:spPr>
                </pic:pic>
              </a:graphicData>
            </a:graphic>
          </wp:inline>
        </w:drawing>
      </w:r>
    </w:p>
    <w:p w14:paraId="668CD9D7" w14:textId="05D271BB" w:rsidR="04F6A850" w:rsidRDefault="04F6A850" w:rsidP="24D5E42E">
      <w:pPr>
        <w:rPr>
          <w:rFonts w:ascii="Century Gothic" w:eastAsia="Times New Roman" w:hAnsi="Century Gothic"/>
          <w:sz w:val="20"/>
          <w:szCs w:val="20"/>
          <w:lang w:val="es-ES" w:eastAsia="es-ES"/>
        </w:rPr>
      </w:pPr>
    </w:p>
    <w:p w14:paraId="175138B7" w14:textId="42829FE0" w:rsidR="04F6A850" w:rsidRDefault="0677D5AA" w:rsidP="24D5E42E">
      <w:pPr>
        <w:pStyle w:val="Prrafodelista"/>
        <w:numPr>
          <w:ilvl w:val="0"/>
          <w:numId w:val="3"/>
        </w:numPr>
        <w:rPr>
          <w:rFonts w:ascii="Century Gothic" w:eastAsia="Times New Roman" w:hAnsi="Century Gothic"/>
          <w:sz w:val="20"/>
          <w:szCs w:val="20"/>
          <w:lang w:val="es-ES" w:eastAsia="es-ES"/>
        </w:rPr>
      </w:pPr>
      <w:r w:rsidRPr="24D5E42E">
        <w:rPr>
          <w:rFonts w:ascii="Century Gothic" w:eastAsia="Times New Roman" w:hAnsi="Century Gothic"/>
          <w:sz w:val="20"/>
          <w:szCs w:val="20"/>
          <w:lang w:val="es-ES" w:eastAsia="es-ES"/>
        </w:rPr>
        <w:t>S</w:t>
      </w:r>
      <w:r w:rsidR="3EBBB22D" w:rsidRPr="24D5E42E">
        <w:rPr>
          <w:rFonts w:ascii="Century Gothic" w:eastAsia="Times New Roman" w:hAnsi="Century Gothic"/>
          <w:sz w:val="20"/>
          <w:szCs w:val="20"/>
          <w:lang w:val="es-ES" w:eastAsia="es-ES"/>
        </w:rPr>
        <w:t>i se realiza la ejecución de la herramien</w:t>
      </w:r>
      <w:r w:rsidR="6D095729" w:rsidRPr="24D5E42E">
        <w:rPr>
          <w:rFonts w:ascii="Century Gothic" w:eastAsia="Times New Roman" w:hAnsi="Century Gothic"/>
          <w:sz w:val="20"/>
          <w:szCs w:val="20"/>
          <w:lang w:val="es-ES" w:eastAsia="es-ES"/>
        </w:rPr>
        <w:t xml:space="preserve">ta con un único código Divipola, </w:t>
      </w:r>
      <w:r w:rsidR="3EBBB22D" w:rsidRPr="24D5E42E">
        <w:rPr>
          <w:rFonts w:ascii="Century Gothic" w:eastAsia="Times New Roman" w:hAnsi="Century Gothic"/>
          <w:b/>
          <w:bCs/>
          <w:i/>
          <w:iCs/>
          <w:sz w:val="20"/>
          <w:szCs w:val="20"/>
          <w:lang w:val="es-ES" w:eastAsia="es-ES"/>
        </w:rPr>
        <w:t>Se debe poner un espacio</w:t>
      </w:r>
      <w:r w:rsidR="3EBBB22D" w:rsidRPr="24D5E42E">
        <w:rPr>
          <w:rFonts w:ascii="Century Gothic" w:eastAsia="Times New Roman" w:hAnsi="Century Gothic"/>
          <w:sz w:val="20"/>
          <w:szCs w:val="20"/>
          <w:lang w:val="es-ES" w:eastAsia="es-ES"/>
        </w:rPr>
        <w:t xml:space="preserve"> en la segunda casilla que se despliega luego de ingresar el primer código, para el caso de ejecución con más de un código,</w:t>
      </w:r>
      <w:r w:rsidR="6D095729" w:rsidRPr="24D5E42E">
        <w:rPr>
          <w:rFonts w:ascii="Century Gothic" w:eastAsia="Times New Roman" w:hAnsi="Century Gothic"/>
          <w:sz w:val="20"/>
          <w:szCs w:val="20"/>
          <w:lang w:val="es-ES" w:eastAsia="es-ES"/>
        </w:rPr>
        <w:t xml:space="preserve"> esto</w:t>
      </w:r>
      <w:r w:rsidR="3EBBB22D" w:rsidRPr="24D5E42E">
        <w:rPr>
          <w:rFonts w:ascii="Century Gothic" w:eastAsia="Times New Roman" w:hAnsi="Century Gothic"/>
          <w:sz w:val="20"/>
          <w:szCs w:val="20"/>
          <w:lang w:val="es-ES" w:eastAsia="es-ES"/>
        </w:rPr>
        <w:t xml:space="preserve"> no es necesario.</w:t>
      </w:r>
      <w:r w:rsidR="74EB1631" w:rsidRPr="24D5E42E">
        <w:rPr>
          <w:rFonts w:ascii="Century Gothic" w:eastAsia="Times New Roman" w:hAnsi="Century Gothic"/>
          <w:sz w:val="20"/>
          <w:szCs w:val="20"/>
          <w:lang w:val="es-ES" w:eastAsia="es-ES"/>
        </w:rPr>
        <w:t xml:space="preserve"> </w:t>
      </w:r>
    </w:p>
    <w:p w14:paraId="668E28E3" w14:textId="25FF3EDF" w:rsidR="04F6A850" w:rsidRDefault="74EB1631" w:rsidP="24D5E42E">
      <w:pPr>
        <w:rPr>
          <w:rFonts w:ascii="Century Gothic" w:eastAsia="Times New Roman" w:hAnsi="Century Gothic"/>
          <w:sz w:val="20"/>
          <w:szCs w:val="20"/>
          <w:lang w:val="es-ES" w:eastAsia="es-ES"/>
        </w:rPr>
      </w:pPr>
      <w:r w:rsidRPr="24D5E42E">
        <w:rPr>
          <w:rFonts w:ascii="Century Gothic" w:eastAsia="Times New Roman" w:hAnsi="Century Gothic"/>
          <w:sz w:val="20"/>
          <w:szCs w:val="20"/>
          <w:lang w:val="es-ES" w:eastAsia="es-ES"/>
        </w:rPr>
        <w:t xml:space="preserve">A continuación, se muestra un ejemplo de ejecución con un único código y más de un código Divipola. </w:t>
      </w:r>
      <w:r w:rsidR="56E5854D" w:rsidRPr="24D5E42E">
        <w:rPr>
          <w:rFonts w:ascii="Century Gothic" w:eastAsia="Times New Roman" w:hAnsi="Century Gothic"/>
          <w:sz w:val="20"/>
          <w:szCs w:val="20"/>
          <w:lang w:val="es-ES" w:eastAsia="es-ES"/>
        </w:rPr>
        <w:t xml:space="preserve"> </w:t>
      </w:r>
      <w:r w:rsidRPr="24D5E42E">
        <w:rPr>
          <w:rFonts w:ascii="Century Gothic" w:eastAsia="Times New Roman" w:hAnsi="Century Gothic"/>
          <w:sz w:val="20"/>
          <w:szCs w:val="20"/>
          <w:lang w:val="es-ES" w:eastAsia="es-ES"/>
        </w:rPr>
        <w:t>Una vez ingresados los códigos Divipola de interés, la ruta de salida, factor de reducción y marcar o desmarcar la casilla “Excluir Nubes” se da clic en “Run”.</w:t>
      </w:r>
    </w:p>
    <w:p w14:paraId="18E169CE" w14:textId="502AD6BE" w:rsidR="04F6A850" w:rsidRDefault="04F6A850" w:rsidP="24D5E42E">
      <w:pPr>
        <w:rPr>
          <w:rFonts w:ascii="Century Gothic" w:eastAsia="Times New Roman" w:hAnsi="Century Gothic"/>
          <w:sz w:val="20"/>
          <w:szCs w:val="20"/>
          <w:lang w:val="es-ES" w:eastAsia="es-ES"/>
        </w:rPr>
      </w:pPr>
    </w:p>
    <w:p w14:paraId="427AA4D0" w14:textId="34AEDB6A" w:rsidR="04F6A850" w:rsidRDefault="39A7EEC2" w:rsidP="24D5E42E">
      <w:pPr>
        <w:rPr>
          <w:rFonts w:ascii="Century Gothic" w:hAnsi="Century Gothic" w:cs="Arial"/>
          <w:sz w:val="20"/>
          <w:szCs w:val="20"/>
          <w:lang w:eastAsia="es-ES"/>
        </w:rPr>
      </w:pPr>
      <w:r w:rsidRPr="24D5E42E">
        <w:rPr>
          <w:rFonts w:ascii="Century Gothic" w:hAnsi="Century Gothic" w:cs="Arial"/>
          <w:b/>
          <w:bCs/>
          <w:sz w:val="20"/>
          <w:szCs w:val="20"/>
          <w:lang w:eastAsia="es-ES"/>
        </w:rPr>
        <w:t xml:space="preserve">Figura </w:t>
      </w:r>
      <w:r w:rsidR="2761C996" w:rsidRPr="24D5E42E">
        <w:rPr>
          <w:rFonts w:ascii="Century Gothic" w:hAnsi="Century Gothic" w:cs="Arial"/>
          <w:b/>
          <w:bCs/>
          <w:sz w:val="20"/>
          <w:szCs w:val="20"/>
          <w:lang w:eastAsia="es-ES"/>
        </w:rPr>
        <w:t>4</w:t>
      </w:r>
      <w:r w:rsidRPr="24D5E42E">
        <w:rPr>
          <w:rFonts w:ascii="Century Gothic" w:hAnsi="Century Gothic" w:cs="Arial"/>
          <w:b/>
          <w:bCs/>
          <w:sz w:val="20"/>
          <w:szCs w:val="20"/>
          <w:lang w:eastAsia="es-ES"/>
        </w:rPr>
        <w:t xml:space="preserve">. </w:t>
      </w:r>
      <w:r w:rsidRPr="24D5E42E">
        <w:rPr>
          <w:rFonts w:ascii="Century Gothic" w:hAnsi="Century Gothic" w:cs="Arial"/>
          <w:sz w:val="20"/>
          <w:szCs w:val="20"/>
          <w:lang w:eastAsia="es-ES"/>
        </w:rPr>
        <w:t xml:space="preserve">Ingreso de parámetros al aplicativo </w:t>
      </w:r>
      <w:r w:rsidRPr="24D5E42E">
        <w:rPr>
          <w:rFonts w:ascii="Century Gothic" w:eastAsia="Times New Roman" w:hAnsi="Century Gothic"/>
          <w:sz w:val="20"/>
          <w:szCs w:val="20"/>
          <w:lang w:val="es-ES" w:eastAsia="es-ES"/>
        </w:rPr>
        <w:t>Cálculo de Áreas Imágenes</w:t>
      </w:r>
      <w:r w:rsidR="3AD814D0" w:rsidRPr="24D5E42E">
        <w:rPr>
          <w:rFonts w:ascii="Century Gothic" w:eastAsia="Times New Roman" w:hAnsi="Century Gothic"/>
          <w:sz w:val="20"/>
          <w:szCs w:val="20"/>
          <w:lang w:val="es-ES" w:eastAsia="es-ES"/>
        </w:rPr>
        <w:t>, calculando por código Divipola</w:t>
      </w:r>
      <w:r w:rsidRPr="24D5E42E">
        <w:rPr>
          <w:rFonts w:ascii="Century Gothic" w:hAnsi="Century Gothic" w:cs="Arial"/>
          <w:sz w:val="20"/>
          <w:szCs w:val="20"/>
          <w:lang w:eastAsia="es-ES"/>
        </w:rPr>
        <w:t>.</w:t>
      </w:r>
    </w:p>
    <w:p w14:paraId="570507C8" w14:textId="77777777" w:rsidR="04F6A850" w:rsidRDefault="04F6A850" w:rsidP="24D5E42E">
      <w:pPr>
        <w:rPr>
          <w:rFonts w:ascii="Century Gothic" w:eastAsia="Times New Roman" w:hAnsi="Century Gothic"/>
          <w:sz w:val="20"/>
          <w:szCs w:val="20"/>
          <w:lang w:val="es-ES" w:eastAsia="es-ES"/>
        </w:rPr>
      </w:pPr>
    </w:p>
    <w:p w14:paraId="0B44EBCC" w14:textId="46D138DA" w:rsidR="04F6A850" w:rsidRDefault="70FB67D7" w:rsidP="24D5E42E">
      <w:pPr>
        <w:jc w:val="center"/>
      </w:pPr>
      <w:r>
        <w:rPr>
          <w:noProof/>
          <w:lang w:eastAsia="es-CO"/>
        </w:rPr>
        <w:lastRenderedPageBreak/>
        <w:drawing>
          <wp:inline distT="0" distB="0" distL="0" distR="0" wp14:anchorId="6D123301" wp14:editId="7579FEFB">
            <wp:extent cx="2711441" cy="3240000"/>
            <wp:effectExtent l="9525" t="9525" r="9525" b="9525"/>
            <wp:docPr id="2084885421" name="Imagen 2084885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711441" cy="3240000"/>
                    </a:xfrm>
                    <a:prstGeom prst="rect">
                      <a:avLst/>
                    </a:prstGeom>
                    <a:ln w="9525">
                      <a:solidFill>
                        <a:schemeClr val="tx1"/>
                      </a:solidFill>
                      <a:prstDash val="solid"/>
                    </a:ln>
                  </pic:spPr>
                </pic:pic>
              </a:graphicData>
            </a:graphic>
          </wp:inline>
        </w:drawing>
      </w:r>
      <w:r w:rsidR="39A7EEC2" w:rsidRPr="24D5E42E">
        <w:rPr>
          <w:noProof/>
          <w:lang w:eastAsia="es-CO"/>
        </w:rPr>
        <w:t xml:space="preserve"> </w:t>
      </w:r>
      <w:r w:rsidR="1274DEDE">
        <w:rPr>
          <w:noProof/>
          <w:lang w:eastAsia="es-CO"/>
        </w:rPr>
        <w:drawing>
          <wp:inline distT="0" distB="0" distL="0" distR="0" wp14:anchorId="5BD2B508" wp14:editId="10F8D5C2">
            <wp:extent cx="2711441" cy="3240000"/>
            <wp:effectExtent l="9525" t="9525" r="9525" b="9525"/>
            <wp:docPr id="673695112" name="Imagen 67369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711441" cy="3240000"/>
                    </a:xfrm>
                    <a:prstGeom prst="rect">
                      <a:avLst/>
                    </a:prstGeom>
                    <a:ln w="9525">
                      <a:solidFill>
                        <a:schemeClr val="tx1"/>
                      </a:solidFill>
                      <a:prstDash val="solid"/>
                    </a:ln>
                  </pic:spPr>
                </pic:pic>
              </a:graphicData>
            </a:graphic>
          </wp:inline>
        </w:drawing>
      </w:r>
    </w:p>
    <w:p w14:paraId="212C9A02" w14:textId="6166D4E5" w:rsidR="04F6A850" w:rsidRDefault="04F6A850" w:rsidP="24D5E42E">
      <w:pPr>
        <w:rPr>
          <w:rFonts w:ascii="Century Gothic" w:eastAsia="Times New Roman" w:hAnsi="Century Gothic"/>
          <w:sz w:val="20"/>
          <w:szCs w:val="20"/>
          <w:lang w:val="es-ES" w:eastAsia="es-ES"/>
        </w:rPr>
      </w:pPr>
    </w:p>
    <w:p w14:paraId="0A977DB5" w14:textId="430AFC3C" w:rsidR="04F6A850" w:rsidRDefault="1274DEDE" w:rsidP="24D5E42E">
      <w:pPr>
        <w:pStyle w:val="Prrafodelista"/>
        <w:numPr>
          <w:ilvl w:val="0"/>
          <w:numId w:val="3"/>
        </w:numPr>
        <w:rPr>
          <w:rFonts w:ascii="Century Gothic" w:eastAsia="Times New Roman" w:hAnsi="Century Gothic"/>
          <w:sz w:val="20"/>
          <w:szCs w:val="20"/>
          <w:lang w:val="es-ES" w:eastAsia="es-ES"/>
        </w:rPr>
      </w:pPr>
      <w:r w:rsidRPr="24D5E42E">
        <w:rPr>
          <w:rFonts w:ascii="Century Gothic" w:eastAsia="Times New Roman" w:hAnsi="Century Gothic"/>
          <w:sz w:val="20"/>
          <w:szCs w:val="20"/>
          <w:lang w:val="es-ES" w:eastAsia="es-ES"/>
        </w:rPr>
        <w:t>Por otro lado, e</w:t>
      </w:r>
      <w:r w:rsidR="594ABD40" w:rsidRPr="24D5E42E">
        <w:rPr>
          <w:rFonts w:ascii="Century Gothic" w:eastAsia="Times New Roman" w:hAnsi="Century Gothic"/>
          <w:sz w:val="20"/>
          <w:szCs w:val="20"/>
          <w:lang w:val="es-ES" w:eastAsia="es-ES"/>
        </w:rPr>
        <w:t>l factor de re</w:t>
      </w:r>
      <w:r w:rsidR="75C0B467" w:rsidRPr="24D5E42E">
        <w:rPr>
          <w:rFonts w:ascii="Century Gothic" w:eastAsia="Times New Roman" w:hAnsi="Century Gothic"/>
          <w:sz w:val="20"/>
          <w:szCs w:val="20"/>
          <w:lang w:val="es-ES" w:eastAsia="es-ES"/>
        </w:rPr>
        <w:t xml:space="preserve">ducción </w:t>
      </w:r>
      <m:oMath>
        <m:r>
          <w:rPr>
            <w:rFonts w:ascii="Cambria Math" w:hAnsi="Cambria Math"/>
          </w:rPr>
          <m:t>Fr </m:t>
        </m:r>
      </m:oMath>
      <w:r w:rsidR="75C0B467" w:rsidRPr="24D5E42E">
        <w:rPr>
          <w:rFonts w:ascii="Century Gothic" w:eastAsia="Times New Roman" w:hAnsi="Century Gothic"/>
          <w:sz w:val="20"/>
          <w:szCs w:val="20"/>
          <w:lang w:val="es-ES" w:eastAsia="es-ES"/>
        </w:rPr>
        <w:t>corresponde a</w:t>
      </w:r>
      <w:r w:rsidR="0B219E88" w:rsidRPr="24D5E42E">
        <w:rPr>
          <w:rFonts w:ascii="Century Gothic" w:eastAsia="Times New Roman" w:hAnsi="Century Gothic"/>
          <w:sz w:val="20"/>
          <w:szCs w:val="20"/>
          <w:lang w:val="es-ES" w:eastAsia="es-ES"/>
        </w:rPr>
        <w:t xml:space="preserve">l porcentaje de reducción que tendrá el área promedio de imagen, es decir que el área promedio de </w:t>
      </w:r>
      <w:r w:rsidR="43587DB3" w:rsidRPr="24D5E42E">
        <w:rPr>
          <w:rFonts w:ascii="Century Gothic" w:eastAsia="Times New Roman" w:hAnsi="Century Gothic"/>
          <w:sz w:val="20"/>
          <w:szCs w:val="20"/>
          <w:lang w:val="es-ES" w:eastAsia="es-ES"/>
        </w:rPr>
        <w:t xml:space="preserve">imagen con la reducción del factor </w:t>
      </w:r>
      <w:r w:rsidR="6486A4ED" w:rsidRPr="24D5E42E">
        <w:rPr>
          <w:rFonts w:ascii="Century Gothic" w:eastAsia="Times New Roman" w:hAnsi="Century Gothic"/>
          <w:sz w:val="20"/>
          <w:szCs w:val="20"/>
          <w:lang w:val="es-ES" w:eastAsia="es-ES"/>
        </w:rPr>
        <w:t xml:space="preserve">o </w:t>
      </w:r>
      <w:r w:rsidR="1252500F" w:rsidRPr="24D5E42E">
        <w:rPr>
          <w:rFonts w:ascii="Century Gothic" w:eastAsia="Times New Roman" w:hAnsi="Century Gothic"/>
          <w:sz w:val="20"/>
          <w:szCs w:val="20"/>
          <w:lang w:val="es-ES" w:eastAsia="es-ES"/>
        </w:rPr>
        <w:t>área ajustada</w:t>
      </w:r>
      <w:r w:rsidR="0FAA538C" w:rsidRPr="24D5E42E">
        <w:rPr>
          <w:rFonts w:ascii="Century Gothic" w:eastAsia="Times New Roman" w:hAnsi="Century Gothic"/>
          <w:sz w:val="20"/>
          <w:szCs w:val="20"/>
          <w:lang w:val="es-ES" w:eastAsia="es-ES"/>
        </w:rPr>
        <w:t xml:space="preserve"> </w:t>
      </w:r>
      <w:r w:rsidR="6486A4ED" w:rsidRPr="24D5E42E">
        <w:rPr>
          <w:rFonts w:ascii="Century Gothic" w:eastAsia="Times New Roman" w:hAnsi="Century Gothic"/>
          <w:sz w:val="20"/>
          <w:szCs w:val="20"/>
          <w:lang w:val="es-ES" w:eastAsia="es-ES"/>
        </w:rPr>
        <w:t>p</w:t>
      </w:r>
      <w:r w:rsidR="33ADAED0" w:rsidRPr="24D5E42E">
        <w:rPr>
          <w:rFonts w:ascii="Century Gothic" w:eastAsia="Times New Roman" w:hAnsi="Century Gothic"/>
          <w:sz w:val="20"/>
          <w:szCs w:val="20"/>
          <w:lang w:val="es-ES" w:eastAsia="es-ES"/>
        </w:rPr>
        <w:t>romedio de imagen esta</w:t>
      </w:r>
      <w:r w:rsidR="43587DB3" w:rsidRPr="24D5E42E">
        <w:rPr>
          <w:rFonts w:ascii="Century Gothic" w:eastAsia="Times New Roman" w:hAnsi="Century Gothic"/>
          <w:sz w:val="20"/>
          <w:szCs w:val="20"/>
          <w:lang w:val="es-ES" w:eastAsia="es-ES"/>
        </w:rPr>
        <w:t xml:space="preserve"> por</w:t>
      </w:r>
      <w:r w:rsidR="38F07AD2" w:rsidRPr="24D5E42E">
        <w:rPr>
          <w:rFonts w:ascii="Century Gothic" w:eastAsia="Times New Roman" w:hAnsi="Century Gothic"/>
          <w:sz w:val="20"/>
          <w:szCs w:val="20"/>
          <w:lang w:val="es-ES" w:eastAsia="es-ES"/>
        </w:rPr>
        <w:t>:</w:t>
      </w:r>
    </w:p>
    <w:p w14:paraId="1C0D21E9" w14:textId="617EA2A3" w:rsidR="04F6A850" w:rsidRDefault="46CAE1C5" w:rsidP="24D5E42E">
      <w:pPr>
        <w:rPr>
          <w:rFonts w:ascii="Century Gothic" w:hAnsi="Century Gothic" w:cs="Arial"/>
          <w:sz w:val="20"/>
          <w:szCs w:val="20"/>
          <w:lang w:eastAsia="es-ES"/>
        </w:rPr>
      </w:pPr>
      <w:r w:rsidRPr="24D5E42E">
        <w:rPr>
          <w:rFonts w:ascii="Century Gothic" w:hAnsi="Century Gothic" w:cs="Arial"/>
          <w:b/>
          <w:bCs/>
          <w:sz w:val="20"/>
          <w:szCs w:val="20"/>
          <w:lang w:eastAsia="es-ES"/>
        </w:rPr>
        <w:t xml:space="preserve">Ecuación 1. </w:t>
      </w:r>
      <w:r w:rsidRPr="24D5E42E">
        <w:rPr>
          <w:rFonts w:ascii="Century Gothic" w:hAnsi="Century Gothic" w:cs="Arial"/>
          <w:sz w:val="20"/>
          <w:szCs w:val="20"/>
          <w:lang w:eastAsia="es-ES"/>
        </w:rPr>
        <w:t>Determinación del Área ajustada promedio de imagen usando el factor de red</w:t>
      </w:r>
      <w:r w:rsidR="0500FE4D" w:rsidRPr="24D5E42E">
        <w:rPr>
          <w:rFonts w:ascii="Century Gothic" w:hAnsi="Century Gothic" w:cs="Arial"/>
          <w:sz w:val="20"/>
          <w:szCs w:val="20"/>
          <w:lang w:eastAsia="es-ES"/>
        </w:rPr>
        <w:t>ucción</w:t>
      </w:r>
      <w:r w:rsidRPr="24D5E42E">
        <w:rPr>
          <w:rFonts w:ascii="Century Gothic" w:hAnsi="Century Gothic" w:cs="Arial"/>
          <w:sz w:val="20"/>
          <w:szCs w:val="20"/>
          <w:lang w:eastAsia="es-ES"/>
        </w:rPr>
        <w:t>.</w:t>
      </w:r>
    </w:p>
    <w:p w14:paraId="5FB23DB2" w14:textId="4335ED9C" w:rsidR="04F6A850" w:rsidRDefault="04F6A850" w:rsidP="24D5E42E">
      <w:pPr>
        <w:rPr>
          <w:rFonts w:ascii="Century Gothic" w:eastAsia="Times New Roman" w:hAnsi="Century Gothic"/>
          <w:sz w:val="20"/>
          <w:szCs w:val="20"/>
          <w:lang w:val="es-ES" w:eastAsia="es-ES"/>
        </w:rPr>
      </w:pPr>
    </w:p>
    <w:p w14:paraId="12EB9205" w14:textId="549E3798" w:rsidR="04F6A850" w:rsidRDefault="04F6A850" w:rsidP="24D5E42E">
      <w:pPr>
        <w:jc w:val="center"/>
        <w:rPr>
          <w:rFonts w:ascii="Century Gothic" w:eastAsia="Times New Roman" w:hAnsi="Century Gothic"/>
          <w:sz w:val="20"/>
          <w:szCs w:val="20"/>
          <w:lang w:val="es-ES" w:eastAsia="es-ES"/>
        </w:rPr>
      </w:pPr>
      <m:oMathPara>
        <m:oMath>
          <m:r>
            <w:rPr>
              <w:rFonts w:ascii="Cambria Math" w:hAnsi="Cambria Math"/>
            </w:rPr>
            <m:t>Área ajustada promedio de imagen = Área promedio imagen×</m:t>
          </m:r>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Fr</m:t>
                  </m:r>
                </m:num>
                <m:den>
                  <m:r>
                    <w:rPr>
                      <w:rFonts w:ascii="Cambria Math" w:hAnsi="Cambria Math"/>
                    </w:rPr>
                    <m:t>100</m:t>
                  </m:r>
                </m:den>
              </m:f>
            </m:e>
          </m:d>
        </m:oMath>
      </m:oMathPara>
    </w:p>
    <w:p w14:paraId="063D793D" w14:textId="03AF75FC" w:rsidR="04F6A850" w:rsidRDefault="04F6A850" w:rsidP="24D5E42E">
      <w:pPr>
        <w:jc w:val="center"/>
        <w:rPr>
          <w:rFonts w:ascii="Century Gothic" w:eastAsia="Times New Roman" w:hAnsi="Century Gothic"/>
          <w:sz w:val="20"/>
          <w:szCs w:val="20"/>
          <w:lang w:val="es-ES" w:eastAsia="es-ES"/>
        </w:rPr>
      </w:pPr>
    </w:p>
    <w:p w14:paraId="2ABCCBFA" w14:textId="2BCE361B" w:rsidR="04F6A850" w:rsidRDefault="5D427D35" w:rsidP="24D5E42E">
      <w:pPr>
        <w:rPr>
          <w:rFonts w:ascii="Century Gothic" w:eastAsia="Times New Roman" w:hAnsi="Century Gothic"/>
          <w:sz w:val="20"/>
          <w:szCs w:val="20"/>
          <w:lang w:val="es-ES" w:eastAsia="es-ES"/>
        </w:rPr>
      </w:pPr>
      <w:r w:rsidRPr="24D5E42E">
        <w:rPr>
          <w:rFonts w:ascii="Century Gothic" w:eastAsia="Times New Roman" w:hAnsi="Century Gothic"/>
          <w:sz w:val="20"/>
          <w:szCs w:val="20"/>
          <w:lang w:val="es-ES" w:eastAsia="es-ES"/>
        </w:rPr>
        <w:t>Por lo tanto, si el área promedio de imagen es de 100 hectáreas, a un factor de reducción de</w:t>
      </w:r>
      <w:r w:rsidR="78828FF5" w:rsidRPr="24D5E42E">
        <w:rPr>
          <w:rFonts w:ascii="Century Gothic" w:eastAsia="Times New Roman" w:hAnsi="Century Gothic"/>
          <w:sz w:val="20"/>
          <w:szCs w:val="20"/>
          <w:lang w:val="es-ES" w:eastAsia="es-ES"/>
        </w:rPr>
        <w:t>l 30%</w:t>
      </w:r>
      <w:r w:rsidR="6C33745E" w:rsidRPr="24D5E42E">
        <w:rPr>
          <w:rFonts w:ascii="Century Gothic" w:eastAsia="Times New Roman" w:hAnsi="Century Gothic"/>
          <w:sz w:val="20"/>
          <w:szCs w:val="20"/>
          <w:lang w:val="es-ES" w:eastAsia="es-ES"/>
        </w:rPr>
        <w:t xml:space="preserve">, se </w:t>
      </w:r>
      <w:r w:rsidR="6FE2C5B8" w:rsidRPr="24D5E42E">
        <w:rPr>
          <w:rFonts w:ascii="Century Gothic" w:eastAsia="Times New Roman" w:hAnsi="Century Gothic"/>
          <w:sz w:val="20"/>
          <w:szCs w:val="20"/>
          <w:lang w:val="es-ES" w:eastAsia="es-ES"/>
        </w:rPr>
        <w:t>tendrán</w:t>
      </w:r>
      <w:r w:rsidR="6C33745E" w:rsidRPr="24D5E42E">
        <w:rPr>
          <w:rFonts w:ascii="Century Gothic" w:eastAsia="Times New Roman" w:hAnsi="Century Gothic"/>
          <w:sz w:val="20"/>
          <w:szCs w:val="20"/>
          <w:lang w:val="es-ES" w:eastAsia="es-ES"/>
        </w:rPr>
        <w:t xml:space="preserve"> </w:t>
      </w:r>
      <w:r w:rsidR="77688FEA" w:rsidRPr="24D5E42E">
        <w:rPr>
          <w:rFonts w:ascii="Century Gothic" w:eastAsia="Times New Roman" w:hAnsi="Century Gothic"/>
          <w:sz w:val="20"/>
          <w:szCs w:val="20"/>
          <w:lang w:val="es-ES" w:eastAsia="es-ES"/>
        </w:rPr>
        <w:t xml:space="preserve">70 </w:t>
      </w:r>
      <w:r w:rsidR="0A1CA1C8" w:rsidRPr="24D5E42E">
        <w:rPr>
          <w:rFonts w:ascii="Century Gothic" w:eastAsia="Times New Roman" w:hAnsi="Century Gothic"/>
          <w:sz w:val="20"/>
          <w:szCs w:val="20"/>
          <w:lang w:val="es-ES" w:eastAsia="es-ES"/>
        </w:rPr>
        <w:t>hectáreas</w:t>
      </w:r>
      <w:r w:rsidR="167969C5" w:rsidRPr="24D5E42E">
        <w:rPr>
          <w:rFonts w:ascii="Century Gothic" w:eastAsia="Times New Roman" w:hAnsi="Century Gothic"/>
          <w:sz w:val="20"/>
          <w:szCs w:val="20"/>
          <w:lang w:val="es-ES" w:eastAsia="es-ES"/>
        </w:rPr>
        <w:t xml:space="preserve"> </w:t>
      </w:r>
      <w:r w:rsidR="76E77786" w:rsidRPr="24D5E42E">
        <w:rPr>
          <w:rFonts w:ascii="Century Gothic" w:eastAsia="Times New Roman" w:hAnsi="Century Gothic"/>
          <w:sz w:val="20"/>
          <w:szCs w:val="20"/>
          <w:lang w:val="es-ES" w:eastAsia="es-ES"/>
        </w:rPr>
        <w:t xml:space="preserve">ajustadas </w:t>
      </w:r>
      <w:r w:rsidR="5F036AB7" w:rsidRPr="24D5E42E">
        <w:rPr>
          <w:rFonts w:ascii="Century Gothic" w:eastAsia="Times New Roman" w:hAnsi="Century Gothic"/>
          <w:sz w:val="20"/>
          <w:szCs w:val="20"/>
          <w:lang w:val="es-ES" w:eastAsia="es-ES"/>
        </w:rPr>
        <w:t xml:space="preserve">promedio imagen, </w:t>
      </w:r>
      <w:r w:rsidR="7A3D5C86" w:rsidRPr="24D5E42E">
        <w:rPr>
          <w:rFonts w:ascii="Century Gothic" w:eastAsia="Times New Roman" w:hAnsi="Century Gothic"/>
          <w:sz w:val="20"/>
          <w:szCs w:val="20"/>
          <w:lang w:val="es-ES" w:eastAsia="es-ES"/>
        </w:rPr>
        <w:t>métrica que se consigna en el reporte generado por el aplicativo.</w:t>
      </w:r>
    </w:p>
    <w:p w14:paraId="58BA8230" w14:textId="3B1FA49D" w:rsidR="04F6A850" w:rsidRDefault="04F6A850" w:rsidP="24D5E42E">
      <w:pPr>
        <w:rPr>
          <w:rFonts w:ascii="Century Gothic" w:eastAsia="Times New Roman" w:hAnsi="Century Gothic"/>
          <w:sz w:val="20"/>
          <w:szCs w:val="20"/>
          <w:lang w:val="es-ES" w:eastAsia="es-ES"/>
        </w:rPr>
      </w:pPr>
    </w:p>
    <w:p w14:paraId="687386C7" w14:textId="75798F36" w:rsidR="04F6A850" w:rsidRDefault="7A3D5C86" w:rsidP="24D5E42E">
      <w:pPr>
        <w:pStyle w:val="Prrafodelista"/>
        <w:numPr>
          <w:ilvl w:val="0"/>
          <w:numId w:val="2"/>
        </w:numPr>
        <w:rPr>
          <w:rFonts w:ascii="Century Gothic" w:eastAsia="Times New Roman" w:hAnsi="Century Gothic"/>
          <w:sz w:val="20"/>
          <w:szCs w:val="20"/>
          <w:lang w:val="es-ES" w:eastAsia="es-ES"/>
        </w:rPr>
      </w:pPr>
      <w:r w:rsidRPr="24D5E42E">
        <w:rPr>
          <w:rFonts w:ascii="Century Gothic" w:eastAsia="Times New Roman" w:hAnsi="Century Gothic"/>
          <w:sz w:val="20"/>
          <w:szCs w:val="20"/>
          <w:lang w:val="es-ES" w:eastAsia="es-ES"/>
        </w:rPr>
        <w:t xml:space="preserve">Adicionalmente, la casilla de verificación </w:t>
      </w:r>
      <w:r w:rsidR="0064D318" w:rsidRPr="24D5E42E">
        <w:rPr>
          <w:rFonts w:ascii="Century Gothic" w:eastAsia="Times New Roman" w:hAnsi="Century Gothic"/>
          <w:sz w:val="20"/>
          <w:szCs w:val="20"/>
          <w:lang w:val="es-ES" w:eastAsia="es-ES"/>
        </w:rPr>
        <w:t>“E</w:t>
      </w:r>
      <w:r w:rsidRPr="24D5E42E">
        <w:rPr>
          <w:rFonts w:ascii="Century Gothic" w:eastAsia="Times New Roman" w:hAnsi="Century Gothic"/>
          <w:sz w:val="20"/>
          <w:szCs w:val="20"/>
          <w:lang w:val="es-ES" w:eastAsia="es-ES"/>
        </w:rPr>
        <w:t xml:space="preserve">xcluir nubes y </w:t>
      </w:r>
      <w:r w:rsidR="530BBFA2" w:rsidRPr="24D5E42E">
        <w:rPr>
          <w:rFonts w:ascii="Century Gothic" w:eastAsia="Times New Roman" w:hAnsi="Century Gothic"/>
          <w:sz w:val="20"/>
          <w:szCs w:val="20"/>
          <w:lang w:val="es-ES" w:eastAsia="es-ES"/>
        </w:rPr>
        <w:t>S</w:t>
      </w:r>
      <w:r w:rsidRPr="24D5E42E">
        <w:rPr>
          <w:rFonts w:ascii="Century Gothic" w:eastAsia="Times New Roman" w:hAnsi="Century Gothic"/>
          <w:sz w:val="20"/>
          <w:szCs w:val="20"/>
          <w:lang w:val="es-ES" w:eastAsia="es-ES"/>
        </w:rPr>
        <w:t>ombras</w:t>
      </w:r>
      <w:r w:rsidR="7B5B9F68" w:rsidRPr="24D5E42E">
        <w:rPr>
          <w:rFonts w:ascii="Century Gothic" w:eastAsia="Times New Roman" w:hAnsi="Century Gothic"/>
          <w:sz w:val="20"/>
          <w:szCs w:val="20"/>
          <w:lang w:val="es-ES" w:eastAsia="es-ES"/>
        </w:rPr>
        <w:t>”</w:t>
      </w:r>
      <w:r w:rsidRPr="24D5E42E">
        <w:rPr>
          <w:rFonts w:ascii="Century Gothic" w:eastAsia="Times New Roman" w:hAnsi="Century Gothic"/>
          <w:sz w:val="20"/>
          <w:szCs w:val="20"/>
          <w:lang w:val="es-ES" w:eastAsia="es-ES"/>
        </w:rPr>
        <w:t xml:space="preserve"> excluye</w:t>
      </w:r>
      <w:r w:rsidR="5220E19F" w:rsidRPr="24D5E42E">
        <w:rPr>
          <w:rFonts w:ascii="Century Gothic" w:eastAsia="Times New Roman" w:hAnsi="Century Gothic"/>
          <w:sz w:val="20"/>
          <w:szCs w:val="20"/>
          <w:lang w:val="es-ES" w:eastAsia="es-ES"/>
        </w:rPr>
        <w:t xml:space="preserve"> del cálculo de área efectiva de </w:t>
      </w:r>
      <w:r w:rsidR="00433AD8" w:rsidRPr="24D5E42E">
        <w:rPr>
          <w:rFonts w:ascii="Century Gothic" w:eastAsia="Times New Roman" w:hAnsi="Century Gothic"/>
          <w:sz w:val="20"/>
          <w:szCs w:val="20"/>
          <w:lang w:val="es-ES" w:eastAsia="es-ES"/>
        </w:rPr>
        <w:t>imágenes</w:t>
      </w:r>
      <w:r w:rsidR="5220E19F" w:rsidRPr="24D5E42E">
        <w:rPr>
          <w:rFonts w:ascii="Century Gothic" w:eastAsia="Times New Roman" w:hAnsi="Century Gothic"/>
          <w:sz w:val="20"/>
          <w:szCs w:val="20"/>
          <w:lang w:val="es-ES" w:eastAsia="es-ES"/>
        </w:rPr>
        <w:t xml:space="preserve"> el área que corresponda a las coberturas de nubes y sombras</w:t>
      </w:r>
      <w:r w:rsidR="408E26B3" w:rsidRPr="24D5E42E">
        <w:rPr>
          <w:rFonts w:ascii="Century Gothic" w:eastAsia="Times New Roman" w:hAnsi="Century Gothic"/>
          <w:sz w:val="20"/>
          <w:szCs w:val="20"/>
          <w:lang w:val="es-ES" w:eastAsia="es-ES"/>
        </w:rPr>
        <w:t>.</w:t>
      </w:r>
    </w:p>
    <w:p w14:paraId="52FD0AC9" w14:textId="2D74249E" w:rsidR="15F442AF" w:rsidRDefault="15F442AF" w:rsidP="24D5E42E">
      <w:pPr>
        <w:rPr>
          <w:rFonts w:ascii="Century Gothic" w:eastAsia="Times New Roman" w:hAnsi="Century Gothic"/>
          <w:sz w:val="20"/>
          <w:szCs w:val="20"/>
          <w:lang w:val="es-ES" w:eastAsia="es-ES"/>
        </w:rPr>
      </w:pPr>
      <w:r w:rsidRPr="24D5E42E">
        <w:rPr>
          <w:rFonts w:ascii="Century Gothic" w:eastAsia="Times New Roman" w:hAnsi="Century Gothic"/>
          <w:sz w:val="20"/>
          <w:szCs w:val="20"/>
          <w:lang w:val="es-ES" w:eastAsia="es-ES"/>
        </w:rPr>
        <w:t>Una vez ejecutado</w:t>
      </w:r>
      <w:r w:rsidR="04158F94" w:rsidRPr="24D5E42E">
        <w:rPr>
          <w:rFonts w:ascii="Century Gothic" w:eastAsia="Times New Roman" w:hAnsi="Century Gothic"/>
          <w:sz w:val="20"/>
          <w:szCs w:val="20"/>
          <w:lang w:val="es-ES" w:eastAsia="es-ES"/>
        </w:rPr>
        <w:t xml:space="preserve"> el aplicativo</w:t>
      </w:r>
      <w:r w:rsidRPr="24D5E42E">
        <w:rPr>
          <w:rFonts w:ascii="Century Gothic" w:eastAsia="Times New Roman" w:hAnsi="Century Gothic"/>
          <w:sz w:val="20"/>
          <w:szCs w:val="20"/>
          <w:lang w:val="es-ES" w:eastAsia="es-ES"/>
        </w:rPr>
        <w:t>, aparecerá el siguiente mensaje</w:t>
      </w:r>
      <w:r w:rsidR="6491F8EE" w:rsidRPr="24D5E42E">
        <w:rPr>
          <w:rFonts w:ascii="Century Gothic" w:eastAsia="Times New Roman" w:hAnsi="Century Gothic"/>
          <w:sz w:val="20"/>
          <w:szCs w:val="20"/>
          <w:lang w:val="es-ES" w:eastAsia="es-ES"/>
        </w:rPr>
        <w:t>, que indicará sí se usa límite de proyecto o códigos Divipola para su ejecución. En este caso, se usa límite del proyecto.</w:t>
      </w:r>
    </w:p>
    <w:p w14:paraId="6587A754" w14:textId="03FFAB91" w:rsidR="24D5E42E" w:rsidRDefault="24D5E42E" w:rsidP="24D5E42E">
      <w:pPr>
        <w:rPr>
          <w:rFonts w:ascii="Century Gothic" w:hAnsi="Century Gothic" w:cs="Arial"/>
          <w:b/>
          <w:bCs/>
          <w:sz w:val="20"/>
          <w:szCs w:val="20"/>
          <w:lang w:eastAsia="es-ES"/>
        </w:rPr>
      </w:pPr>
    </w:p>
    <w:p w14:paraId="418D0E40" w14:textId="61BD3C3A" w:rsidR="004D59EB" w:rsidRDefault="06458CAD" w:rsidP="1AE9E437">
      <w:pPr>
        <w:rPr>
          <w:rFonts w:ascii="Century Gothic" w:hAnsi="Century Gothic" w:cs="Arial"/>
          <w:sz w:val="20"/>
          <w:szCs w:val="20"/>
          <w:lang w:eastAsia="es-ES"/>
        </w:rPr>
      </w:pPr>
      <w:r w:rsidRPr="24D5E42E">
        <w:rPr>
          <w:rFonts w:ascii="Century Gothic" w:hAnsi="Century Gothic" w:cs="Arial"/>
          <w:b/>
          <w:bCs/>
          <w:sz w:val="20"/>
          <w:szCs w:val="20"/>
          <w:lang w:eastAsia="es-ES"/>
        </w:rPr>
        <w:t xml:space="preserve">Figura </w:t>
      </w:r>
      <w:r w:rsidR="17983FEC" w:rsidRPr="24D5E42E">
        <w:rPr>
          <w:rFonts w:ascii="Century Gothic" w:hAnsi="Century Gothic" w:cs="Arial"/>
          <w:b/>
          <w:bCs/>
          <w:sz w:val="20"/>
          <w:szCs w:val="20"/>
          <w:lang w:eastAsia="es-ES"/>
        </w:rPr>
        <w:t>5</w:t>
      </w:r>
      <w:r w:rsidRPr="24D5E42E">
        <w:rPr>
          <w:rFonts w:ascii="Century Gothic" w:hAnsi="Century Gothic" w:cs="Arial"/>
          <w:b/>
          <w:bCs/>
          <w:sz w:val="20"/>
          <w:szCs w:val="20"/>
          <w:lang w:eastAsia="es-ES"/>
        </w:rPr>
        <w:t xml:space="preserve">. </w:t>
      </w:r>
      <w:r w:rsidRPr="24D5E42E">
        <w:rPr>
          <w:rFonts w:ascii="Century Gothic" w:hAnsi="Century Gothic" w:cs="Arial"/>
          <w:sz w:val="20"/>
          <w:szCs w:val="20"/>
          <w:lang w:eastAsia="es-ES"/>
        </w:rPr>
        <w:t xml:space="preserve">Cuadro de dialogo del aplicativo </w:t>
      </w:r>
      <w:r w:rsidR="086CB7D3" w:rsidRPr="24D5E42E">
        <w:rPr>
          <w:rFonts w:ascii="Century Gothic" w:eastAsia="Times New Roman" w:hAnsi="Century Gothic"/>
          <w:sz w:val="20"/>
          <w:szCs w:val="20"/>
          <w:lang w:val="es-ES" w:eastAsia="es-ES"/>
        </w:rPr>
        <w:t>Cálculo de Áreas Im</w:t>
      </w:r>
      <w:r w:rsidR="1FA3706E" w:rsidRPr="24D5E42E">
        <w:rPr>
          <w:rFonts w:ascii="Century Gothic" w:eastAsia="Times New Roman" w:hAnsi="Century Gothic"/>
          <w:sz w:val="20"/>
          <w:szCs w:val="20"/>
          <w:lang w:val="es-ES" w:eastAsia="es-ES"/>
        </w:rPr>
        <w:t>á</w:t>
      </w:r>
      <w:r w:rsidR="086CB7D3" w:rsidRPr="24D5E42E">
        <w:rPr>
          <w:rFonts w:ascii="Century Gothic" w:eastAsia="Times New Roman" w:hAnsi="Century Gothic"/>
          <w:sz w:val="20"/>
          <w:szCs w:val="20"/>
          <w:lang w:val="es-ES" w:eastAsia="es-ES"/>
        </w:rPr>
        <w:t>genes</w:t>
      </w:r>
      <w:r w:rsidR="086CB7D3" w:rsidRPr="24D5E42E">
        <w:rPr>
          <w:rFonts w:ascii="Century Gothic" w:hAnsi="Century Gothic" w:cs="Arial"/>
          <w:sz w:val="20"/>
          <w:szCs w:val="20"/>
          <w:lang w:eastAsia="es-ES"/>
        </w:rPr>
        <w:t>.</w:t>
      </w:r>
    </w:p>
    <w:p w14:paraId="0B330E92" w14:textId="77777777" w:rsidR="004D59EB" w:rsidRDefault="004D59EB" w:rsidP="51CBDBAE"/>
    <w:p w14:paraId="16E843A8" w14:textId="69FD4AF8" w:rsidR="008D403B" w:rsidRDefault="05FE0C8D" w:rsidP="1AE9E437">
      <w:pPr>
        <w:jc w:val="center"/>
      </w:pPr>
      <w:r>
        <w:rPr>
          <w:noProof/>
          <w:lang w:eastAsia="es-CO"/>
        </w:rPr>
        <w:lastRenderedPageBreak/>
        <w:drawing>
          <wp:inline distT="0" distB="0" distL="0" distR="0" wp14:anchorId="0E59E6CA" wp14:editId="62AED4A6">
            <wp:extent cx="4089723" cy="2880000"/>
            <wp:effectExtent l="9525" t="9525" r="9525" b="9525"/>
            <wp:docPr id="370233491" name="Imagen 370233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089723" cy="2880000"/>
                    </a:xfrm>
                    <a:prstGeom prst="rect">
                      <a:avLst/>
                    </a:prstGeom>
                    <a:ln w="9525">
                      <a:solidFill>
                        <a:schemeClr val="tx1"/>
                      </a:solidFill>
                      <a:prstDash val="solid"/>
                    </a:ln>
                  </pic:spPr>
                </pic:pic>
              </a:graphicData>
            </a:graphic>
          </wp:inline>
        </w:drawing>
      </w:r>
    </w:p>
    <w:p w14:paraId="0C6610D7" w14:textId="3FE9D61E" w:rsidR="008D403B" w:rsidRDefault="008D403B" w:rsidP="1AE9E437">
      <w:pPr>
        <w:rPr>
          <w:rFonts w:ascii="Century Gothic" w:eastAsia="Times New Roman" w:hAnsi="Century Gothic"/>
          <w:sz w:val="20"/>
          <w:szCs w:val="20"/>
          <w:lang w:val="es-ES" w:eastAsia="es-ES"/>
        </w:rPr>
      </w:pPr>
    </w:p>
    <w:p w14:paraId="08C81132" w14:textId="08DDD411" w:rsidR="004D59EB" w:rsidRDefault="06458CAD" w:rsidP="1AE9E437">
      <w:pPr>
        <w:rPr>
          <w:rFonts w:ascii="Century Gothic" w:eastAsia="Times New Roman" w:hAnsi="Century Gothic"/>
          <w:sz w:val="20"/>
          <w:szCs w:val="20"/>
          <w:lang w:val="es-ES" w:eastAsia="es-ES"/>
        </w:rPr>
      </w:pPr>
      <w:r w:rsidRPr="24D5E42E">
        <w:rPr>
          <w:rFonts w:ascii="Century Gothic" w:eastAsia="Times New Roman" w:hAnsi="Century Gothic"/>
          <w:sz w:val="20"/>
          <w:szCs w:val="20"/>
          <w:lang w:val="es-ES" w:eastAsia="es-ES"/>
        </w:rPr>
        <w:t>Finalmente, en la ruta de salida generará el reporte en un archivo de texto llamado “</w:t>
      </w:r>
      <w:r w:rsidR="56B3A2F1" w:rsidRPr="24D5E42E">
        <w:rPr>
          <w:rFonts w:ascii="Century Gothic" w:eastAsia="Times New Roman" w:hAnsi="Century Gothic"/>
          <w:sz w:val="20"/>
          <w:szCs w:val="20"/>
          <w:lang w:val="es-ES" w:eastAsia="es-ES"/>
        </w:rPr>
        <w:t>Reporte de Evaluación de Imágenes.txt</w:t>
      </w:r>
      <w:r w:rsidR="0596AB56" w:rsidRPr="24D5E42E">
        <w:rPr>
          <w:rFonts w:ascii="Century Gothic" w:eastAsia="Times New Roman" w:hAnsi="Century Gothic"/>
          <w:sz w:val="20"/>
          <w:szCs w:val="20"/>
          <w:lang w:val="es-ES" w:eastAsia="es-ES"/>
        </w:rPr>
        <w:t>”</w:t>
      </w:r>
      <w:r w:rsidRPr="24D5E42E">
        <w:rPr>
          <w:rFonts w:ascii="Century Gothic" w:eastAsia="Times New Roman" w:hAnsi="Century Gothic"/>
          <w:sz w:val="20"/>
          <w:szCs w:val="20"/>
          <w:lang w:val="es-ES" w:eastAsia="es-ES"/>
        </w:rPr>
        <w:t xml:space="preserve"> el cual contendrá la participación de área para cada </w:t>
      </w:r>
      <w:r w:rsidR="17C74133" w:rsidRPr="24D5E42E">
        <w:rPr>
          <w:rFonts w:ascii="Century Gothic" w:eastAsia="Times New Roman" w:hAnsi="Century Gothic"/>
          <w:sz w:val="20"/>
          <w:szCs w:val="20"/>
          <w:lang w:val="es-ES" w:eastAsia="es-ES"/>
        </w:rPr>
        <w:t>uno</w:t>
      </w:r>
      <w:r w:rsidRPr="24D5E42E">
        <w:rPr>
          <w:rFonts w:ascii="Century Gothic" w:eastAsia="Times New Roman" w:hAnsi="Century Gothic"/>
          <w:sz w:val="20"/>
          <w:szCs w:val="20"/>
          <w:lang w:val="es-ES" w:eastAsia="es-ES"/>
        </w:rPr>
        <w:t xml:space="preserve"> de los rangos de pendiente.</w:t>
      </w:r>
    </w:p>
    <w:p w14:paraId="6FAC3B79" w14:textId="0955A451" w:rsidR="004D59EB" w:rsidRDefault="56CF503A" w:rsidP="1AE9E437">
      <w:pPr>
        <w:rPr>
          <w:rFonts w:ascii="Century Gothic" w:eastAsia="Times New Roman" w:hAnsi="Century Gothic"/>
          <w:sz w:val="20"/>
          <w:szCs w:val="20"/>
          <w:lang w:val="es-ES" w:eastAsia="es-ES"/>
        </w:rPr>
      </w:pPr>
      <w:r w:rsidRPr="24D5E42E">
        <w:rPr>
          <w:rFonts w:ascii="Century Gothic" w:eastAsia="Times New Roman" w:hAnsi="Century Gothic"/>
          <w:sz w:val="20"/>
          <w:szCs w:val="20"/>
          <w:lang w:val="es-ES" w:eastAsia="es-ES"/>
        </w:rPr>
        <w:t xml:space="preserve">Adicionalmente, si se marca la casilla “Excluir Nubes y Sombras”, </w:t>
      </w:r>
      <w:r w:rsidR="3312379E" w:rsidRPr="24D5E42E">
        <w:rPr>
          <w:rFonts w:ascii="Century Gothic" w:eastAsia="Times New Roman" w:hAnsi="Century Gothic"/>
          <w:sz w:val="20"/>
          <w:szCs w:val="20"/>
          <w:lang w:val="es-ES" w:eastAsia="es-ES"/>
        </w:rPr>
        <w:t>se mostrará un mensaje indicando que</w:t>
      </w:r>
      <w:r w:rsidRPr="24D5E42E">
        <w:rPr>
          <w:rFonts w:ascii="Century Gothic" w:eastAsia="Times New Roman" w:hAnsi="Century Gothic"/>
          <w:sz w:val="20"/>
          <w:szCs w:val="20"/>
          <w:lang w:val="es-ES" w:eastAsia="es-ES"/>
        </w:rPr>
        <w:t xml:space="preserve"> las áreas correspondientes a </w:t>
      </w:r>
      <w:r w:rsidR="1D218EF1" w:rsidRPr="24D5E42E">
        <w:rPr>
          <w:rFonts w:ascii="Century Gothic" w:eastAsia="Times New Roman" w:hAnsi="Century Gothic"/>
          <w:sz w:val="20"/>
          <w:szCs w:val="20"/>
          <w:lang w:val="es-ES" w:eastAsia="es-ES"/>
        </w:rPr>
        <w:t>estas coberturas</w:t>
      </w:r>
      <w:r w:rsidRPr="24D5E42E">
        <w:rPr>
          <w:rFonts w:ascii="Century Gothic" w:eastAsia="Times New Roman" w:hAnsi="Century Gothic"/>
          <w:sz w:val="20"/>
          <w:szCs w:val="20"/>
          <w:lang w:val="es-ES" w:eastAsia="es-ES"/>
        </w:rPr>
        <w:t xml:space="preserve"> </w:t>
      </w:r>
      <w:r w:rsidR="78F247BE" w:rsidRPr="24D5E42E">
        <w:rPr>
          <w:rFonts w:ascii="Century Gothic" w:eastAsia="Times New Roman" w:hAnsi="Century Gothic"/>
          <w:sz w:val="20"/>
          <w:szCs w:val="20"/>
          <w:lang w:val="es-ES" w:eastAsia="es-ES"/>
        </w:rPr>
        <w:t xml:space="preserve">fueron omitidas </w:t>
      </w:r>
      <w:r w:rsidRPr="24D5E42E">
        <w:rPr>
          <w:rFonts w:ascii="Century Gothic" w:eastAsia="Times New Roman" w:hAnsi="Century Gothic"/>
          <w:sz w:val="20"/>
          <w:szCs w:val="20"/>
          <w:lang w:val="es-ES" w:eastAsia="es-ES"/>
        </w:rPr>
        <w:t xml:space="preserve">del área total efectiva </w:t>
      </w:r>
      <w:r w:rsidR="69371DF8" w:rsidRPr="24D5E42E">
        <w:rPr>
          <w:rFonts w:ascii="Century Gothic" w:eastAsia="Times New Roman" w:hAnsi="Century Gothic"/>
          <w:sz w:val="20"/>
          <w:szCs w:val="20"/>
          <w:lang w:val="es-ES" w:eastAsia="es-ES"/>
        </w:rPr>
        <w:t>y,</w:t>
      </w:r>
      <w:r w:rsidRPr="24D5E42E">
        <w:rPr>
          <w:rFonts w:ascii="Century Gothic" w:eastAsia="Times New Roman" w:hAnsi="Century Gothic"/>
          <w:sz w:val="20"/>
          <w:szCs w:val="20"/>
          <w:lang w:val="es-ES" w:eastAsia="es-ES"/>
        </w:rPr>
        <w:t xml:space="preserve"> en consecuencia, del rest</w:t>
      </w:r>
      <w:r w:rsidR="2CF92195" w:rsidRPr="24D5E42E">
        <w:rPr>
          <w:rFonts w:ascii="Century Gothic" w:eastAsia="Times New Roman" w:hAnsi="Century Gothic"/>
          <w:sz w:val="20"/>
          <w:szCs w:val="20"/>
          <w:lang w:val="es-ES" w:eastAsia="es-ES"/>
        </w:rPr>
        <w:t>o de métricas calculadas.</w:t>
      </w:r>
      <w:r w:rsidR="2C556F84" w:rsidRPr="24D5E42E">
        <w:rPr>
          <w:rFonts w:ascii="Century Gothic" w:eastAsia="Times New Roman" w:hAnsi="Century Gothic"/>
          <w:sz w:val="20"/>
          <w:szCs w:val="20"/>
          <w:lang w:val="es-ES" w:eastAsia="es-ES"/>
        </w:rPr>
        <w:t xml:space="preserve"> </w:t>
      </w:r>
      <w:r w:rsidR="411239AD" w:rsidRPr="24D5E42E">
        <w:rPr>
          <w:rFonts w:ascii="Century Gothic" w:eastAsia="Times New Roman" w:hAnsi="Century Gothic"/>
          <w:sz w:val="20"/>
          <w:szCs w:val="20"/>
          <w:lang w:val="es-ES" w:eastAsia="es-ES"/>
        </w:rPr>
        <w:t>En caso de no marcar dicha casilla, el área de nubes y sombras se incluirá dentro de los cálculos.</w:t>
      </w:r>
    </w:p>
    <w:p w14:paraId="15206B4A" w14:textId="1419559B" w:rsidR="4936EA34" w:rsidRDefault="4936EA34" w:rsidP="24D5E42E">
      <w:pPr>
        <w:rPr>
          <w:rFonts w:ascii="Century Gothic" w:eastAsia="Times New Roman" w:hAnsi="Century Gothic"/>
          <w:sz w:val="20"/>
          <w:szCs w:val="20"/>
          <w:lang w:val="es-ES" w:eastAsia="es-ES"/>
        </w:rPr>
      </w:pPr>
      <w:r w:rsidRPr="24D5E42E">
        <w:rPr>
          <w:rFonts w:ascii="Century Gothic" w:eastAsia="Times New Roman" w:hAnsi="Century Gothic"/>
          <w:sz w:val="20"/>
          <w:szCs w:val="20"/>
          <w:lang w:val="es-ES" w:eastAsia="es-ES"/>
        </w:rPr>
        <w:t>Finalmente, el reporte cambiara</w:t>
      </w:r>
      <w:r w:rsidR="6A6217D8" w:rsidRPr="24D5E42E">
        <w:rPr>
          <w:rFonts w:ascii="Century Gothic" w:eastAsia="Times New Roman" w:hAnsi="Century Gothic"/>
          <w:sz w:val="20"/>
          <w:szCs w:val="20"/>
          <w:lang w:val="es-ES" w:eastAsia="es-ES"/>
        </w:rPr>
        <w:t xml:space="preserve"> </w:t>
      </w:r>
      <w:r w:rsidR="326C3AE5" w:rsidRPr="24D5E42E">
        <w:rPr>
          <w:rFonts w:ascii="Century Gothic" w:eastAsia="Times New Roman" w:hAnsi="Century Gothic"/>
          <w:sz w:val="20"/>
          <w:szCs w:val="20"/>
          <w:lang w:val="es-ES" w:eastAsia="es-ES"/>
        </w:rPr>
        <w:t>de acuerdo con el</w:t>
      </w:r>
      <w:r w:rsidR="6A6217D8" w:rsidRPr="24D5E42E">
        <w:rPr>
          <w:rFonts w:ascii="Century Gothic" w:eastAsia="Times New Roman" w:hAnsi="Century Gothic"/>
          <w:sz w:val="20"/>
          <w:szCs w:val="20"/>
          <w:lang w:val="es-ES" w:eastAsia="es-ES"/>
        </w:rPr>
        <w:t xml:space="preserve"> uso del límite del proyecto o </w:t>
      </w:r>
      <w:r w:rsidR="592B256D" w:rsidRPr="24D5E42E">
        <w:rPr>
          <w:rFonts w:ascii="Century Gothic" w:eastAsia="Times New Roman" w:hAnsi="Century Gothic"/>
          <w:sz w:val="20"/>
          <w:szCs w:val="20"/>
          <w:lang w:val="es-ES" w:eastAsia="es-ES"/>
        </w:rPr>
        <w:t>códigos</w:t>
      </w:r>
      <w:r w:rsidR="6A6217D8" w:rsidRPr="24D5E42E">
        <w:rPr>
          <w:rFonts w:ascii="Century Gothic" w:eastAsia="Times New Roman" w:hAnsi="Century Gothic"/>
          <w:sz w:val="20"/>
          <w:szCs w:val="20"/>
          <w:lang w:val="es-ES" w:eastAsia="es-ES"/>
        </w:rPr>
        <w:t xml:space="preserve"> </w:t>
      </w:r>
      <w:r w:rsidR="00433AD8" w:rsidRPr="24D5E42E">
        <w:rPr>
          <w:rFonts w:ascii="Century Gothic" w:eastAsia="Times New Roman" w:hAnsi="Century Gothic"/>
          <w:sz w:val="20"/>
          <w:szCs w:val="20"/>
          <w:lang w:val="es-ES" w:eastAsia="es-ES"/>
        </w:rPr>
        <w:t>Divipola</w:t>
      </w:r>
      <w:r w:rsidR="6A6217D8" w:rsidRPr="24D5E42E">
        <w:rPr>
          <w:rFonts w:ascii="Century Gothic" w:eastAsia="Times New Roman" w:hAnsi="Century Gothic"/>
          <w:sz w:val="20"/>
          <w:szCs w:val="20"/>
          <w:lang w:val="es-ES" w:eastAsia="es-ES"/>
        </w:rPr>
        <w:t xml:space="preserve">, indicando el nombre de la capa del </w:t>
      </w:r>
      <w:r w:rsidR="722FD4FA" w:rsidRPr="24D5E42E">
        <w:rPr>
          <w:rFonts w:ascii="Century Gothic" w:eastAsia="Times New Roman" w:hAnsi="Century Gothic"/>
          <w:sz w:val="20"/>
          <w:szCs w:val="20"/>
          <w:lang w:val="es-ES" w:eastAsia="es-ES"/>
        </w:rPr>
        <w:t>límite</w:t>
      </w:r>
      <w:r w:rsidR="6A6217D8" w:rsidRPr="24D5E42E">
        <w:rPr>
          <w:rFonts w:ascii="Century Gothic" w:eastAsia="Times New Roman" w:hAnsi="Century Gothic"/>
          <w:sz w:val="20"/>
          <w:szCs w:val="20"/>
          <w:lang w:val="es-ES" w:eastAsia="es-ES"/>
        </w:rPr>
        <w:t xml:space="preserve"> del proyecto o el nombre de la GDB de </w:t>
      </w:r>
      <w:r w:rsidR="1354B547" w:rsidRPr="24D5E42E">
        <w:rPr>
          <w:rFonts w:ascii="Century Gothic" w:eastAsia="Times New Roman" w:hAnsi="Century Gothic"/>
          <w:sz w:val="20"/>
          <w:szCs w:val="20"/>
          <w:lang w:val="es-ES" w:eastAsia="es-ES"/>
        </w:rPr>
        <w:t>evaluación del proyecto respectivamente, como se observa a continuación.</w:t>
      </w:r>
    </w:p>
    <w:p w14:paraId="5940E6DE" w14:textId="22BBB67D" w:rsidR="004D59EB" w:rsidRDefault="004D59EB" w:rsidP="1AE9E437">
      <w:pPr>
        <w:rPr>
          <w:rFonts w:ascii="Century Gothic" w:hAnsi="Century Gothic" w:cs="Arial"/>
          <w:b/>
          <w:bCs/>
          <w:sz w:val="20"/>
          <w:szCs w:val="20"/>
          <w:lang w:eastAsia="es-ES"/>
        </w:rPr>
      </w:pPr>
    </w:p>
    <w:p w14:paraId="1826673A" w14:textId="341E77DE" w:rsidR="004D59EB" w:rsidRDefault="06458CAD" w:rsidP="24D5E42E">
      <w:pPr>
        <w:rPr>
          <w:rFonts w:ascii="Century Gothic" w:eastAsia="Times New Roman" w:hAnsi="Century Gothic"/>
          <w:sz w:val="20"/>
          <w:szCs w:val="20"/>
          <w:lang w:val="es-ES" w:eastAsia="es-ES"/>
        </w:rPr>
      </w:pPr>
      <w:r w:rsidRPr="24D5E42E">
        <w:rPr>
          <w:rFonts w:ascii="Century Gothic" w:hAnsi="Century Gothic" w:cs="Arial"/>
          <w:b/>
          <w:bCs/>
          <w:sz w:val="20"/>
          <w:szCs w:val="20"/>
          <w:lang w:eastAsia="es-ES"/>
        </w:rPr>
        <w:t xml:space="preserve">Figura </w:t>
      </w:r>
      <w:r w:rsidR="5F70A58B" w:rsidRPr="24D5E42E">
        <w:rPr>
          <w:rFonts w:ascii="Century Gothic" w:hAnsi="Century Gothic" w:cs="Arial"/>
          <w:b/>
          <w:bCs/>
          <w:sz w:val="20"/>
          <w:szCs w:val="20"/>
          <w:lang w:eastAsia="es-ES"/>
        </w:rPr>
        <w:t>6</w:t>
      </w:r>
      <w:r w:rsidRPr="24D5E42E">
        <w:rPr>
          <w:rFonts w:ascii="Century Gothic" w:hAnsi="Century Gothic" w:cs="Arial"/>
          <w:b/>
          <w:bCs/>
          <w:sz w:val="20"/>
          <w:szCs w:val="20"/>
          <w:lang w:eastAsia="es-ES"/>
        </w:rPr>
        <w:t xml:space="preserve">. </w:t>
      </w:r>
      <w:r w:rsidRPr="24D5E42E">
        <w:rPr>
          <w:rFonts w:ascii="Century Gothic" w:hAnsi="Century Gothic" w:cs="Arial"/>
          <w:sz w:val="20"/>
          <w:szCs w:val="20"/>
          <w:lang w:eastAsia="es-ES"/>
        </w:rPr>
        <w:t xml:space="preserve">Reporte generado por el aplicativo </w:t>
      </w:r>
      <w:r w:rsidR="5BA8972F" w:rsidRPr="24D5E42E">
        <w:rPr>
          <w:rFonts w:ascii="Century Gothic" w:eastAsia="Times New Roman" w:hAnsi="Century Gothic"/>
          <w:sz w:val="20"/>
          <w:szCs w:val="20"/>
          <w:lang w:val="es-ES" w:eastAsia="es-ES"/>
        </w:rPr>
        <w:t>Cálculo de Áreas Im</w:t>
      </w:r>
      <w:r w:rsidR="08F44076" w:rsidRPr="24D5E42E">
        <w:rPr>
          <w:rFonts w:ascii="Century Gothic" w:eastAsia="Times New Roman" w:hAnsi="Century Gothic"/>
          <w:sz w:val="20"/>
          <w:szCs w:val="20"/>
          <w:lang w:val="es-ES" w:eastAsia="es-ES"/>
        </w:rPr>
        <w:t>á</w:t>
      </w:r>
      <w:r w:rsidR="5BA8972F" w:rsidRPr="24D5E42E">
        <w:rPr>
          <w:rFonts w:ascii="Century Gothic" w:eastAsia="Times New Roman" w:hAnsi="Century Gothic"/>
          <w:sz w:val="20"/>
          <w:szCs w:val="20"/>
          <w:lang w:val="es-ES" w:eastAsia="es-ES"/>
        </w:rPr>
        <w:t>genes</w:t>
      </w:r>
      <w:r w:rsidR="3F16FE82" w:rsidRPr="24D5E42E">
        <w:rPr>
          <w:rFonts w:ascii="Century Gothic" w:eastAsia="Times New Roman" w:hAnsi="Century Gothic"/>
          <w:sz w:val="20"/>
          <w:szCs w:val="20"/>
          <w:lang w:val="es-ES" w:eastAsia="es-ES"/>
        </w:rPr>
        <w:t xml:space="preserve"> por </w:t>
      </w:r>
      <w:r w:rsidR="2D0947D7" w:rsidRPr="24D5E42E">
        <w:rPr>
          <w:rFonts w:ascii="Century Gothic" w:eastAsia="Times New Roman" w:hAnsi="Century Gothic"/>
          <w:sz w:val="20"/>
          <w:szCs w:val="20"/>
          <w:lang w:val="es-ES" w:eastAsia="es-ES"/>
        </w:rPr>
        <w:t>Límite</w:t>
      </w:r>
      <w:r w:rsidR="3F16FE82" w:rsidRPr="24D5E42E">
        <w:rPr>
          <w:rFonts w:ascii="Century Gothic" w:eastAsia="Times New Roman" w:hAnsi="Century Gothic"/>
          <w:sz w:val="20"/>
          <w:szCs w:val="20"/>
          <w:lang w:val="es-ES" w:eastAsia="es-ES"/>
        </w:rPr>
        <w:t xml:space="preserve"> de proyecto</w:t>
      </w:r>
    </w:p>
    <w:p w14:paraId="73F17DE9" w14:textId="61F96726" w:rsidR="004D59EB" w:rsidRDefault="004D59EB" w:rsidP="04F6A850">
      <w:pPr>
        <w:rPr>
          <w:rFonts w:ascii="Century Gothic" w:eastAsia="Times New Roman" w:hAnsi="Century Gothic"/>
          <w:sz w:val="20"/>
          <w:szCs w:val="20"/>
          <w:lang w:val="es-ES" w:eastAsia="es-ES"/>
        </w:rPr>
      </w:pPr>
    </w:p>
    <w:p w14:paraId="28C097C8" w14:textId="4F541C2A" w:rsidR="004D59EB" w:rsidRDefault="44771551" w:rsidP="1AE9E437">
      <w:pPr>
        <w:jc w:val="center"/>
      </w:pPr>
      <w:r>
        <w:rPr>
          <w:noProof/>
          <w:lang w:eastAsia="es-CO"/>
        </w:rPr>
        <w:drawing>
          <wp:inline distT="0" distB="0" distL="0" distR="0" wp14:anchorId="1805315C" wp14:editId="26425120">
            <wp:extent cx="4943506" cy="2880000"/>
            <wp:effectExtent l="19050" t="19050" r="9525" b="15875"/>
            <wp:docPr id="560418899" name="Imagen 560418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943506" cy="2880000"/>
                    </a:xfrm>
                    <a:prstGeom prst="rect">
                      <a:avLst/>
                    </a:prstGeom>
                    <a:ln w="9525">
                      <a:solidFill>
                        <a:schemeClr val="tx1"/>
                      </a:solidFill>
                      <a:prstDash val="solid"/>
                    </a:ln>
                  </pic:spPr>
                </pic:pic>
              </a:graphicData>
            </a:graphic>
          </wp:inline>
        </w:drawing>
      </w:r>
    </w:p>
    <w:p w14:paraId="21254D7D" w14:textId="35821EA2" w:rsidR="24D5E42E" w:rsidRDefault="24D5E42E" w:rsidP="24D5E42E">
      <w:pPr>
        <w:jc w:val="center"/>
      </w:pPr>
    </w:p>
    <w:p w14:paraId="1D84F761" w14:textId="525D752F" w:rsidR="29B6892E" w:rsidRDefault="29B6892E" w:rsidP="24D5E42E">
      <w:pPr>
        <w:rPr>
          <w:rFonts w:ascii="Century Gothic" w:eastAsia="Times New Roman" w:hAnsi="Century Gothic"/>
          <w:sz w:val="20"/>
          <w:szCs w:val="20"/>
          <w:lang w:val="es-ES" w:eastAsia="es-ES"/>
        </w:rPr>
      </w:pPr>
      <w:r w:rsidRPr="24D5E42E">
        <w:rPr>
          <w:rFonts w:ascii="Century Gothic" w:hAnsi="Century Gothic" w:cs="Arial"/>
          <w:b/>
          <w:bCs/>
          <w:sz w:val="20"/>
          <w:szCs w:val="20"/>
          <w:lang w:eastAsia="es-ES"/>
        </w:rPr>
        <w:t xml:space="preserve">Figura 7. </w:t>
      </w:r>
      <w:r w:rsidRPr="24D5E42E">
        <w:rPr>
          <w:rFonts w:ascii="Century Gothic" w:hAnsi="Century Gothic" w:cs="Arial"/>
          <w:sz w:val="20"/>
          <w:szCs w:val="20"/>
          <w:lang w:eastAsia="es-ES"/>
        </w:rPr>
        <w:t xml:space="preserve">Reporte generado por el aplicativo </w:t>
      </w:r>
      <w:r w:rsidRPr="24D5E42E">
        <w:rPr>
          <w:rFonts w:ascii="Century Gothic" w:eastAsia="Times New Roman" w:hAnsi="Century Gothic"/>
          <w:sz w:val="20"/>
          <w:szCs w:val="20"/>
          <w:lang w:val="es-ES" w:eastAsia="es-ES"/>
        </w:rPr>
        <w:t xml:space="preserve">Cálculo de Áreas Imágenes por </w:t>
      </w:r>
      <w:r w:rsidR="3C550E76" w:rsidRPr="24D5E42E">
        <w:rPr>
          <w:rFonts w:ascii="Century Gothic" w:eastAsia="Times New Roman" w:hAnsi="Century Gothic"/>
          <w:sz w:val="20"/>
          <w:szCs w:val="20"/>
          <w:lang w:val="es-ES" w:eastAsia="es-ES"/>
        </w:rPr>
        <w:t>códigos</w:t>
      </w:r>
      <w:r w:rsidRPr="24D5E42E">
        <w:rPr>
          <w:rFonts w:ascii="Century Gothic" w:eastAsia="Times New Roman" w:hAnsi="Century Gothic"/>
          <w:sz w:val="20"/>
          <w:szCs w:val="20"/>
          <w:lang w:val="es-ES" w:eastAsia="es-ES"/>
        </w:rPr>
        <w:t xml:space="preserve"> Divipola.</w:t>
      </w:r>
    </w:p>
    <w:p w14:paraId="03AE7F0B" w14:textId="3A5EA2F0" w:rsidR="24D5E42E" w:rsidRDefault="24D5E42E" w:rsidP="24D5E42E">
      <w:pPr>
        <w:jc w:val="center"/>
      </w:pPr>
      <w:bookmarkStart w:id="3" w:name="_GoBack"/>
      <w:bookmarkEnd w:id="3"/>
    </w:p>
    <w:p w14:paraId="11BAF502" w14:textId="30E5EA8C" w:rsidR="66BC516B" w:rsidRDefault="66BC516B" w:rsidP="24D5E42E">
      <w:pPr>
        <w:jc w:val="center"/>
      </w:pPr>
      <w:r>
        <w:rPr>
          <w:noProof/>
          <w:lang w:eastAsia="es-CO"/>
        </w:rPr>
        <w:drawing>
          <wp:inline distT="0" distB="0" distL="0" distR="0" wp14:anchorId="6CA76027" wp14:editId="3630FFDA">
            <wp:extent cx="4943506" cy="2880000"/>
            <wp:effectExtent l="19050" t="19050" r="9525" b="15875"/>
            <wp:docPr id="79085581" name="Imagen 7908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943506" cy="2880000"/>
                    </a:xfrm>
                    <a:prstGeom prst="rect">
                      <a:avLst/>
                    </a:prstGeom>
                    <a:ln w="9525">
                      <a:solidFill>
                        <a:schemeClr val="tx1"/>
                      </a:solidFill>
                      <a:prstDash val="solid"/>
                    </a:ln>
                  </pic:spPr>
                </pic:pic>
              </a:graphicData>
            </a:graphic>
          </wp:inline>
        </w:drawing>
      </w:r>
    </w:p>
    <w:p w14:paraId="45B94DAE" w14:textId="721C535E" w:rsidR="1AE9E437" w:rsidRDefault="1AE9E437" w:rsidP="1AE9E437">
      <w:pPr>
        <w:jc w:val="center"/>
      </w:pPr>
    </w:p>
    <w:p w14:paraId="4B160E1F" w14:textId="4A59B2CB" w:rsidR="00141BD3" w:rsidRPr="00F52F79" w:rsidRDefault="00141BD3" w:rsidP="1AE9E437">
      <w:pPr>
        <w:pStyle w:val="Ttulo1"/>
        <w:numPr>
          <w:ilvl w:val="0"/>
          <w:numId w:val="0"/>
        </w:numPr>
      </w:pPr>
      <w:r>
        <w:t>CONTROL DE CAMBIOS</w:t>
      </w:r>
    </w:p>
    <w:p w14:paraId="4778CB44" w14:textId="77777777" w:rsidR="00C26343" w:rsidRPr="00C26343" w:rsidRDefault="00C26343" w:rsidP="00C26343">
      <w:pPr>
        <w:rPr>
          <w:rFonts w:ascii="Century Gothic" w:hAnsi="Century Gothic" w:cs="Arial"/>
          <w:sz w:val="20"/>
          <w:szCs w:val="20"/>
          <w:lang w:val="es-ES" w:eastAsia="es-ES"/>
        </w:rPr>
      </w:pPr>
      <w:r w:rsidRPr="00C26343">
        <w:rPr>
          <w:rFonts w:ascii="Century Gothic" w:hAnsi="Century Gothic" w:cs="Arial"/>
          <w:sz w:val="20"/>
          <w:szCs w:val="20"/>
          <w:lang w:val="es-ES" w:eastAsia="es-ES"/>
        </w:rPr>
        <w:t>Registrar las dos últimas versiones (para el caso de actualizaciones de documentos) así:</w:t>
      </w:r>
    </w:p>
    <w:p w14:paraId="3832FC60" w14:textId="77777777" w:rsidR="00C26343" w:rsidRPr="00C26343" w:rsidRDefault="00C26343" w:rsidP="00C26343">
      <w:pPr>
        <w:rPr>
          <w:rFonts w:ascii="Century Gothic" w:hAnsi="Century Gothic" w:cs="Arial"/>
          <w:sz w:val="16"/>
          <w:szCs w:val="16"/>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8"/>
        <w:gridCol w:w="7334"/>
        <w:gridCol w:w="1060"/>
      </w:tblGrid>
      <w:tr w:rsidR="00141BD3" w:rsidRPr="00C26343" w14:paraId="021624F3" w14:textId="77777777" w:rsidTr="1AE9E437">
        <w:trPr>
          <w:trHeight w:val="340"/>
        </w:trPr>
        <w:tc>
          <w:tcPr>
            <w:tcW w:w="787" w:type="pct"/>
            <w:shd w:val="clear" w:color="auto" w:fill="6667AD"/>
            <w:vAlign w:val="center"/>
          </w:tcPr>
          <w:p w14:paraId="36408B63"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FECHA</w:t>
            </w:r>
          </w:p>
        </w:tc>
        <w:tc>
          <w:tcPr>
            <w:tcW w:w="3681" w:type="pct"/>
            <w:shd w:val="clear" w:color="auto" w:fill="6667AD"/>
            <w:vAlign w:val="center"/>
          </w:tcPr>
          <w:p w14:paraId="65302E94"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CAMBIO</w:t>
            </w:r>
          </w:p>
        </w:tc>
        <w:tc>
          <w:tcPr>
            <w:tcW w:w="532" w:type="pct"/>
            <w:shd w:val="clear" w:color="auto" w:fill="6667AD"/>
            <w:vAlign w:val="center"/>
          </w:tcPr>
          <w:p w14:paraId="0477C6E6"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VERSIÓN</w:t>
            </w:r>
          </w:p>
        </w:tc>
      </w:tr>
      <w:tr w:rsidR="00C26343" w:rsidRPr="00C26343" w14:paraId="032C3897" w14:textId="77777777" w:rsidTr="1AE9E437">
        <w:trPr>
          <w:trHeight w:val="945"/>
        </w:trPr>
        <w:tc>
          <w:tcPr>
            <w:tcW w:w="787" w:type="pct"/>
            <w:shd w:val="clear" w:color="auto" w:fill="auto"/>
            <w:vAlign w:val="center"/>
          </w:tcPr>
          <w:p w14:paraId="26942504" w14:textId="203C79F6" w:rsidR="00C26343" w:rsidRPr="00C26343" w:rsidRDefault="15062E11" w:rsidP="00C26343">
            <w:pPr>
              <w:jc w:val="center"/>
              <w:rPr>
                <w:rFonts w:ascii="Century Gothic" w:hAnsi="Century Gothic" w:cs="Arial"/>
                <w:sz w:val="16"/>
                <w:szCs w:val="16"/>
              </w:rPr>
            </w:pPr>
            <w:r w:rsidRPr="1AE9E437">
              <w:rPr>
                <w:rFonts w:ascii="Century Gothic" w:hAnsi="Century Gothic" w:cs="Arial"/>
                <w:b/>
                <w:bCs/>
                <w:sz w:val="16"/>
                <w:szCs w:val="16"/>
              </w:rPr>
              <w:t>15</w:t>
            </w:r>
            <w:r w:rsidR="00C26343" w:rsidRPr="1AE9E437">
              <w:rPr>
                <w:rFonts w:ascii="Century Gothic" w:hAnsi="Century Gothic" w:cs="Arial"/>
                <w:b/>
                <w:bCs/>
                <w:sz w:val="16"/>
                <w:szCs w:val="16"/>
              </w:rPr>
              <w:t>/</w:t>
            </w:r>
            <w:r w:rsidR="16997EAF" w:rsidRPr="1AE9E437">
              <w:rPr>
                <w:rFonts w:ascii="Century Gothic" w:hAnsi="Century Gothic" w:cs="Arial"/>
                <w:b/>
                <w:bCs/>
                <w:sz w:val="16"/>
                <w:szCs w:val="16"/>
              </w:rPr>
              <w:t>04</w:t>
            </w:r>
            <w:r w:rsidR="00C26343" w:rsidRPr="1AE9E437">
              <w:rPr>
                <w:rFonts w:ascii="Century Gothic" w:hAnsi="Century Gothic" w:cs="Arial"/>
                <w:b/>
                <w:bCs/>
                <w:sz w:val="16"/>
                <w:szCs w:val="16"/>
              </w:rPr>
              <w:t>/</w:t>
            </w:r>
            <w:r w:rsidR="004D59EB" w:rsidRPr="1AE9E437">
              <w:rPr>
                <w:rFonts w:ascii="Century Gothic" w:hAnsi="Century Gothic" w:cs="Arial"/>
                <w:b/>
                <w:bCs/>
                <w:sz w:val="16"/>
                <w:szCs w:val="16"/>
              </w:rPr>
              <w:t>2024</w:t>
            </w:r>
          </w:p>
        </w:tc>
        <w:tc>
          <w:tcPr>
            <w:tcW w:w="3681" w:type="pct"/>
            <w:shd w:val="clear" w:color="auto" w:fill="auto"/>
            <w:vAlign w:val="center"/>
          </w:tcPr>
          <w:p w14:paraId="2CFA38BC" w14:textId="77777777" w:rsidR="00F500DB" w:rsidRPr="00C26343" w:rsidRDefault="00F500DB" w:rsidP="00F500DB">
            <w:pPr>
              <w:pStyle w:val="Prrafodelista"/>
              <w:numPr>
                <w:ilvl w:val="0"/>
                <w:numId w:val="29"/>
              </w:numPr>
              <w:rPr>
                <w:rFonts w:ascii="Century Gothic" w:hAnsi="Century Gothic" w:cs="Arial"/>
                <w:sz w:val="16"/>
                <w:szCs w:val="16"/>
              </w:rPr>
            </w:pPr>
            <w:r w:rsidRPr="00C26343">
              <w:rPr>
                <w:rFonts w:ascii="Century Gothic" w:hAnsi="Century Gothic" w:cs="Arial"/>
                <w:sz w:val="16"/>
                <w:szCs w:val="16"/>
              </w:rPr>
              <w:t>Se adopta como versión 1 por corresponder a la creación del documento. Emisión Inicial Oficial.</w:t>
            </w:r>
          </w:p>
          <w:p w14:paraId="165F5838" w14:textId="77777777" w:rsidR="00F500DB" w:rsidRDefault="00F500DB" w:rsidP="00F500DB">
            <w:pPr>
              <w:pStyle w:val="Prrafodelista"/>
              <w:numPr>
                <w:ilvl w:val="0"/>
                <w:numId w:val="29"/>
              </w:numPr>
              <w:rPr>
                <w:rFonts w:ascii="Century Gothic" w:hAnsi="Century Gothic" w:cs="Arial"/>
                <w:sz w:val="16"/>
                <w:szCs w:val="16"/>
              </w:rPr>
            </w:pPr>
            <w:r w:rsidRPr="00C26343">
              <w:rPr>
                <w:rFonts w:ascii="Century Gothic" w:hAnsi="Century Gothic" w:cs="Arial"/>
                <w:sz w:val="16"/>
                <w:szCs w:val="16"/>
              </w:rPr>
              <w:t>Hace parte de</w:t>
            </w:r>
            <w:r>
              <w:rPr>
                <w:rFonts w:ascii="Century Gothic" w:hAnsi="Century Gothic" w:cs="Arial"/>
                <w:sz w:val="16"/>
                <w:szCs w:val="16"/>
              </w:rPr>
              <w:t xml:space="preserve"> la Dirección de Gestión de la Información Geográfica</w:t>
            </w:r>
          </w:p>
          <w:p w14:paraId="1BE180D6" w14:textId="3E802FBA" w:rsidR="00C26343" w:rsidRPr="00F500DB" w:rsidRDefault="00F500DB" w:rsidP="00F500DB">
            <w:pPr>
              <w:pStyle w:val="Prrafodelista"/>
              <w:numPr>
                <w:ilvl w:val="0"/>
                <w:numId w:val="29"/>
              </w:numPr>
              <w:rPr>
                <w:rFonts w:ascii="Century Gothic" w:hAnsi="Century Gothic" w:cs="Arial"/>
                <w:sz w:val="16"/>
                <w:szCs w:val="16"/>
              </w:rPr>
            </w:pPr>
            <w:r w:rsidRPr="1AE9E437">
              <w:rPr>
                <w:rFonts w:ascii="Century Gothic" w:hAnsi="Century Gothic" w:cs="Arial"/>
                <w:sz w:val="16"/>
                <w:szCs w:val="16"/>
              </w:rPr>
              <w:t xml:space="preserve">Se crea el procedimiento “Instructivo Herramienta Cálculo de </w:t>
            </w:r>
            <w:r w:rsidR="6C07AC51" w:rsidRPr="1AE9E437">
              <w:rPr>
                <w:rFonts w:ascii="Century Gothic" w:hAnsi="Century Gothic" w:cs="Arial"/>
                <w:sz w:val="16"/>
                <w:szCs w:val="16"/>
              </w:rPr>
              <w:t>Área Imágenes</w:t>
            </w:r>
            <w:r w:rsidRPr="1AE9E437">
              <w:rPr>
                <w:rFonts w:ascii="Century Gothic" w:hAnsi="Century Gothic" w:cs="Arial"/>
                <w:sz w:val="16"/>
                <w:szCs w:val="16"/>
              </w:rPr>
              <w:t>, código X.X.X.X-01</w:t>
            </w:r>
            <w:r w:rsidRPr="1AE9E437">
              <w:rPr>
                <w:rFonts w:ascii="Century Gothic" w:hAnsi="Century Gothic" w:cs="Arial"/>
                <w:b/>
                <w:bCs/>
                <w:sz w:val="16"/>
                <w:szCs w:val="16"/>
              </w:rPr>
              <w:t>,</w:t>
            </w:r>
            <w:r w:rsidRPr="1AE9E437">
              <w:rPr>
                <w:rFonts w:ascii="Century Gothic" w:hAnsi="Century Gothic" w:cs="Arial"/>
                <w:sz w:val="16"/>
                <w:szCs w:val="16"/>
              </w:rPr>
              <w:t xml:space="preserve"> versión 1.</w:t>
            </w:r>
          </w:p>
        </w:tc>
        <w:tc>
          <w:tcPr>
            <w:tcW w:w="532" w:type="pct"/>
            <w:shd w:val="clear" w:color="auto" w:fill="auto"/>
            <w:vAlign w:val="center"/>
          </w:tcPr>
          <w:p w14:paraId="3518601E" w14:textId="77777777" w:rsidR="00C26343" w:rsidRPr="00C26343" w:rsidRDefault="00C26343" w:rsidP="00C26343">
            <w:pPr>
              <w:jc w:val="center"/>
              <w:rPr>
                <w:rFonts w:ascii="Century Gothic" w:hAnsi="Century Gothic" w:cs="Arial"/>
                <w:b/>
                <w:bCs/>
                <w:sz w:val="16"/>
                <w:szCs w:val="16"/>
              </w:rPr>
            </w:pPr>
            <w:r w:rsidRPr="00C26343">
              <w:rPr>
                <w:rFonts w:ascii="Century Gothic" w:hAnsi="Century Gothic" w:cs="Arial"/>
                <w:b/>
                <w:bCs/>
                <w:sz w:val="16"/>
                <w:szCs w:val="16"/>
              </w:rPr>
              <w:t>1</w:t>
            </w:r>
          </w:p>
        </w:tc>
      </w:tr>
    </w:tbl>
    <w:p w14:paraId="0211BE9A" w14:textId="77777777" w:rsidR="00141BD3" w:rsidRPr="00C26343" w:rsidRDefault="00141BD3" w:rsidP="00F52F79">
      <w:pPr>
        <w:rPr>
          <w:rFonts w:ascii="Century Gothic" w:hAnsi="Century Gothic" w:cs="Arial"/>
          <w:sz w:val="16"/>
          <w:szCs w:val="16"/>
          <w:lang w:val="es-ES" w:eastAsia="es-ES"/>
        </w:rPr>
      </w:pPr>
    </w:p>
    <w:p w14:paraId="05E936B6" w14:textId="77777777" w:rsidR="00C26343" w:rsidRPr="00C26343" w:rsidRDefault="00C26343" w:rsidP="00C26343">
      <w:pPr>
        <w:rPr>
          <w:rFonts w:ascii="Century Gothic" w:hAnsi="Century Gothic" w:cs="Arial"/>
          <w:sz w:val="20"/>
          <w:szCs w:val="20"/>
          <w:lang w:val="es-ES" w:eastAsia="es-ES"/>
        </w:rPr>
      </w:pPr>
      <w:r w:rsidRPr="00C26343">
        <w:rPr>
          <w:rFonts w:ascii="Century Gothic" w:hAnsi="Century Gothic" w:cs="Arial"/>
          <w:sz w:val="20"/>
          <w:szCs w:val="20"/>
          <w:lang w:val="es-ES" w:eastAsia="es-ES"/>
        </w:rPr>
        <w:t xml:space="preserve">Registrar la creación del documento en versión 1 así: </w:t>
      </w:r>
    </w:p>
    <w:p w14:paraId="047B5E2B" w14:textId="77777777" w:rsidR="00C26343" w:rsidRPr="00C26343" w:rsidRDefault="00C26343" w:rsidP="00C26343">
      <w:pPr>
        <w:rPr>
          <w:rFonts w:ascii="Century Gothic" w:hAnsi="Century Gothic" w:cs="Arial"/>
          <w:sz w:val="16"/>
          <w:szCs w:val="16"/>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4"/>
        <w:gridCol w:w="7342"/>
        <w:gridCol w:w="1066"/>
      </w:tblGrid>
      <w:tr w:rsidR="00141BD3" w:rsidRPr="00C26343" w14:paraId="2D299CF5" w14:textId="77777777" w:rsidTr="1AE9E437">
        <w:trPr>
          <w:trHeight w:val="340"/>
        </w:trPr>
        <w:tc>
          <w:tcPr>
            <w:tcW w:w="780" w:type="pct"/>
            <w:shd w:val="clear" w:color="auto" w:fill="6667AD"/>
            <w:vAlign w:val="center"/>
          </w:tcPr>
          <w:p w14:paraId="7B5772F8"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FECHA</w:t>
            </w:r>
          </w:p>
        </w:tc>
        <w:tc>
          <w:tcPr>
            <w:tcW w:w="3685" w:type="pct"/>
            <w:shd w:val="clear" w:color="auto" w:fill="6667AD"/>
            <w:vAlign w:val="center"/>
          </w:tcPr>
          <w:p w14:paraId="64E28FB9"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CAMBIO</w:t>
            </w:r>
          </w:p>
        </w:tc>
        <w:tc>
          <w:tcPr>
            <w:tcW w:w="535" w:type="pct"/>
            <w:shd w:val="clear" w:color="auto" w:fill="6667AD"/>
            <w:vAlign w:val="center"/>
          </w:tcPr>
          <w:p w14:paraId="62B0A151" w14:textId="77777777" w:rsidR="00141BD3" w:rsidRPr="00C26343" w:rsidRDefault="00141BD3" w:rsidP="00F52F79">
            <w:pPr>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VERSIÓN</w:t>
            </w:r>
          </w:p>
        </w:tc>
      </w:tr>
      <w:tr w:rsidR="00141BD3" w:rsidRPr="00C26343" w14:paraId="76C8000E" w14:textId="77777777" w:rsidTr="1AE9E437">
        <w:trPr>
          <w:trHeight w:val="84"/>
        </w:trPr>
        <w:tc>
          <w:tcPr>
            <w:tcW w:w="780" w:type="pct"/>
            <w:shd w:val="clear" w:color="auto" w:fill="auto"/>
            <w:vAlign w:val="center"/>
          </w:tcPr>
          <w:p w14:paraId="30773880" w14:textId="325B1F22" w:rsidR="00141BD3" w:rsidRPr="00C26343" w:rsidRDefault="004D59EB" w:rsidP="00676B5E">
            <w:pPr>
              <w:jc w:val="center"/>
              <w:rPr>
                <w:rFonts w:ascii="Century Gothic" w:hAnsi="Century Gothic" w:cs="Arial"/>
                <w:sz w:val="16"/>
                <w:szCs w:val="16"/>
              </w:rPr>
            </w:pPr>
            <w:r w:rsidRPr="1AE9E437">
              <w:rPr>
                <w:rFonts w:ascii="Century Gothic" w:hAnsi="Century Gothic" w:cs="Arial"/>
                <w:b/>
                <w:bCs/>
                <w:sz w:val="16"/>
                <w:szCs w:val="16"/>
              </w:rPr>
              <w:t>1</w:t>
            </w:r>
            <w:r w:rsidR="058EF702" w:rsidRPr="1AE9E437">
              <w:rPr>
                <w:rFonts w:ascii="Century Gothic" w:hAnsi="Century Gothic" w:cs="Arial"/>
                <w:b/>
                <w:bCs/>
                <w:sz w:val="16"/>
                <w:szCs w:val="16"/>
              </w:rPr>
              <w:t>5</w:t>
            </w:r>
            <w:r w:rsidRPr="1AE9E437">
              <w:rPr>
                <w:rFonts w:ascii="Century Gothic" w:hAnsi="Century Gothic" w:cs="Arial"/>
                <w:b/>
                <w:bCs/>
                <w:sz w:val="16"/>
                <w:szCs w:val="16"/>
              </w:rPr>
              <w:t>/04/2024</w:t>
            </w:r>
          </w:p>
        </w:tc>
        <w:tc>
          <w:tcPr>
            <w:tcW w:w="3685" w:type="pct"/>
            <w:shd w:val="clear" w:color="auto" w:fill="auto"/>
            <w:vAlign w:val="center"/>
          </w:tcPr>
          <w:p w14:paraId="7DDE6DAF" w14:textId="77777777" w:rsidR="00C26343" w:rsidRPr="00C26343" w:rsidRDefault="00C26343" w:rsidP="00C26343">
            <w:pPr>
              <w:pStyle w:val="Prrafodelista"/>
              <w:numPr>
                <w:ilvl w:val="0"/>
                <w:numId w:val="29"/>
              </w:numPr>
              <w:rPr>
                <w:rFonts w:ascii="Century Gothic" w:hAnsi="Century Gothic" w:cs="Arial"/>
                <w:sz w:val="16"/>
                <w:szCs w:val="16"/>
              </w:rPr>
            </w:pPr>
            <w:r w:rsidRPr="00C26343">
              <w:rPr>
                <w:rFonts w:ascii="Century Gothic" w:hAnsi="Century Gothic" w:cs="Arial"/>
                <w:sz w:val="16"/>
                <w:szCs w:val="16"/>
              </w:rPr>
              <w:t>Se adopta como versión 1 por corresponder a la creación del documento. Emisión Inicial Oficial.</w:t>
            </w:r>
          </w:p>
          <w:p w14:paraId="332D73AB" w14:textId="06FD4F15" w:rsidR="005677FE" w:rsidRDefault="00C26343" w:rsidP="005677FE">
            <w:pPr>
              <w:pStyle w:val="Prrafodelista"/>
              <w:numPr>
                <w:ilvl w:val="0"/>
                <w:numId w:val="29"/>
              </w:numPr>
              <w:rPr>
                <w:rFonts w:ascii="Century Gothic" w:hAnsi="Century Gothic" w:cs="Arial"/>
                <w:sz w:val="16"/>
                <w:szCs w:val="16"/>
              </w:rPr>
            </w:pPr>
            <w:r w:rsidRPr="00C26343">
              <w:rPr>
                <w:rFonts w:ascii="Century Gothic" w:hAnsi="Century Gothic" w:cs="Arial"/>
                <w:sz w:val="16"/>
                <w:szCs w:val="16"/>
              </w:rPr>
              <w:t>Hace parte de</w:t>
            </w:r>
            <w:r w:rsidR="005677FE">
              <w:rPr>
                <w:rFonts w:ascii="Century Gothic" w:hAnsi="Century Gothic" w:cs="Arial"/>
                <w:sz w:val="16"/>
                <w:szCs w:val="16"/>
              </w:rPr>
              <w:t xml:space="preserve"> la Dirección de Gestión de la Información Geográfica</w:t>
            </w:r>
          </w:p>
          <w:p w14:paraId="68BF43A4" w14:textId="7FDB5598" w:rsidR="00141BD3" w:rsidRPr="00C26343" w:rsidRDefault="00C26343" w:rsidP="00F500DB">
            <w:pPr>
              <w:pStyle w:val="Prrafodelista"/>
              <w:numPr>
                <w:ilvl w:val="0"/>
                <w:numId w:val="29"/>
              </w:numPr>
              <w:rPr>
                <w:rFonts w:ascii="Century Gothic" w:hAnsi="Century Gothic" w:cs="Arial"/>
                <w:sz w:val="16"/>
                <w:szCs w:val="16"/>
              </w:rPr>
            </w:pPr>
            <w:r w:rsidRPr="1AE9E437">
              <w:rPr>
                <w:rFonts w:ascii="Century Gothic" w:hAnsi="Century Gothic" w:cs="Arial"/>
                <w:sz w:val="16"/>
                <w:szCs w:val="16"/>
              </w:rPr>
              <w:t>Se crea el procedimiento “</w:t>
            </w:r>
            <w:r w:rsidR="12C0B9CA" w:rsidRPr="1AE9E437">
              <w:rPr>
                <w:rFonts w:ascii="Century Gothic" w:hAnsi="Century Gothic" w:cs="Arial"/>
                <w:sz w:val="16"/>
                <w:szCs w:val="16"/>
              </w:rPr>
              <w:t>Instructivo Herramienta</w:t>
            </w:r>
            <w:r w:rsidR="00F500DB" w:rsidRPr="1AE9E437">
              <w:rPr>
                <w:rFonts w:ascii="Century Gothic" w:hAnsi="Century Gothic" w:cs="Arial"/>
                <w:sz w:val="16"/>
                <w:szCs w:val="16"/>
              </w:rPr>
              <w:t xml:space="preserve"> </w:t>
            </w:r>
            <w:r w:rsidR="5F1A2B02" w:rsidRPr="1AE9E437">
              <w:rPr>
                <w:rFonts w:ascii="Century Gothic" w:hAnsi="Century Gothic" w:cs="Arial"/>
                <w:sz w:val="16"/>
                <w:szCs w:val="16"/>
              </w:rPr>
              <w:t>Cálculo de Área Imágenes, código X.X.X.X-01</w:t>
            </w:r>
            <w:r w:rsidR="5F1A2B02" w:rsidRPr="1AE9E437">
              <w:rPr>
                <w:rFonts w:ascii="Century Gothic" w:hAnsi="Century Gothic" w:cs="Arial"/>
                <w:b/>
                <w:bCs/>
                <w:sz w:val="16"/>
                <w:szCs w:val="16"/>
              </w:rPr>
              <w:t>,</w:t>
            </w:r>
            <w:r w:rsidR="5F1A2B02" w:rsidRPr="1AE9E437">
              <w:rPr>
                <w:rFonts w:ascii="Century Gothic" w:hAnsi="Century Gothic" w:cs="Arial"/>
                <w:sz w:val="16"/>
                <w:szCs w:val="16"/>
              </w:rPr>
              <w:t xml:space="preserve"> versión 1.</w:t>
            </w:r>
          </w:p>
        </w:tc>
        <w:tc>
          <w:tcPr>
            <w:tcW w:w="535" w:type="pct"/>
            <w:shd w:val="clear" w:color="auto" w:fill="auto"/>
            <w:vAlign w:val="center"/>
          </w:tcPr>
          <w:p w14:paraId="0C92CCD0" w14:textId="77777777" w:rsidR="00141BD3" w:rsidRPr="00C26343" w:rsidRDefault="00141BD3" w:rsidP="00F52F79">
            <w:pPr>
              <w:jc w:val="center"/>
              <w:rPr>
                <w:rFonts w:ascii="Century Gothic" w:hAnsi="Century Gothic" w:cs="Arial"/>
                <w:b/>
                <w:bCs/>
                <w:sz w:val="16"/>
                <w:szCs w:val="16"/>
              </w:rPr>
            </w:pPr>
            <w:r w:rsidRPr="00C26343">
              <w:rPr>
                <w:rFonts w:ascii="Century Gothic" w:hAnsi="Century Gothic" w:cs="Arial"/>
                <w:b/>
                <w:bCs/>
                <w:sz w:val="16"/>
                <w:szCs w:val="16"/>
              </w:rPr>
              <w:t>1</w:t>
            </w:r>
          </w:p>
        </w:tc>
      </w:tr>
    </w:tbl>
    <w:p w14:paraId="71B717A3" w14:textId="77777777" w:rsidR="00141BD3" w:rsidRPr="00C26343" w:rsidRDefault="00141BD3" w:rsidP="00F52F79">
      <w:pPr>
        <w:rPr>
          <w:rFonts w:ascii="Century Gothic" w:hAnsi="Century Gothic"/>
          <w:sz w:val="16"/>
          <w:szCs w:val="16"/>
        </w:rPr>
      </w:pPr>
    </w:p>
    <w:p w14:paraId="226ED054" w14:textId="77777777" w:rsidR="00141BD3" w:rsidRPr="00C26343" w:rsidRDefault="00141BD3" w:rsidP="00F52F79">
      <w:pPr>
        <w:rPr>
          <w:rFonts w:ascii="Century Gothic" w:hAnsi="Century Gothic"/>
          <w:sz w:val="16"/>
          <w:szCs w:val="16"/>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2490"/>
        <w:gridCol w:w="2491"/>
        <w:gridCol w:w="2491"/>
      </w:tblGrid>
      <w:tr w:rsidR="00141BD3" w:rsidRPr="00C26343" w14:paraId="7DE53D3A" w14:textId="77777777" w:rsidTr="24D5E42E">
        <w:trPr>
          <w:trHeight w:val="340"/>
          <w:jc w:val="center"/>
        </w:trPr>
        <w:tc>
          <w:tcPr>
            <w:tcW w:w="1250" w:type="pct"/>
            <w:shd w:val="clear" w:color="auto" w:fill="6667AD"/>
            <w:vAlign w:val="center"/>
          </w:tcPr>
          <w:p w14:paraId="103AEF59"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Elaboró y/o Actualizó</w:t>
            </w:r>
          </w:p>
        </w:tc>
        <w:tc>
          <w:tcPr>
            <w:tcW w:w="1250" w:type="pct"/>
            <w:shd w:val="clear" w:color="auto" w:fill="6667AD"/>
            <w:vAlign w:val="center"/>
          </w:tcPr>
          <w:p w14:paraId="3FFCF216"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Revisó Técnicamente</w:t>
            </w:r>
          </w:p>
        </w:tc>
        <w:tc>
          <w:tcPr>
            <w:tcW w:w="1250" w:type="pct"/>
            <w:shd w:val="clear" w:color="auto" w:fill="6667AD"/>
            <w:vAlign w:val="center"/>
          </w:tcPr>
          <w:p w14:paraId="65E01E24"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Revisó Metodológicamente</w:t>
            </w:r>
          </w:p>
        </w:tc>
        <w:tc>
          <w:tcPr>
            <w:tcW w:w="1250" w:type="pct"/>
            <w:shd w:val="clear" w:color="auto" w:fill="6667AD"/>
            <w:vAlign w:val="center"/>
          </w:tcPr>
          <w:p w14:paraId="61F13759"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Aprobó</w:t>
            </w:r>
          </w:p>
        </w:tc>
      </w:tr>
      <w:tr w:rsidR="00141BD3" w:rsidRPr="00C26343" w14:paraId="4D85B4BB" w14:textId="77777777" w:rsidTr="24D5E42E">
        <w:trPr>
          <w:trHeight w:val="1134"/>
          <w:jc w:val="center"/>
        </w:trPr>
        <w:tc>
          <w:tcPr>
            <w:tcW w:w="1250" w:type="pct"/>
            <w:shd w:val="clear" w:color="auto" w:fill="auto"/>
          </w:tcPr>
          <w:p w14:paraId="78995555" w14:textId="1F0707DC" w:rsidR="00074E77" w:rsidRPr="00F500DB" w:rsidRDefault="00F500DB" w:rsidP="6CEC76F2">
            <w:pPr>
              <w:autoSpaceDE w:val="0"/>
              <w:autoSpaceDN w:val="0"/>
              <w:adjustRightInd w:val="0"/>
              <w:rPr>
                <w:rFonts w:ascii="Century Gothic" w:hAnsi="Century Gothic" w:cs="Arial"/>
                <w:b/>
                <w:bCs/>
                <w:color w:val="000000"/>
                <w:sz w:val="16"/>
                <w:szCs w:val="16"/>
              </w:rPr>
            </w:pPr>
            <w:r>
              <w:rPr>
                <w:rFonts w:ascii="Century Gothic" w:hAnsi="Century Gothic" w:cs="Arial"/>
                <w:b/>
                <w:bCs/>
                <w:color w:val="000000"/>
                <w:sz w:val="16"/>
                <w:szCs w:val="16"/>
              </w:rPr>
              <w:t xml:space="preserve">Nombre: </w:t>
            </w:r>
            <w:r w:rsidR="00074E77" w:rsidRPr="6CEC76F2">
              <w:rPr>
                <w:rFonts w:ascii="Century Gothic" w:hAnsi="Century Gothic" w:cs="Arial"/>
                <w:color w:val="000000" w:themeColor="text1"/>
                <w:sz w:val="16"/>
                <w:szCs w:val="16"/>
              </w:rPr>
              <w:t>Michael Rojas</w:t>
            </w:r>
            <w:r>
              <w:rPr>
                <w:rFonts w:ascii="Century Gothic" w:hAnsi="Century Gothic" w:cs="Arial"/>
                <w:color w:val="000000" w:themeColor="text1"/>
                <w:sz w:val="16"/>
                <w:szCs w:val="16"/>
              </w:rPr>
              <w:t>,</w:t>
            </w:r>
            <w:r>
              <w:rPr>
                <w:rFonts w:ascii="Century Gothic" w:hAnsi="Century Gothic" w:cs="Arial"/>
                <w:b/>
                <w:bCs/>
                <w:color w:val="000000"/>
                <w:sz w:val="16"/>
                <w:szCs w:val="16"/>
              </w:rPr>
              <w:t xml:space="preserve"> </w:t>
            </w:r>
            <w:r w:rsidR="52C95DFA" w:rsidRPr="6CEC76F2">
              <w:rPr>
                <w:rFonts w:ascii="Century Gothic" w:hAnsi="Century Gothic" w:cs="Arial"/>
                <w:color w:val="000000" w:themeColor="text1"/>
                <w:sz w:val="16"/>
                <w:szCs w:val="16"/>
              </w:rPr>
              <w:t>Yaritza Quevedo</w:t>
            </w:r>
          </w:p>
          <w:p w14:paraId="48A8DA38" w14:textId="77777777" w:rsidR="00AB7B40" w:rsidRDefault="00AB7B40" w:rsidP="00F52F79">
            <w:pPr>
              <w:autoSpaceDE w:val="0"/>
              <w:autoSpaceDN w:val="0"/>
              <w:adjustRightInd w:val="0"/>
              <w:rPr>
                <w:rFonts w:ascii="Century Gothic" w:hAnsi="Century Gothic" w:cs="Arial"/>
                <w:b/>
                <w:bCs/>
                <w:color w:val="000000"/>
                <w:sz w:val="16"/>
                <w:szCs w:val="16"/>
              </w:rPr>
            </w:pPr>
          </w:p>
          <w:p w14:paraId="41C09E25" w14:textId="4C74F9CB" w:rsidR="00141BD3" w:rsidRPr="00C26343" w:rsidRDefault="00141BD3" w:rsidP="00676B5E">
            <w:pPr>
              <w:autoSpaceDE w:val="0"/>
              <w:autoSpaceDN w:val="0"/>
              <w:adjustRightInd w:val="0"/>
              <w:rPr>
                <w:rFonts w:ascii="Century Gothic" w:hAnsi="Century Gothic" w:cs="Arial"/>
                <w:bCs/>
                <w:sz w:val="16"/>
                <w:szCs w:val="16"/>
              </w:rPr>
            </w:pPr>
            <w:r w:rsidRPr="00C26343">
              <w:rPr>
                <w:rFonts w:ascii="Century Gothic" w:hAnsi="Century Gothic" w:cs="Arial"/>
                <w:b/>
                <w:bCs/>
                <w:color w:val="000000"/>
                <w:sz w:val="16"/>
                <w:szCs w:val="16"/>
              </w:rPr>
              <w:t xml:space="preserve">Cargo: </w:t>
            </w:r>
            <w:r w:rsidR="00676B5E" w:rsidRPr="00676B5E">
              <w:rPr>
                <w:rFonts w:ascii="Century Gothic" w:hAnsi="Century Gothic" w:cs="Arial"/>
                <w:bCs/>
                <w:color w:val="000000"/>
                <w:sz w:val="16"/>
                <w:szCs w:val="16"/>
              </w:rPr>
              <w:t>Contratista DGIG</w:t>
            </w:r>
          </w:p>
        </w:tc>
        <w:tc>
          <w:tcPr>
            <w:tcW w:w="1250" w:type="pct"/>
            <w:shd w:val="clear" w:color="auto" w:fill="auto"/>
          </w:tcPr>
          <w:p w14:paraId="157FD433" w14:textId="5E188F44" w:rsidR="00141BD3" w:rsidRPr="00F500DB" w:rsidRDefault="00F500DB" w:rsidP="00F500DB">
            <w:pPr>
              <w:autoSpaceDE w:val="0"/>
              <w:autoSpaceDN w:val="0"/>
              <w:adjustRightInd w:val="0"/>
              <w:rPr>
                <w:rFonts w:ascii="Century Gothic" w:hAnsi="Century Gothic" w:cs="Arial"/>
                <w:b/>
                <w:bCs/>
                <w:color w:val="000000"/>
                <w:sz w:val="16"/>
                <w:szCs w:val="16"/>
              </w:rPr>
            </w:pPr>
            <w:r>
              <w:rPr>
                <w:rFonts w:ascii="Century Gothic" w:hAnsi="Century Gothic" w:cs="Arial"/>
                <w:b/>
                <w:bCs/>
                <w:color w:val="000000"/>
                <w:sz w:val="16"/>
                <w:szCs w:val="16"/>
              </w:rPr>
              <w:t xml:space="preserve">Nombre: </w:t>
            </w:r>
            <w:r w:rsidR="005677FE">
              <w:rPr>
                <w:rFonts w:ascii="Century Gothic" w:hAnsi="Century Gothic" w:cs="Arial"/>
                <w:color w:val="000000"/>
                <w:sz w:val="16"/>
                <w:szCs w:val="16"/>
              </w:rPr>
              <w:t>Diego Joaquín Rúgeles Martínez</w:t>
            </w:r>
          </w:p>
          <w:p w14:paraId="7431307E" w14:textId="77777777" w:rsidR="00AB7B40" w:rsidRDefault="00AB7B40" w:rsidP="00F52F79">
            <w:pPr>
              <w:autoSpaceDE w:val="0"/>
              <w:autoSpaceDN w:val="0"/>
              <w:adjustRightInd w:val="0"/>
              <w:rPr>
                <w:rFonts w:ascii="Century Gothic" w:hAnsi="Century Gothic" w:cs="Arial"/>
                <w:b/>
                <w:bCs/>
                <w:color w:val="000000"/>
                <w:sz w:val="16"/>
                <w:szCs w:val="16"/>
              </w:rPr>
            </w:pPr>
          </w:p>
          <w:p w14:paraId="63FC6B70" w14:textId="1F8FED7A" w:rsidR="00141BD3" w:rsidRPr="00C26343" w:rsidRDefault="00141BD3" w:rsidP="00F52F79">
            <w:pPr>
              <w:autoSpaceDE w:val="0"/>
              <w:autoSpaceDN w:val="0"/>
              <w:adjustRightInd w:val="0"/>
              <w:rPr>
                <w:rFonts w:ascii="Century Gothic" w:hAnsi="Century Gothic" w:cs="Arial"/>
                <w:bCs/>
                <w:sz w:val="16"/>
                <w:szCs w:val="16"/>
              </w:rPr>
            </w:pPr>
            <w:r w:rsidRPr="00C26343">
              <w:rPr>
                <w:rFonts w:ascii="Century Gothic" w:hAnsi="Century Gothic" w:cs="Arial"/>
                <w:b/>
                <w:bCs/>
                <w:color w:val="000000"/>
                <w:sz w:val="16"/>
                <w:szCs w:val="16"/>
              </w:rPr>
              <w:t xml:space="preserve">Cargo: </w:t>
            </w:r>
            <w:r w:rsidR="005677FE" w:rsidRPr="00676B5E">
              <w:rPr>
                <w:rFonts w:ascii="Century Gothic" w:hAnsi="Century Gothic" w:cs="Arial"/>
                <w:bCs/>
                <w:color w:val="000000"/>
                <w:sz w:val="16"/>
                <w:szCs w:val="16"/>
              </w:rPr>
              <w:t>Contratista DGIG</w:t>
            </w:r>
          </w:p>
        </w:tc>
        <w:tc>
          <w:tcPr>
            <w:tcW w:w="1250" w:type="pct"/>
          </w:tcPr>
          <w:p w14:paraId="0CD40EA4" w14:textId="2FF96967" w:rsidR="00AB7B40" w:rsidRDefault="00141BD3" w:rsidP="00F500DB">
            <w:pPr>
              <w:autoSpaceDE w:val="0"/>
              <w:autoSpaceDN w:val="0"/>
              <w:adjustRightInd w:val="0"/>
              <w:rPr>
                <w:rFonts w:ascii="Century Gothic" w:hAnsi="Century Gothic" w:cs="Arial"/>
                <w:color w:val="000000"/>
                <w:sz w:val="16"/>
                <w:szCs w:val="16"/>
              </w:rPr>
            </w:pPr>
            <w:r w:rsidRPr="00C26343">
              <w:rPr>
                <w:rFonts w:ascii="Century Gothic" w:hAnsi="Century Gothic" w:cs="Arial"/>
                <w:b/>
                <w:bCs/>
                <w:color w:val="000000"/>
                <w:sz w:val="16"/>
                <w:szCs w:val="16"/>
              </w:rPr>
              <w:t>Nombre:</w:t>
            </w:r>
            <w:r w:rsidR="00F500DB">
              <w:rPr>
                <w:rFonts w:ascii="Century Gothic" w:hAnsi="Century Gothic" w:cs="Arial"/>
                <w:b/>
                <w:bCs/>
                <w:color w:val="000000"/>
                <w:sz w:val="16"/>
                <w:szCs w:val="16"/>
              </w:rPr>
              <w:t xml:space="preserve"> </w:t>
            </w:r>
            <w:r w:rsidR="005677FE">
              <w:rPr>
                <w:rFonts w:ascii="Century Gothic" w:hAnsi="Century Gothic" w:cs="Arial"/>
                <w:color w:val="000000"/>
                <w:sz w:val="16"/>
                <w:szCs w:val="16"/>
              </w:rPr>
              <w:t>Diego Joaquín Rúgeles Martínez</w:t>
            </w:r>
          </w:p>
          <w:p w14:paraId="0E4D63FF" w14:textId="77777777" w:rsidR="00F500DB" w:rsidRDefault="00F500DB" w:rsidP="00F500DB">
            <w:pPr>
              <w:autoSpaceDE w:val="0"/>
              <w:autoSpaceDN w:val="0"/>
              <w:adjustRightInd w:val="0"/>
              <w:rPr>
                <w:rFonts w:ascii="Century Gothic" w:hAnsi="Century Gothic" w:cs="Arial"/>
                <w:b/>
                <w:bCs/>
                <w:color w:val="000000"/>
                <w:sz w:val="16"/>
                <w:szCs w:val="16"/>
              </w:rPr>
            </w:pPr>
          </w:p>
          <w:p w14:paraId="0D4DBC24" w14:textId="6F962EDE" w:rsidR="00141BD3" w:rsidRPr="00C26343" w:rsidRDefault="00141BD3" w:rsidP="00F52F79">
            <w:pPr>
              <w:autoSpaceDE w:val="0"/>
              <w:autoSpaceDN w:val="0"/>
              <w:adjustRightInd w:val="0"/>
              <w:rPr>
                <w:rFonts w:ascii="Century Gothic" w:hAnsi="Century Gothic" w:cs="Arial"/>
                <w:bCs/>
                <w:sz w:val="16"/>
                <w:szCs w:val="16"/>
              </w:rPr>
            </w:pPr>
            <w:r w:rsidRPr="00C26343">
              <w:rPr>
                <w:rFonts w:ascii="Century Gothic" w:hAnsi="Century Gothic" w:cs="Arial"/>
                <w:b/>
                <w:bCs/>
                <w:color w:val="000000"/>
                <w:sz w:val="16"/>
                <w:szCs w:val="16"/>
              </w:rPr>
              <w:t xml:space="preserve">Cargo: </w:t>
            </w:r>
            <w:r w:rsidR="005677FE" w:rsidRPr="00676B5E">
              <w:rPr>
                <w:rFonts w:ascii="Century Gothic" w:hAnsi="Century Gothic" w:cs="Arial"/>
                <w:bCs/>
                <w:color w:val="000000"/>
                <w:sz w:val="16"/>
                <w:szCs w:val="16"/>
              </w:rPr>
              <w:t>Contratista DGIG</w:t>
            </w:r>
          </w:p>
        </w:tc>
        <w:tc>
          <w:tcPr>
            <w:tcW w:w="1250" w:type="pct"/>
            <w:shd w:val="clear" w:color="auto" w:fill="auto"/>
          </w:tcPr>
          <w:p w14:paraId="14AAC03C" w14:textId="1E456839" w:rsidR="00AB7B40" w:rsidRDefault="00141BD3" w:rsidP="00F52F79">
            <w:pPr>
              <w:autoSpaceDE w:val="0"/>
              <w:autoSpaceDN w:val="0"/>
              <w:adjustRightInd w:val="0"/>
              <w:rPr>
                <w:rFonts w:ascii="Century Gothic" w:hAnsi="Century Gothic" w:cs="Arial"/>
                <w:bCs/>
                <w:color w:val="000000"/>
                <w:sz w:val="16"/>
                <w:szCs w:val="16"/>
              </w:rPr>
            </w:pPr>
            <w:r w:rsidRPr="00C26343">
              <w:rPr>
                <w:rFonts w:ascii="Century Gothic" w:hAnsi="Century Gothic" w:cs="Arial"/>
                <w:b/>
                <w:bCs/>
                <w:color w:val="000000"/>
                <w:sz w:val="16"/>
                <w:szCs w:val="16"/>
              </w:rPr>
              <w:t xml:space="preserve">Nombre: </w:t>
            </w:r>
            <w:r w:rsidR="00F500DB">
              <w:rPr>
                <w:rFonts w:ascii="Century Gothic" w:hAnsi="Century Gothic" w:cs="Arial"/>
                <w:bCs/>
                <w:color w:val="000000"/>
                <w:sz w:val="16"/>
                <w:szCs w:val="16"/>
              </w:rPr>
              <w:t>Ca</w:t>
            </w:r>
            <w:r w:rsidR="005677FE" w:rsidRPr="00F500DB">
              <w:rPr>
                <w:rFonts w:ascii="Century Gothic" w:hAnsi="Century Gothic" w:cs="Arial"/>
                <w:bCs/>
                <w:color w:val="000000"/>
                <w:sz w:val="16"/>
                <w:szCs w:val="16"/>
              </w:rPr>
              <w:t>rlos Franco Prieto</w:t>
            </w:r>
          </w:p>
          <w:p w14:paraId="67BC0415" w14:textId="77777777" w:rsidR="00F500DB" w:rsidRDefault="00F500DB" w:rsidP="00F52F79">
            <w:pPr>
              <w:autoSpaceDE w:val="0"/>
              <w:autoSpaceDN w:val="0"/>
              <w:adjustRightInd w:val="0"/>
              <w:rPr>
                <w:rFonts w:ascii="Century Gothic" w:hAnsi="Century Gothic" w:cs="Arial"/>
                <w:b/>
                <w:bCs/>
                <w:color w:val="000000"/>
                <w:sz w:val="16"/>
                <w:szCs w:val="16"/>
              </w:rPr>
            </w:pPr>
          </w:p>
          <w:p w14:paraId="386D2087" w14:textId="1E98850E" w:rsidR="00141BD3" w:rsidRPr="00C26343" w:rsidRDefault="57C0D44F" w:rsidP="00F500DB">
            <w:pPr>
              <w:autoSpaceDE w:val="0"/>
              <w:autoSpaceDN w:val="0"/>
              <w:adjustRightInd w:val="0"/>
              <w:jc w:val="left"/>
              <w:rPr>
                <w:rFonts w:ascii="Century Gothic" w:hAnsi="Century Gothic" w:cs="Arial"/>
                <w:b/>
                <w:bCs/>
                <w:color w:val="000000"/>
                <w:sz w:val="16"/>
                <w:szCs w:val="16"/>
              </w:rPr>
            </w:pPr>
            <w:r w:rsidRPr="24D5E42E">
              <w:rPr>
                <w:rFonts w:ascii="Century Gothic" w:hAnsi="Century Gothic" w:cs="Arial"/>
                <w:b/>
                <w:bCs/>
                <w:color w:val="000000" w:themeColor="text1"/>
                <w:sz w:val="16"/>
                <w:szCs w:val="16"/>
              </w:rPr>
              <w:t xml:space="preserve">Cargo: </w:t>
            </w:r>
            <w:bookmarkStart w:id="4" w:name="_Int_6enoGzV5"/>
            <w:r w:rsidR="41E361DC" w:rsidRPr="24D5E42E">
              <w:rPr>
                <w:rFonts w:ascii="Century Gothic" w:hAnsi="Century Gothic" w:cs="Arial"/>
                <w:color w:val="000000" w:themeColor="text1"/>
                <w:sz w:val="16"/>
                <w:szCs w:val="16"/>
              </w:rPr>
              <w:t>S</w:t>
            </w:r>
            <w:r w:rsidR="6C346C86" w:rsidRPr="24D5E42E">
              <w:rPr>
                <w:rFonts w:ascii="Century Gothic" w:hAnsi="Century Gothic" w:cs="Arial"/>
                <w:color w:val="000000" w:themeColor="text1"/>
                <w:sz w:val="16"/>
                <w:szCs w:val="16"/>
              </w:rPr>
              <w:t>ubdirector</w:t>
            </w:r>
            <w:bookmarkEnd w:id="4"/>
            <w:r w:rsidR="6C346C86" w:rsidRPr="24D5E42E">
              <w:rPr>
                <w:rFonts w:ascii="Century Gothic" w:hAnsi="Century Gothic" w:cs="Arial"/>
                <w:color w:val="000000" w:themeColor="text1"/>
                <w:sz w:val="16"/>
                <w:szCs w:val="16"/>
              </w:rPr>
              <w:t>, Subdirección Cartográfica y Geodésica</w:t>
            </w:r>
          </w:p>
        </w:tc>
      </w:tr>
    </w:tbl>
    <w:p w14:paraId="1D735409" w14:textId="77777777" w:rsidR="00141BD3" w:rsidRPr="00C26343" w:rsidRDefault="00141BD3" w:rsidP="00F52F79">
      <w:pPr>
        <w:rPr>
          <w:rFonts w:ascii="Century Gothic" w:hAnsi="Century Gothic"/>
          <w:sz w:val="16"/>
          <w:szCs w:val="16"/>
        </w:rPr>
      </w:pPr>
    </w:p>
    <w:sectPr w:rsidR="00141BD3" w:rsidRPr="00C26343" w:rsidSect="00CB56A9">
      <w:headerReference w:type="default" r:id="rId18"/>
      <w:footerReference w:type="default" r:id="rId19"/>
      <w:headerReference w:type="first" r:id="rId20"/>
      <w:footerReference w:type="first" r:id="rId21"/>
      <w:pgSz w:w="12240" w:h="15840"/>
      <w:pgMar w:top="1134" w:right="1134" w:bottom="1134" w:left="1134" w:header="68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A1F241" w14:textId="77777777" w:rsidR="00A10D88" w:rsidRDefault="00A10D88" w:rsidP="00F700DD">
      <w:r>
        <w:separator/>
      </w:r>
    </w:p>
    <w:p w14:paraId="14D78640" w14:textId="77777777" w:rsidR="00A10D88" w:rsidRDefault="00A10D88"/>
  </w:endnote>
  <w:endnote w:type="continuationSeparator" w:id="0">
    <w:p w14:paraId="38C24DF5" w14:textId="77777777" w:rsidR="00A10D88" w:rsidRDefault="00A10D88" w:rsidP="00F700DD">
      <w:r>
        <w:continuationSeparator/>
      </w:r>
    </w:p>
    <w:p w14:paraId="11356FD9" w14:textId="77777777" w:rsidR="00A10D88" w:rsidRDefault="00A10D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embedRegular r:id="rId1" w:fontKey="{BFB5A102-25FF-46C3-A82E-27094B34A12A}"/>
    <w:embedBold r:id="rId2" w:fontKey="{91E48A87-3430-49C0-B13F-6AA4F53F9E8B}"/>
    <w:embedItalic r:id="rId3" w:fontKey="{E13E0D30-3E12-421C-9F09-D208F55F1110}"/>
    <w:embedBoldItalic r:id="rId4" w:fontKey="{13B29C79-E945-4694-82C9-263FC3B277F0}"/>
  </w:font>
  <w:font w:name="Montserrat">
    <w:altName w:val="Calibri"/>
    <w:charset w:val="00"/>
    <w:family w:val="auto"/>
    <w:pitch w:val="variable"/>
    <w:sig w:usb0="2000020F" w:usb1="00000003" w:usb2="00000000" w:usb3="00000000" w:csb0="00000197" w:csb1="00000000"/>
    <w:embedBold r:id="rId5" w:fontKey="{362372CA-BED3-4A50-A33B-281DAC3BFD99}"/>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22A3734C-DCBE-4CAC-BA31-398AABB8248C}"/>
    <w:embedItalic r:id="rId7" w:fontKey="{234AAF17-EF49-4F7E-A96E-15775BBA40C6}"/>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442FD" w14:textId="03945319" w:rsidR="00F700DD" w:rsidRPr="00F52F79" w:rsidRDefault="00F52F79" w:rsidP="00F52F79">
    <w:pPr>
      <w:tabs>
        <w:tab w:val="center" w:pos="4550"/>
        <w:tab w:val="left" w:pos="5818"/>
        <w:tab w:val="right" w:pos="9712"/>
      </w:tabs>
      <w:ind w:right="260"/>
      <w:rPr>
        <w:rFonts w:ascii="Century Gothic" w:eastAsia="Times New Roman" w:hAnsi="Century Gothic" w:cs="Arial"/>
        <w:iCs/>
        <w:sz w:val="14"/>
        <w:szCs w:val="14"/>
        <w:lang w:eastAsia="es-ES"/>
      </w:rPr>
    </w:pPr>
    <w:r>
      <w:rPr>
        <w:noProof/>
        <w:lang w:eastAsia="es-CO"/>
      </w:rPr>
      <w:drawing>
        <wp:anchor distT="0" distB="0" distL="114300" distR="114300" simplePos="0" relativeHeight="251662336" behindDoc="1" locked="0" layoutInCell="1" allowOverlap="1" wp14:anchorId="348E4FA6" wp14:editId="3ECB7412">
          <wp:simplePos x="0" y="0"/>
          <wp:positionH relativeFrom="column">
            <wp:posOffset>-729615</wp:posOffset>
          </wp:positionH>
          <wp:positionV relativeFrom="paragraph">
            <wp:posOffset>-9596120</wp:posOffset>
          </wp:positionV>
          <wp:extent cx="7772400" cy="1066800"/>
          <wp:effectExtent l="0" t="0" r="0" b="0"/>
          <wp:wrapNone/>
          <wp:docPr id="3297202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20237" name="Imagen 329720237"/>
                  <pic:cNvPicPr/>
                </pic:nvPicPr>
                <pic:blipFill>
                  <a:blip r:embed="rId1">
                    <a:extLst>
                      <a:ext uri="{28A0092B-C50C-407E-A947-70E740481C1C}">
                        <a14:useLocalDpi xmlns:a14="http://schemas.microsoft.com/office/drawing/2010/main" val="0"/>
                      </a:ext>
                    </a:extLst>
                  </a:blip>
                  <a:stretch>
                    <a:fillRect/>
                  </a:stretch>
                </pic:blipFill>
                <pic:spPr>
                  <a:xfrm>
                    <a:off x="0" y="0"/>
                    <a:ext cx="7772400" cy="1066800"/>
                  </a:xfrm>
                  <a:prstGeom prst="rect">
                    <a:avLst/>
                  </a:prstGeom>
                </pic:spPr>
              </pic:pic>
            </a:graphicData>
          </a:graphic>
          <wp14:sizeRelH relativeFrom="page">
            <wp14:pctWidth>0</wp14:pctWidth>
          </wp14:sizeRelH>
          <wp14:sizeRelV relativeFrom="page">
            <wp14:pctHeight>0</wp14:pctHeight>
          </wp14:sizeRelV>
        </wp:anchor>
      </w:drawing>
    </w:r>
    <w:r w:rsidRPr="00494023">
      <w:rPr>
        <w:rFonts w:ascii="Arial" w:hAnsi="Arial" w:cs="Arial"/>
        <w:noProof/>
        <w:sz w:val="14"/>
        <w:szCs w:val="14"/>
        <w:lang w:eastAsia="es-CO"/>
      </w:rPr>
      <w:drawing>
        <wp:anchor distT="0" distB="0" distL="114300" distR="114300" simplePos="0" relativeHeight="251664384" behindDoc="1" locked="0" layoutInCell="1" allowOverlap="1" wp14:anchorId="7060A7B5" wp14:editId="3C701A9D">
          <wp:simplePos x="0" y="0"/>
          <wp:positionH relativeFrom="column">
            <wp:posOffset>-1080135</wp:posOffset>
          </wp:positionH>
          <wp:positionV relativeFrom="paragraph">
            <wp:posOffset>370205</wp:posOffset>
          </wp:positionV>
          <wp:extent cx="8207375" cy="93345"/>
          <wp:effectExtent l="0" t="0" r="3175" b="190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
                    <a:extLst>
                      <a:ext uri="{28A0092B-C50C-407E-A947-70E740481C1C}">
                        <a14:useLocalDpi xmlns:a14="http://schemas.microsoft.com/office/drawing/2010/main" val="0"/>
                      </a:ext>
                    </a:extLst>
                  </a:blip>
                  <a:stretch>
                    <a:fillRect/>
                  </a:stretch>
                </pic:blipFill>
                <pic:spPr>
                  <a:xfrm>
                    <a:off x="0" y="0"/>
                    <a:ext cx="8207375" cy="93345"/>
                  </a:xfrm>
                  <a:prstGeom prst="rect">
                    <a:avLst/>
                  </a:prstGeom>
                </pic:spPr>
              </pic:pic>
            </a:graphicData>
          </a:graphic>
          <wp14:sizeRelH relativeFrom="page">
            <wp14:pctWidth>0</wp14:pctWidth>
          </wp14:sizeRelH>
          <wp14:sizeRelV relativeFrom="page">
            <wp14:pctHeight>0</wp14:pctHeight>
          </wp14:sizeRelV>
        </wp:anchor>
      </w:drawing>
    </w:r>
    <w:r w:rsidRPr="00494023">
      <w:rPr>
        <w:rFonts w:ascii="Century Gothic" w:eastAsia="Times New Roman" w:hAnsi="Century Gothic" w:cs="Arial"/>
        <w:iCs/>
        <w:sz w:val="14"/>
        <w:szCs w:val="14"/>
        <w:lang w:eastAsia="es-ES"/>
      </w:rPr>
      <w:t xml:space="preserve">Página </w:t>
    </w:r>
    <w:r w:rsidRPr="00494023">
      <w:rPr>
        <w:rFonts w:ascii="Century Gothic" w:eastAsia="Times New Roman" w:hAnsi="Century Gothic" w:cs="Arial"/>
        <w:iCs/>
        <w:sz w:val="14"/>
        <w:szCs w:val="14"/>
        <w:lang w:eastAsia="es-ES"/>
      </w:rPr>
      <w:fldChar w:fldCharType="begin"/>
    </w:r>
    <w:r w:rsidRPr="00494023">
      <w:rPr>
        <w:rFonts w:ascii="Century Gothic" w:eastAsia="Times New Roman" w:hAnsi="Century Gothic" w:cs="Arial"/>
        <w:iCs/>
        <w:sz w:val="14"/>
        <w:szCs w:val="14"/>
        <w:lang w:eastAsia="es-ES"/>
      </w:rPr>
      <w:instrText>PAGE   \* MERGEFORMAT</w:instrText>
    </w:r>
    <w:r w:rsidRPr="00494023">
      <w:rPr>
        <w:rFonts w:ascii="Century Gothic" w:eastAsia="Times New Roman" w:hAnsi="Century Gothic" w:cs="Arial"/>
        <w:iCs/>
        <w:sz w:val="14"/>
        <w:szCs w:val="14"/>
        <w:lang w:eastAsia="es-ES"/>
      </w:rPr>
      <w:fldChar w:fldCharType="separate"/>
    </w:r>
    <w:r w:rsidR="00433AD8">
      <w:rPr>
        <w:rFonts w:ascii="Century Gothic" w:eastAsia="Times New Roman" w:hAnsi="Century Gothic" w:cs="Arial"/>
        <w:iCs/>
        <w:noProof/>
        <w:sz w:val="14"/>
        <w:szCs w:val="14"/>
        <w:lang w:eastAsia="es-ES"/>
      </w:rPr>
      <w:t>7</w:t>
    </w:r>
    <w:r w:rsidRPr="00494023">
      <w:rPr>
        <w:rFonts w:ascii="Century Gothic" w:eastAsia="Times New Roman" w:hAnsi="Century Gothic" w:cs="Arial"/>
        <w:iCs/>
        <w:sz w:val="14"/>
        <w:szCs w:val="14"/>
        <w:lang w:eastAsia="es-ES"/>
      </w:rPr>
      <w:fldChar w:fldCharType="end"/>
    </w:r>
    <w:r w:rsidRPr="00494023">
      <w:rPr>
        <w:rFonts w:ascii="Century Gothic" w:eastAsia="Times New Roman" w:hAnsi="Century Gothic" w:cs="Arial"/>
        <w:iCs/>
        <w:sz w:val="14"/>
        <w:szCs w:val="14"/>
        <w:lang w:eastAsia="es-ES"/>
      </w:rPr>
      <w:t xml:space="preserve"> | </w:t>
    </w:r>
    <w:r w:rsidRPr="00494023">
      <w:rPr>
        <w:rFonts w:ascii="Century Gothic" w:eastAsia="Times New Roman" w:hAnsi="Century Gothic" w:cs="Arial"/>
        <w:iCs/>
        <w:sz w:val="14"/>
        <w:szCs w:val="14"/>
        <w:lang w:eastAsia="es-ES"/>
      </w:rPr>
      <w:fldChar w:fldCharType="begin"/>
    </w:r>
    <w:r w:rsidRPr="00494023">
      <w:rPr>
        <w:rFonts w:ascii="Century Gothic" w:eastAsia="Times New Roman" w:hAnsi="Century Gothic" w:cs="Arial"/>
        <w:iCs/>
        <w:sz w:val="14"/>
        <w:szCs w:val="14"/>
        <w:lang w:eastAsia="es-ES"/>
      </w:rPr>
      <w:instrText>NUMPAGES  \* Arabic  \* MERGEFORMAT</w:instrText>
    </w:r>
    <w:r w:rsidRPr="00494023">
      <w:rPr>
        <w:rFonts w:ascii="Century Gothic" w:eastAsia="Times New Roman" w:hAnsi="Century Gothic" w:cs="Arial"/>
        <w:iCs/>
        <w:sz w:val="14"/>
        <w:szCs w:val="14"/>
        <w:lang w:eastAsia="es-ES"/>
      </w:rPr>
      <w:fldChar w:fldCharType="separate"/>
    </w:r>
    <w:r w:rsidR="00433AD8">
      <w:rPr>
        <w:rFonts w:ascii="Century Gothic" w:eastAsia="Times New Roman" w:hAnsi="Century Gothic" w:cs="Arial"/>
        <w:iCs/>
        <w:noProof/>
        <w:sz w:val="14"/>
        <w:szCs w:val="14"/>
        <w:lang w:eastAsia="es-ES"/>
      </w:rPr>
      <w:t>7</w:t>
    </w:r>
    <w:r w:rsidRPr="00494023">
      <w:rPr>
        <w:rFonts w:ascii="Century Gothic" w:eastAsia="Times New Roman" w:hAnsi="Century Gothic" w:cs="Arial"/>
        <w:iCs/>
        <w:sz w:val="14"/>
        <w:szCs w:val="14"/>
        <w:lang w:eastAsia="es-ES"/>
      </w:rPr>
      <w:fldChar w:fldCharType="end"/>
    </w:r>
    <w:r w:rsidRPr="00494023">
      <w:rPr>
        <w:rFonts w:ascii="Century Gothic" w:eastAsia="Times New Roman" w:hAnsi="Century Gothic" w:cs="Arial"/>
        <w:iCs/>
        <w:sz w:val="14"/>
        <w:szCs w:val="14"/>
        <w:lang w:eastAsia="es-ES"/>
      </w:rPr>
      <w:tab/>
    </w:r>
    <w:r w:rsidRPr="00494023">
      <w:rPr>
        <w:rFonts w:ascii="Century Gothic" w:eastAsia="Times New Roman" w:hAnsi="Century Gothic" w:cs="Arial"/>
        <w:iCs/>
        <w:sz w:val="14"/>
        <w:szCs w:val="14"/>
        <w:lang w:eastAsia="es-ES"/>
      </w:rPr>
      <w:tab/>
    </w:r>
    <w:r w:rsidRPr="00494023">
      <w:rPr>
        <w:rFonts w:ascii="Century Gothic" w:eastAsia="Times New Roman" w:hAnsi="Century Gothic" w:cs="Arial"/>
        <w:iCs/>
        <w:sz w:val="14"/>
        <w:szCs w:val="14"/>
        <w:lang w:eastAsia="es-ES"/>
      </w:rPr>
      <w:tab/>
      <w:t xml:space="preserve"> </w:t>
    </w:r>
    <w:r>
      <w:rPr>
        <w:rFonts w:ascii="Century Gothic" w:eastAsia="Times New Roman" w:hAnsi="Century Gothic" w:cs="Times New Roman"/>
        <w:noProof/>
        <w:sz w:val="14"/>
        <w:szCs w:val="14"/>
        <w:lang w:eastAsia="es-CO"/>
      </w:rPr>
      <w:t>PROPUESTA</w:t>
    </w:r>
  </w:p>
  <w:p w14:paraId="2D3A3899" w14:textId="77777777" w:rsidR="004A67F0" w:rsidRDefault="004A67F0"/>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20"/>
      <w:gridCol w:w="3320"/>
      <w:gridCol w:w="3320"/>
    </w:tblGrid>
    <w:tr w:rsidR="04F6A850" w14:paraId="71F6D6AA" w14:textId="77777777" w:rsidTr="04F6A850">
      <w:trPr>
        <w:trHeight w:val="300"/>
      </w:trPr>
      <w:tc>
        <w:tcPr>
          <w:tcW w:w="3320" w:type="dxa"/>
        </w:tcPr>
        <w:p w14:paraId="08E67FD0" w14:textId="0467CAFB" w:rsidR="04F6A850" w:rsidRDefault="04F6A850" w:rsidP="04F6A850">
          <w:pPr>
            <w:pStyle w:val="Encabezado"/>
            <w:ind w:left="-115"/>
            <w:jc w:val="left"/>
          </w:pPr>
        </w:p>
      </w:tc>
      <w:tc>
        <w:tcPr>
          <w:tcW w:w="3320" w:type="dxa"/>
        </w:tcPr>
        <w:p w14:paraId="7C8A354D" w14:textId="21226408" w:rsidR="04F6A850" w:rsidRDefault="04F6A850" w:rsidP="04F6A850">
          <w:pPr>
            <w:pStyle w:val="Encabezado"/>
            <w:jc w:val="center"/>
          </w:pPr>
        </w:p>
      </w:tc>
      <w:tc>
        <w:tcPr>
          <w:tcW w:w="3320" w:type="dxa"/>
        </w:tcPr>
        <w:p w14:paraId="0B5B95C6" w14:textId="7FB74D14" w:rsidR="04F6A850" w:rsidRDefault="04F6A850" w:rsidP="04F6A850">
          <w:pPr>
            <w:pStyle w:val="Encabezado"/>
            <w:ind w:right="-115"/>
            <w:jc w:val="right"/>
          </w:pPr>
        </w:p>
      </w:tc>
    </w:tr>
  </w:tbl>
  <w:p w14:paraId="228E354F" w14:textId="6C79C169" w:rsidR="04F6A850" w:rsidRDefault="04F6A850" w:rsidP="04F6A85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847A5A" w14:textId="77777777" w:rsidR="00A10D88" w:rsidRDefault="00A10D88" w:rsidP="00F700DD">
      <w:r>
        <w:separator/>
      </w:r>
    </w:p>
    <w:p w14:paraId="7A56AD54" w14:textId="77777777" w:rsidR="00A10D88" w:rsidRDefault="00A10D88"/>
  </w:footnote>
  <w:footnote w:type="continuationSeparator" w:id="0">
    <w:p w14:paraId="5B1D7E97" w14:textId="77777777" w:rsidR="00A10D88" w:rsidRDefault="00A10D88" w:rsidP="00F700DD">
      <w:r>
        <w:continuationSeparator/>
      </w:r>
    </w:p>
    <w:p w14:paraId="158E5AFF" w14:textId="77777777" w:rsidR="00A10D88" w:rsidRDefault="00A10D88"/>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4411" w:type="pct"/>
      <w:tblInd w:w="17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6"/>
      <w:gridCol w:w="1418"/>
      <w:gridCol w:w="994"/>
      <w:gridCol w:w="1559"/>
    </w:tblGrid>
    <w:tr w:rsidR="00F700DD" w:rsidRPr="00F52F79" w14:paraId="5C9C00F5" w14:textId="77777777" w:rsidTr="1AE9E437">
      <w:trPr>
        <w:trHeight w:val="58"/>
      </w:trPr>
      <w:tc>
        <w:tcPr>
          <w:tcW w:w="2743" w:type="pct"/>
          <w:vMerge w:val="restart"/>
          <w:vAlign w:val="center"/>
        </w:tcPr>
        <w:p w14:paraId="13505CF0" w14:textId="5A2100CB" w:rsidR="00F700DD" w:rsidRPr="00F52F79" w:rsidRDefault="1AE9E437" w:rsidP="04F6A850">
          <w:pPr>
            <w:pStyle w:val="Encabezado"/>
            <w:jc w:val="center"/>
            <w:rPr>
              <w:rFonts w:ascii="Century Gothic" w:hAnsi="Century Gothic" w:cs="Arial"/>
              <w:b/>
              <w:bCs/>
              <w:sz w:val="16"/>
              <w:szCs w:val="16"/>
            </w:rPr>
          </w:pPr>
          <w:r w:rsidRPr="1AE9E437">
            <w:rPr>
              <w:rFonts w:ascii="Century Gothic" w:hAnsi="Century Gothic" w:cs="Arial"/>
              <w:b/>
              <w:bCs/>
              <w:sz w:val="16"/>
              <w:szCs w:val="16"/>
            </w:rPr>
            <w:t>Instructivo Cálculo de Área de Imágenes</w:t>
          </w:r>
        </w:p>
      </w:tc>
      <w:tc>
        <w:tcPr>
          <w:tcW w:w="806" w:type="pct"/>
          <w:vAlign w:val="center"/>
        </w:tcPr>
        <w:p w14:paraId="0D0A123F" w14:textId="77777777" w:rsidR="00F700DD" w:rsidRPr="00F52F79" w:rsidRDefault="00F700DD" w:rsidP="00F700DD">
          <w:pPr>
            <w:pStyle w:val="Encabezado"/>
            <w:rPr>
              <w:rFonts w:ascii="Century Gothic" w:hAnsi="Century Gothic" w:cs="Arial"/>
              <w:b/>
              <w:sz w:val="16"/>
              <w:szCs w:val="16"/>
            </w:rPr>
          </w:pPr>
        </w:p>
      </w:tc>
      <w:tc>
        <w:tcPr>
          <w:tcW w:w="565" w:type="pct"/>
        </w:tcPr>
        <w:p w14:paraId="566AB10F" w14:textId="77777777" w:rsidR="00F700DD" w:rsidRPr="00F52F79" w:rsidRDefault="00F700DD" w:rsidP="00F700DD">
          <w:pPr>
            <w:pStyle w:val="Encabezado"/>
            <w:rPr>
              <w:rFonts w:ascii="Century Gothic" w:hAnsi="Century Gothic" w:cs="Arial"/>
              <w:b/>
              <w:sz w:val="16"/>
              <w:szCs w:val="16"/>
            </w:rPr>
          </w:pPr>
        </w:p>
      </w:tc>
      <w:tc>
        <w:tcPr>
          <w:tcW w:w="886" w:type="pct"/>
        </w:tcPr>
        <w:p w14:paraId="561772CD" w14:textId="77777777" w:rsidR="00F700DD" w:rsidRPr="00F52F79" w:rsidRDefault="00F700DD" w:rsidP="00F700DD">
          <w:pPr>
            <w:pStyle w:val="Encabezado"/>
            <w:rPr>
              <w:rFonts w:ascii="Century Gothic" w:hAnsi="Century Gothic" w:cs="Arial"/>
              <w:b/>
              <w:sz w:val="16"/>
              <w:szCs w:val="16"/>
            </w:rPr>
          </w:pPr>
        </w:p>
      </w:tc>
    </w:tr>
    <w:tr w:rsidR="00F700DD" w:rsidRPr="00F52F79" w14:paraId="175A7A13" w14:textId="77777777" w:rsidTr="1AE9E437">
      <w:trPr>
        <w:trHeight w:val="332"/>
      </w:trPr>
      <w:tc>
        <w:tcPr>
          <w:tcW w:w="2743" w:type="pct"/>
          <w:vMerge/>
          <w:vAlign w:val="center"/>
        </w:tcPr>
        <w:p w14:paraId="67DD92B7" w14:textId="77777777" w:rsidR="00F700DD" w:rsidRPr="00F52F79" w:rsidRDefault="00F700DD" w:rsidP="00F700DD">
          <w:pPr>
            <w:pStyle w:val="Encabezado"/>
            <w:jc w:val="center"/>
            <w:rPr>
              <w:rFonts w:ascii="Century Gothic" w:hAnsi="Century Gothic"/>
              <w:b/>
              <w:sz w:val="16"/>
              <w:szCs w:val="16"/>
            </w:rPr>
          </w:pPr>
        </w:p>
      </w:tc>
      <w:tc>
        <w:tcPr>
          <w:tcW w:w="806" w:type="pct"/>
          <w:vAlign w:val="center"/>
        </w:tcPr>
        <w:p w14:paraId="3A525CE8" w14:textId="77777777" w:rsidR="00F700DD" w:rsidRPr="00F52F79" w:rsidRDefault="00F700DD" w:rsidP="00F700DD">
          <w:pPr>
            <w:pStyle w:val="Encabezado"/>
            <w:jc w:val="center"/>
            <w:rPr>
              <w:rFonts w:ascii="Century Gothic" w:hAnsi="Century Gothic" w:cs="Arial"/>
              <w:b/>
              <w:sz w:val="16"/>
              <w:szCs w:val="16"/>
            </w:rPr>
          </w:pPr>
          <w:r w:rsidRPr="00F52F79">
            <w:rPr>
              <w:rFonts w:ascii="Century Gothic" w:hAnsi="Century Gothic" w:cs="Arial"/>
              <w:b/>
              <w:sz w:val="16"/>
              <w:szCs w:val="16"/>
            </w:rPr>
            <w:t>Código:</w:t>
          </w:r>
        </w:p>
        <w:p w14:paraId="04C315BD" w14:textId="63305D95" w:rsidR="00F700DD" w:rsidRPr="00F52F79" w:rsidRDefault="00F500DB" w:rsidP="00F700DD">
          <w:pPr>
            <w:pStyle w:val="Encabezado"/>
            <w:jc w:val="center"/>
            <w:rPr>
              <w:rFonts w:ascii="Century Gothic" w:hAnsi="Century Gothic" w:cs="Arial"/>
              <w:bCs/>
              <w:sz w:val="14"/>
              <w:szCs w:val="14"/>
            </w:rPr>
          </w:pPr>
          <w:r w:rsidRPr="00F500DB">
            <w:rPr>
              <w:rFonts w:ascii="Century Gothic" w:hAnsi="Century Gothic" w:cs="Arial"/>
              <w:bCs/>
              <w:sz w:val="14"/>
              <w:szCs w:val="14"/>
            </w:rPr>
            <w:t>X.X.X.X-01</w:t>
          </w:r>
        </w:p>
      </w:tc>
      <w:tc>
        <w:tcPr>
          <w:tcW w:w="565" w:type="pct"/>
        </w:tcPr>
        <w:p w14:paraId="4B25A4E3" w14:textId="77777777" w:rsidR="00F700DD" w:rsidRPr="00F52F79" w:rsidRDefault="00F700DD" w:rsidP="00F700DD">
          <w:pPr>
            <w:pStyle w:val="Encabezado"/>
            <w:jc w:val="center"/>
            <w:rPr>
              <w:rFonts w:ascii="Century Gothic" w:hAnsi="Century Gothic" w:cs="Arial"/>
              <w:b/>
              <w:sz w:val="16"/>
              <w:szCs w:val="16"/>
            </w:rPr>
          </w:pPr>
          <w:r w:rsidRPr="00F52F79">
            <w:rPr>
              <w:rFonts w:ascii="Century Gothic" w:hAnsi="Century Gothic" w:cs="Arial"/>
              <w:b/>
              <w:sz w:val="16"/>
              <w:szCs w:val="16"/>
            </w:rPr>
            <w:t>Versión:</w:t>
          </w:r>
        </w:p>
        <w:p w14:paraId="7E337F43" w14:textId="0F1B5A3D" w:rsidR="00F700DD" w:rsidRPr="00F52F79" w:rsidRDefault="00142AA2" w:rsidP="00F700DD">
          <w:pPr>
            <w:pStyle w:val="Encabezado"/>
            <w:jc w:val="center"/>
            <w:rPr>
              <w:rFonts w:ascii="Century Gothic" w:hAnsi="Century Gothic" w:cs="Arial"/>
              <w:bCs/>
              <w:sz w:val="14"/>
              <w:szCs w:val="14"/>
            </w:rPr>
          </w:pPr>
          <w:r>
            <w:rPr>
              <w:rFonts w:ascii="Century Gothic" w:hAnsi="Century Gothic" w:cs="Arial"/>
              <w:bCs/>
              <w:sz w:val="14"/>
              <w:szCs w:val="14"/>
            </w:rPr>
            <w:t>1.0</w:t>
          </w:r>
        </w:p>
      </w:tc>
      <w:tc>
        <w:tcPr>
          <w:tcW w:w="886" w:type="pct"/>
          <w:vAlign w:val="center"/>
        </w:tcPr>
        <w:p w14:paraId="18A635A3" w14:textId="77777777" w:rsidR="00F700DD" w:rsidRPr="00F52F79" w:rsidRDefault="00F700DD" w:rsidP="00F700DD">
          <w:pPr>
            <w:pStyle w:val="Encabezado"/>
            <w:jc w:val="center"/>
            <w:rPr>
              <w:rFonts w:ascii="Century Gothic" w:hAnsi="Century Gothic" w:cs="Arial"/>
              <w:b/>
              <w:sz w:val="16"/>
              <w:szCs w:val="16"/>
            </w:rPr>
          </w:pPr>
          <w:r w:rsidRPr="00F52F79">
            <w:rPr>
              <w:rFonts w:ascii="Century Gothic" w:hAnsi="Century Gothic" w:cs="Arial"/>
              <w:b/>
              <w:sz w:val="16"/>
              <w:szCs w:val="16"/>
            </w:rPr>
            <w:t>Vigente desde:</w:t>
          </w:r>
        </w:p>
        <w:p w14:paraId="3B647147" w14:textId="768A570B" w:rsidR="00F700DD" w:rsidRPr="00F52F79" w:rsidRDefault="1AE9E437" w:rsidP="04F6A850">
          <w:pPr>
            <w:pStyle w:val="Encabezado"/>
            <w:jc w:val="center"/>
            <w:rPr>
              <w:rFonts w:ascii="Century Gothic" w:hAnsi="Century Gothic" w:cs="Arial"/>
              <w:sz w:val="14"/>
              <w:szCs w:val="14"/>
            </w:rPr>
          </w:pPr>
          <w:r w:rsidRPr="1AE9E437">
            <w:rPr>
              <w:rFonts w:ascii="Century Gothic" w:hAnsi="Century Gothic" w:cs="Arial"/>
              <w:sz w:val="14"/>
              <w:szCs w:val="14"/>
            </w:rPr>
            <w:t>15/04/2024</w:t>
          </w:r>
        </w:p>
      </w:tc>
    </w:tr>
    <w:tr w:rsidR="00F700DD" w:rsidRPr="00F52F79" w14:paraId="55D182A8" w14:textId="77777777" w:rsidTr="1AE9E437">
      <w:trPr>
        <w:trHeight w:val="201"/>
      </w:trPr>
      <w:tc>
        <w:tcPr>
          <w:tcW w:w="2743" w:type="pct"/>
          <w:vMerge/>
          <w:vAlign w:val="center"/>
        </w:tcPr>
        <w:p w14:paraId="0509F71C" w14:textId="77777777" w:rsidR="00F700DD" w:rsidRPr="00F52F79" w:rsidRDefault="00F700DD" w:rsidP="00F700DD">
          <w:pPr>
            <w:pStyle w:val="Encabezado"/>
            <w:jc w:val="center"/>
            <w:rPr>
              <w:rFonts w:ascii="Century Gothic" w:hAnsi="Century Gothic"/>
              <w:sz w:val="16"/>
              <w:szCs w:val="16"/>
            </w:rPr>
          </w:pPr>
        </w:p>
      </w:tc>
      <w:tc>
        <w:tcPr>
          <w:tcW w:w="806" w:type="pct"/>
          <w:vAlign w:val="center"/>
        </w:tcPr>
        <w:p w14:paraId="6A59963B" w14:textId="77777777" w:rsidR="00F700DD" w:rsidRPr="00F52F79" w:rsidRDefault="00F700DD" w:rsidP="00F700DD">
          <w:pPr>
            <w:pStyle w:val="Encabezado"/>
            <w:rPr>
              <w:rFonts w:ascii="Century Gothic" w:hAnsi="Century Gothic" w:cs="Arial"/>
              <w:b/>
              <w:sz w:val="16"/>
              <w:szCs w:val="16"/>
            </w:rPr>
          </w:pPr>
        </w:p>
      </w:tc>
      <w:tc>
        <w:tcPr>
          <w:tcW w:w="565" w:type="pct"/>
        </w:tcPr>
        <w:p w14:paraId="09E543F5" w14:textId="77777777" w:rsidR="00F700DD" w:rsidRPr="00F52F79" w:rsidRDefault="00F700DD" w:rsidP="00F700DD">
          <w:pPr>
            <w:pStyle w:val="Encabezado"/>
            <w:rPr>
              <w:rFonts w:ascii="Century Gothic" w:hAnsi="Century Gothic" w:cs="Arial"/>
              <w:b/>
              <w:sz w:val="16"/>
              <w:szCs w:val="16"/>
            </w:rPr>
          </w:pPr>
        </w:p>
      </w:tc>
      <w:tc>
        <w:tcPr>
          <w:tcW w:w="886" w:type="pct"/>
        </w:tcPr>
        <w:p w14:paraId="3B6CBE68" w14:textId="77777777" w:rsidR="00F700DD" w:rsidRPr="00F52F79" w:rsidRDefault="00F700DD" w:rsidP="00F700DD">
          <w:pPr>
            <w:pStyle w:val="Encabezado"/>
            <w:rPr>
              <w:rFonts w:ascii="Century Gothic" w:hAnsi="Century Gothic" w:cs="Arial"/>
              <w:b/>
              <w:sz w:val="16"/>
              <w:szCs w:val="16"/>
            </w:rPr>
          </w:pPr>
        </w:p>
      </w:tc>
    </w:tr>
  </w:tbl>
  <w:p w14:paraId="618E4FEE" w14:textId="536D1603" w:rsidR="00F700DD" w:rsidRDefault="00F700DD">
    <w:pPr>
      <w:pStyle w:val="Encabezado"/>
    </w:pPr>
  </w:p>
  <w:p w14:paraId="7A9DF4AB" w14:textId="77777777" w:rsidR="004A67F0" w:rsidRDefault="004A67F0"/>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20"/>
      <w:gridCol w:w="3320"/>
      <w:gridCol w:w="3320"/>
    </w:tblGrid>
    <w:tr w:rsidR="04F6A850" w14:paraId="59F452B0" w14:textId="77777777" w:rsidTr="04F6A850">
      <w:trPr>
        <w:trHeight w:val="300"/>
      </w:trPr>
      <w:tc>
        <w:tcPr>
          <w:tcW w:w="3320" w:type="dxa"/>
        </w:tcPr>
        <w:p w14:paraId="49DCE668" w14:textId="09C7D434" w:rsidR="04F6A850" w:rsidRDefault="04F6A850" w:rsidP="04F6A850">
          <w:pPr>
            <w:pStyle w:val="Encabezado"/>
            <w:ind w:left="-115"/>
            <w:jc w:val="left"/>
          </w:pPr>
        </w:p>
      </w:tc>
      <w:tc>
        <w:tcPr>
          <w:tcW w:w="3320" w:type="dxa"/>
        </w:tcPr>
        <w:p w14:paraId="253B44AC" w14:textId="389FA4CF" w:rsidR="04F6A850" w:rsidRDefault="04F6A850" w:rsidP="04F6A850">
          <w:pPr>
            <w:pStyle w:val="Encabezado"/>
            <w:jc w:val="center"/>
          </w:pPr>
        </w:p>
      </w:tc>
      <w:tc>
        <w:tcPr>
          <w:tcW w:w="3320" w:type="dxa"/>
        </w:tcPr>
        <w:p w14:paraId="61CDA782" w14:textId="188977C3" w:rsidR="04F6A850" w:rsidRDefault="04F6A850" w:rsidP="04F6A850">
          <w:pPr>
            <w:pStyle w:val="Encabezado"/>
            <w:ind w:right="-115"/>
            <w:jc w:val="right"/>
          </w:pPr>
        </w:p>
      </w:tc>
    </w:tr>
  </w:tbl>
  <w:p w14:paraId="09FEF06A" w14:textId="3A6D512C" w:rsidR="04F6A850" w:rsidRDefault="04F6A850" w:rsidP="04F6A850">
    <w:pPr>
      <w:pStyle w:val="Encabezado"/>
    </w:pPr>
  </w:p>
</w:hdr>
</file>

<file path=word/intelligence2.xml><?xml version="1.0" encoding="utf-8"?>
<int2:intelligence xmlns:int2="http://schemas.microsoft.com/office/intelligence/2020/intelligence">
  <int2:observations>
    <int2:textHash int2:hashCode="08T4O89TQV5EaU" int2:id="Ubhksyfc">
      <int2:state int2:type="AugLoop_Text_Critique" int2:value="Rejected"/>
    </int2:textHash>
    <int2:textHash int2:hashCode="S3YV3OUsTAXOTh" int2:id="LFDlIK8d">
      <int2:state int2:type="AugLoop_Text_Critique" int2:value="Rejected"/>
    </int2:textHash>
    <int2:textHash int2:hashCode="qoKF6ZRqt4ykcb" int2:id="Nx8jTBVe">
      <int2:state int2:type="AugLoop_Text_Critique" int2:value="Rejected"/>
    </int2:textHash>
    <int2:textHash int2:hashCode="9/X0ZnV5a28Qf7" int2:id="Q033rE2h">
      <int2:state int2:type="AugLoop_Text_Critique" int2:value="Rejected"/>
    </int2:textHash>
    <int2:textHash int2:hashCode="2r78tYz8AZQlwA" int2:id="ih2iZuec">
      <int2:state int2:type="AugLoop_Text_Critique" int2:value="Rejected"/>
    </int2:textHash>
    <int2:textHash int2:hashCode="ikVodGoQo0ZTkv" int2:id="2RnjzND2">
      <int2:state int2:type="AugLoop_Text_Critique" int2:value="Rejected"/>
    </int2:textHash>
    <int2:bookmark int2:bookmarkName="_Int_ln89n8aT" int2:invalidationBookmarkName="" int2:hashCode="9RmLeFJ5n4rb6W" int2:id="NI24CNmQ">
      <int2:state int2:type="AugLoop_Text_Critique" int2:value="Rejected"/>
    </int2:bookmark>
    <int2:bookmark int2:bookmarkName="_Int_6enoGzV5" int2:invalidationBookmarkName="" int2:hashCode="0+63xyM+wGqc79" int2:id="fcSgibBF">
      <int2:state int2:type="AugLoop_Text_Critique" int2:value="Rejected"/>
    </int2:bookmark>
    <int2:bookmark int2:bookmarkName="_Int_1mN5di59" int2:invalidationBookmarkName="" int2:hashCode="FfnbC6GPY3kunv" int2:id="15N0Cn1J">
      <int2:state int2:type="AugLoop_Text_Critique" int2:value="Rejected"/>
    </int2:bookmark>
    <int2:bookmark int2:bookmarkName="_Int_AoRhUCEI" int2:invalidationBookmarkName="" int2:hashCode="JIogti77qPQwPH" int2:id="QmVMVW4Q">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477CC"/>
    <w:multiLevelType w:val="hybridMultilevel"/>
    <w:tmpl w:val="104CB264"/>
    <w:lvl w:ilvl="0" w:tplc="25105374">
      <w:start w:val="1"/>
      <w:numFmt w:val="bullet"/>
      <w:lvlText w:val=""/>
      <w:lvlJc w:val="left"/>
      <w:pPr>
        <w:ind w:left="360" w:hanging="360"/>
      </w:pPr>
      <w:rPr>
        <w:rFonts w:ascii="Symbol" w:hAnsi="Symbol" w:hint="default"/>
      </w:rPr>
    </w:lvl>
    <w:lvl w:ilvl="1" w:tplc="E19243AC">
      <w:start w:val="1"/>
      <w:numFmt w:val="bullet"/>
      <w:lvlText w:val="o"/>
      <w:lvlJc w:val="left"/>
      <w:pPr>
        <w:ind w:left="1440" w:hanging="360"/>
      </w:pPr>
      <w:rPr>
        <w:rFonts w:ascii="Courier New" w:hAnsi="Courier New" w:hint="default"/>
      </w:rPr>
    </w:lvl>
    <w:lvl w:ilvl="2" w:tplc="934A138C">
      <w:start w:val="1"/>
      <w:numFmt w:val="bullet"/>
      <w:lvlText w:val=""/>
      <w:lvlJc w:val="left"/>
      <w:pPr>
        <w:ind w:left="2160" w:hanging="360"/>
      </w:pPr>
      <w:rPr>
        <w:rFonts w:ascii="Wingdings" w:hAnsi="Wingdings" w:hint="default"/>
      </w:rPr>
    </w:lvl>
    <w:lvl w:ilvl="3" w:tplc="27184846">
      <w:start w:val="1"/>
      <w:numFmt w:val="bullet"/>
      <w:lvlText w:val=""/>
      <w:lvlJc w:val="left"/>
      <w:pPr>
        <w:ind w:left="2880" w:hanging="360"/>
      </w:pPr>
      <w:rPr>
        <w:rFonts w:ascii="Symbol" w:hAnsi="Symbol" w:hint="default"/>
      </w:rPr>
    </w:lvl>
    <w:lvl w:ilvl="4" w:tplc="1C5C585C">
      <w:start w:val="1"/>
      <w:numFmt w:val="bullet"/>
      <w:lvlText w:val="o"/>
      <w:lvlJc w:val="left"/>
      <w:pPr>
        <w:ind w:left="3600" w:hanging="360"/>
      </w:pPr>
      <w:rPr>
        <w:rFonts w:ascii="Courier New" w:hAnsi="Courier New" w:hint="default"/>
      </w:rPr>
    </w:lvl>
    <w:lvl w:ilvl="5" w:tplc="5AE0A10A">
      <w:start w:val="1"/>
      <w:numFmt w:val="bullet"/>
      <w:lvlText w:val=""/>
      <w:lvlJc w:val="left"/>
      <w:pPr>
        <w:ind w:left="4320" w:hanging="360"/>
      </w:pPr>
      <w:rPr>
        <w:rFonts w:ascii="Wingdings" w:hAnsi="Wingdings" w:hint="default"/>
      </w:rPr>
    </w:lvl>
    <w:lvl w:ilvl="6" w:tplc="7EB68288">
      <w:start w:val="1"/>
      <w:numFmt w:val="bullet"/>
      <w:lvlText w:val=""/>
      <w:lvlJc w:val="left"/>
      <w:pPr>
        <w:ind w:left="5040" w:hanging="360"/>
      </w:pPr>
      <w:rPr>
        <w:rFonts w:ascii="Symbol" w:hAnsi="Symbol" w:hint="default"/>
      </w:rPr>
    </w:lvl>
    <w:lvl w:ilvl="7" w:tplc="39F614C6">
      <w:start w:val="1"/>
      <w:numFmt w:val="bullet"/>
      <w:lvlText w:val="o"/>
      <w:lvlJc w:val="left"/>
      <w:pPr>
        <w:ind w:left="5760" w:hanging="360"/>
      </w:pPr>
      <w:rPr>
        <w:rFonts w:ascii="Courier New" w:hAnsi="Courier New" w:hint="default"/>
      </w:rPr>
    </w:lvl>
    <w:lvl w:ilvl="8" w:tplc="5336A884">
      <w:start w:val="1"/>
      <w:numFmt w:val="bullet"/>
      <w:lvlText w:val=""/>
      <w:lvlJc w:val="left"/>
      <w:pPr>
        <w:ind w:left="6480" w:hanging="360"/>
      </w:pPr>
      <w:rPr>
        <w:rFonts w:ascii="Wingdings" w:hAnsi="Wingdings" w:hint="default"/>
      </w:rPr>
    </w:lvl>
  </w:abstractNum>
  <w:abstractNum w:abstractNumId="1" w15:restartNumberingAfterBreak="0">
    <w:nsid w:val="02F6056E"/>
    <w:multiLevelType w:val="hybridMultilevel"/>
    <w:tmpl w:val="02CCB606"/>
    <w:lvl w:ilvl="0" w:tplc="A2AE6D38">
      <w:start w:val="1"/>
      <w:numFmt w:val="bullet"/>
      <w:lvlText w:val=""/>
      <w:lvlJc w:val="left"/>
      <w:pPr>
        <w:ind w:left="720" w:hanging="360"/>
      </w:pPr>
      <w:rPr>
        <w:rFonts w:ascii="Symbol" w:hAnsi="Symbol" w:hint="default"/>
      </w:rPr>
    </w:lvl>
    <w:lvl w:ilvl="1" w:tplc="64E63818">
      <w:start w:val="1"/>
      <w:numFmt w:val="bullet"/>
      <w:lvlText w:val=""/>
      <w:lvlJc w:val="left"/>
      <w:pPr>
        <w:ind w:left="1440" w:hanging="360"/>
      </w:pPr>
      <w:rPr>
        <w:rFonts w:ascii="Symbol" w:hAnsi="Symbol" w:hint="default"/>
      </w:rPr>
    </w:lvl>
    <w:lvl w:ilvl="2" w:tplc="7A4648AA">
      <w:start w:val="1"/>
      <w:numFmt w:val="bullet"/>
      <w:lvlText w:val=""/>
      <w:lvlJc w:val="left"/>
      <w:pPr>
        <w:ind w:left="2160" w:hanging="360"/>
      </w:pPr>
      <w:rPr>
        <w:rFonts w:ascii="Wingdings" w:hAnsi="Wingdings" w:hint="default"/>
      </w:rPr>
    </w:lvl>
    <w:lvl w:ilvl="3" w:tplc="26284F40">
      <w:start w:val="1"/>
      <w:numFmt w:val="bullet"/>
      <w:lvlText w:val=""/>
      <w:lvlJc w:val="left"/>
      <w:pPr>
        <w:ind w:left="2880" w:hanging="360"/>
      </w:pPr>
      <w:rPr>
        <w:rFonts w:ascii="Symbol" w:hAnsi="Symbol" w:hint="default"/>
      </w:rPr>
    </w:lvl>
    <w:lvl w:ilvl="4" w:tplc="B7245CB2">
      <w:start w:val="1"/>
      <w:numFmt w:val="bullet"/>
      <w:lvlText w:val="o"/>
      <w:lvlJc w:val="left"/>
      <w:pPr>
        <w:ind w:left="3600" w:hanging="360"/>
      </w:pPr>
      <w:rPr>
        <w:rFonts w:ascii="Courier New" w:hAnsi="Courier New" w:hint="default"/>
      </w:rPr>
    </w:lvl>
    <w:lvl w:ilvl="5" w:tplc="A4CA59D0">
      <w:start w:val="1"/>
      <w:numFmt w:val="bullet"/>
      <w:lvlText w:val=""/>
      <w:lvlJc w:val="left"/>
      <w:pPr>
        <w:ind w:left="4320" w:hanging="360"/>
      </w:pPr>
      <w:rPr>
        <w:rFonts w:ascii="Wingdings" w:hAnsi="Wingdings" w:hint="default"/>
      </w:rPr>
    </w:lvl>
    <w:lvl w:ilvl="6" w:tplc="170C6CD2">
      <w:start w:val="1"/>
      <w:numFmt w:val="bullet"/>
      <w:lvlText w:val=""/>
      <w:lvlJc w:val="left"/>
      <w:pPr>
        <w:ind w:left="5040" w:hanging="360"/>
      </w:pPr>
      <w:rPr>
        <w:rFonts w:ascii="Symbol" w:hAnsi="Symbol" w:hint="default"/>
      </w:rPr>
    </w:lvl>
    <w:lvl w:ilvl="7" w:tplc="1D42DF6E">
      <w:start w:val="1"/>
      <w:numFmt w:val="bullet"/>
      <w:lvlText w:val="o"/>
      <w:lvlJc w:val="left"/>
      <w:pPr>
        <w:ind w:left="5760" w:hanging="360"/>
      </w:pPr>
      <w:rPr>
        <w:rFonts w:ascii="Courier New" w:hAnsi="Courier New" w:hint="default"/>
      </w:rPr>
    </w:lvl>
    <w:lvl w:ilvl="8" w:tplc="0596C3C4">
      <w:start w:val="1"/>
      <w:numFmt w:val="bullet"/>
      <w:lvlText w:val=""/>
      <w:lvlJc w:val="left"/>
      <w:pPr>
        <w:ind w:left="6480" w:hanging="360"/>
      </w:pPr>
      <w:rPr>
        <w:rFonts w:ascii="Wingdings" w:hAnsi="Wingdings" w:hint="default"/>
      </w:rPr>
    </w:lvl>
  </w:abstractNum>
  <w:abstractNum w:abstractNumId="2" w15:restartNumberingAfterBreak="0">
    <w:nsid w:val="0320BBDA"/>
    <w:multiLevelType w:val="hybridMultilevel"/>
    <w:tmpl w:val="CCB8293C"/>
    <w:lvl w:ilvl="0" w:tplc="4ACAB8CE">
      <w:start w:val="1"/>
      <w:numFmt w:val="bullet"/>
      <w:lvlText w:val=""/>
      <w:lvlJc w:val="left"/>
      <w:pPr>
        <w:ind w:left="720" w:hanging="360"/>
      </w:pPr>
      <w:rPr>
        <w:rFonts w:ascii="Symbol" w:hAnsi="Symbol" w:hint="default"/>
      </w:rPr>
    </w:lvl>
    <w:lvl w:ilvl="1" w:tplc="41829560">
      <w:start w:val="1"/>
      <w:numFmt w:val="bullet"/>
      <w:lvlText w:val=""/>
      <w:lvlJc w:val="left"/>
      <w:pPr>
        <w:ind w:left="1440" w:hanging="360"/>
      </w:pPr>
      <w:rPr>
        <w:rFonts w:ascii="Symbol" w:hAnsi="Symbol" w:hint="default"/>
      </w:rPr>
    </w:lvl>
    <w:lvl w:ilvl="2" w:tplc="E92CE436">
      <w:start w:val="1"/>
      <w:numFmt w:val="bullet"/>
      <w:lvlText w:val=""/>
      <w:lvlJc w:val="left"/>
      <w:pPr>
        <w:ind w:left="2160" w:hanging="360"/>
      </w:pPr>
      <w:rPr>
        <w:rFonts w:ascii="Wingdings" w:hAnsi="Wingdings" w:hint="default"/>
      </w:rPr>
    </w:lvl>
    <w:lvl w:ilvl="3" w:tplc="9AF2D378">
      <w:start w:val="1"/>
      <w:numFmt w:val="bullet"/>
      <w:lvlText w:val=""/>
      <w:lvlJc w:val="left"/>
      <w:pPr>
        <w:ind w:left="2880" w:hanging="360"/>
      </w:pPr>
      <w:rPr>
        <w:rFonts w:ascii="Symbol" w:hAnsi="Symbol" w:hint="default"/>
      </w:rPr>
    </w:lvl>
    <w:lvl w:ilvl="4" w:tplc="26AE4F34">
      <w:start w:val="1"/>
      <w:numFmt w:val="bullet"/>
      <w:lvlText w:val="o"/>
      <w:lvlJc w:val="left"/>
      <w:pPr>
        <w:ind w:left="3600" w:hanging="360"/>
      </w:pPr>
      <w:rPr>
        <w:rFonts w:ascii="Courier New" w:hAnsi="Courier New" w:hint="default"/>
      </w:rPr>
    </w:lvl>
    <w:lvl w:ilvl="5" w:tplc="E1A871D6">
      <w:start w:val="1"/>
      <w:numFmt w:val="bullet"/>
      <w:lvlText w:val=""/>
      <w:lvlJc w:val="left"/>
      <w:pPr>
        <w:ind w:left="4320" w:hanging="360"/>
      </w:pPr>
      <w:rPr>
        <w:rFonts w:ascii="Wingdings" w:hAnsi="Wingdings" w:hint="default"/>
      </w:rPr>
    </w:lvl>
    <w:lvl w:ilvl="6" w:tplc="B1743764">
      <w:start w:val="1"/>
      <w:numFmt w:val="bullet"/>
      <w:lvlText w:val=""/>
      <w:lvlJc w:val="left"/>
      <w:pPr>
        <w:ind w:left="5040" w:hanging="360"/>
      </w:pPr>
      <w:rPr>
        <w:rFonts w:ascii="Symbol" w:hAnsi="Symbol" w:hint="default"/>
      </w:rPr>
    </w:lvl>
    <w:lvl w:ilvl="7" w:tplc="45B45B6C">
      <w:start w:val="1"/>
      <w:numFmt w:val="bullet"/>
      <w:lvlText w:val="o"/>
      <w:lvlJc w:val="left"/>
      <w:pPr>
        <w:ind w:left="5760" w:hanging="360"/>
      </w:pPr>
      <w:rPr>
        <w:rFonts w:ascii="Courier New" w:hAnsi="Courier New" w:hint="default"/>
      </w:rPr>
    </w:lvl>
    <w:lvl w:ilvl="8" w:tplc="A1909168">
      <w:start w:val="1"/>
      <w:numFmt w:val="bullet"/>
      <w:lvlText w:val=""/>
      <w:lvlJc w:val="left"/>
      <w:pPr>
        <w:ind w:left="6480" w:hanging="360"/>
      </w:pPr>
      <w:rPr>
        <w:rFonts w:ascii="Wingdings" w:hAnsi="Wingdings" w:hint="default"/>
      </w:rPr>
    </w:lvl>
  </w:abstractNum>
  <w:abstractNum w:abstractNumId="3" w15:restartNumberingAfterBreak="0">
    <w:nsid w:val="05B55E64"/>
    <w:multiLevelType w:val="hybridMultilevel"/>
    <w:tmpl w:val="433E1C26"/>
    <w:lvl w:ilvl="0" w:tplc="2D1A8520">
      <w:start w:val="1"/>
      <w:numFmt w:val="bullet"/>
      <w:lvlText w:val=""/>
      <w:lvlJc w:val="left"/>
      <w:pPr>
        <w:ind w:left="360" w:hanging="360"/>
      </w:pPr>
      <w:rPr>
        <w:rFonts w:ascii="Symbol" w:hAnsi="Symbol" w:hint="default"/>
      </w:rPr>
    </w:lvl>
    <w:lvl w:ilvl="1" w:tplc="9826755E">
      <w:start w:val="1"/>
      <w:numFmt w:val="bullet"/>
      <w:lvlText w:val="o"/>
      <w:lvlJc w:val="left"/>
      <w:pPr>
        <w:ind w:left="1080" w:hanging="360"/>
      </w:pPr>
      <w:rPr>
        <w:rFonts w:ascii="Courier New" w:hAnsi="Courier New" w:hint="default"/>
      </w:rPr>
    </w:lvl>
    <w:lvl w:ilvl="2" w:tplc="2CD45140">
      <w:start w:val="1"/>
      <w:numFmt w:val="bullet"/>
      <w:lvlText w:val=""/>
      <w:lvlJc w:val="left"/>
      <w:pPr>
        <w:ind w:left="1800" w:hanging="360"/>
      </w:pPr>
      <w:rPr>
        <w:rFonts w:ascii="Wingdings" w:hAnsi="Wingdings" w:hint="default"/>
      </w:rPr>
    </w:lvl>
    <w:lvl w:ilvl="3" w:tplc="9AE6D9CC">
      <w:start w:val="1"/>
      <w:numFmt w:val="bullet"/>
      <w:lvlText w:val=""/>
      <w:lvlJc w:val="left"/>
      <w:pPr>
        <w:ind w:left="2520" w:hanging="360"/>
      </w:pPr>
      <w:rPr>
        <w:rFonts w:ascii="Symbol" w:hAnsi="Symbol" w:hint="default"/>
      </w:rPr>
    </w:lvl>
    <w:lvl w:ilvl="4" w:tplc="1FFEBE34">
      <w:start w:val="1"/>
      <w:numFmt w:val="bullet"/>
      <w:lvlText w:val="o"/>
      <w:lvlJc w:val="left"/>
      <w:pPr>
        <w:ind w:left="3240" w:hanging="360"/>
      </w:pPr>
      <w:rPr>
        <w:rFonts w:ascii="Courier New" w:hAnsi="Courier New" w:hint="default"/>
      </w:rPr>
    </w:lvl>
    <w:lvl w:ilvl="5" w:tplc="67E405AC">
      <w:start w:val="1"/>
      <w:numFmt w:val="bullet"/>
      <w:lvlText w:val=""/>
      <w:lvlJc w:val="left"/>
      <w:pPr>
        <w:ind w:left="3960" w:hanging="360"/>
      </w:pPr>
      <w:rPr>
        <w:rFonts w:ascii="Wingdings" w:hAnsi="Wingdings" w:hint="default"/>
      </w:rPr>
    </w:lvl>
    <w:lvl w:ilvl="6" w:tplc="1416E844">
      <w:start w:val="1"/>
      <w:numFmt w:val="bullet"/>
      <w:lvlText w:val=""/>
      <w:lvlJc w:val="left"/>
      <w:pPr>
        <w:ind w:left="4680" w:hanging="360"/>
      </w:pPr>
      <w:rPr>
        <w:rFonts w:ascii="Symbol" w:hAnsi="Symbol" w:hint="default"/>
      </w:rPr>
    </w:lvl>
    <w:lvl w:ilvl="7" w:tplc="15666486">
      <w:start w:val="1"/>
      <w:numFmt w:val="bullet"/>
      <w:lvlText w:val="o"/>
      <w:lvlJc w:val="left"/>
      <w:pPr>
        <w:ind w:left="5400" w:hanging="360"/>
      </w:pPr>
      <w:rPr>
        <w:rFonts w:ascii="Courier New" w:hAnsi="Courier New" w:hint="default"/>
      </w:rPr>
    </w:lvl>
    <w:lvl w:ilvl="8" w:tplc="FA7632E4">
      <w:start w:val="1"/>
      <w:numFmt w:val="bullet"/>
      <w:lvlText w:val=""/>
      <w:lvlJc w:val="left"/>
      <w:pPr>
        <w:ind w:left="6120" w:hanging="360"/>
      </w:pPr>
      <w:rPr>
        <w:rFonts w:ascii="Wingdings" w:hAnsi="Wingdings" w:hint="default"/>
      </w:rPr>
    </w:lvl>
  </w:abstractNum>
  <w:abstractNum w:abstractNumId="4" w15:restartNumberingAfterBreak="0">
    <w:nsid w:val="137527A8"/>
    <w:multiLevelType w:val="hybridMultilevel"/>
    <w:tmpl w:val="15C0B032"/>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18645F5A"/>
    <w:multiLevelType w:val="multilevel"/>
    <w:tmpl w:val="AFA6E47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9091546"/>
    <w:multiLevelType w:val="hybridMultilevel"/>
    <w:tmpl w:val="95263C8A"/>
    <w:lvl w:ilvl="0" w:tplc="240A0005">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7" w15:restartNumberingAfterBreak="0">
    <w:nsid w:val="1D92690D"/>
    <w:multiLevelType w:val="hybridMultilevel"/>
    <w:tmpl w:val="E2C64106"/>
    <w:lvl w:ilvl="0" w:tplc="DD4A159E">
      <w:start w:val="1"/>
      <w:numFmt w:val="bullet"/>
      <w:lvlText w:val=""/>
      <w:lvlJc w:val="left"/>
      <w:pPr>
        <w:ind w:left="720" w:hanging="360"/>
      </w:pPr>
      <w:rPr>
        <w:rFonts w:ascii="Symbol" w:hAnsi="Symbol" w:hint="default"/>
      </w:rPr>
    </w:lvl>
    <w:lvl w:ilvl="1" w:tplc="B4C47186">
      <w:start w:val="1"/>
      <w:numFmt w:val="bullet"/>
      <w:lvlText w:val=""/>
      <w:lvlJc w:val="left"/>
      <w:pPr>
        <w:ind w:left="1440" w:hanging="360"/>
      </w:pPr>
      <w:rPr>
        <w:rFonts w:ascii="Symbol" w:hAnsi="Symbol" w:hint="default"/>
      </w:rPr>
    </w:lvl>
    <w:lvl w:ilvl="2" w:tplc="B48E3114">
      <w:start w:val="1"/>
      <w:numFmt w:val="bullet"/>
      <w:lvlText w:val=""/>
      <w:lvlJc w:val="left"/>
      <w:pPr>
        <w:ind w:left="2160" w:hanging="360"/>
      </w:pPr>
      <w:rPr>
        <w:rFonts w:ascii="Wingdings" w:hAnsi="Wingdings" w:hint="default"/>
      </w:rPr>
    </w:lvl>
    <w:lvl w:ilvl="3" w:tplc="4612755A">
      <w:start w:val="1"/>
      <w:numFmt w:val="bullet"/>
      <w:lvlText w:val=""/>
      <w:lvlJc w:val="left"/>
      <w:pPr>
        <w:ind w:left="2880" w:hanging="360"/>
      </w:pPr>
      <w:rPr>
        <w:rFonts w:ascii="Symbol" w:hAnsi="Symbol" w:hint="default"/>
      </w:rPr>
    </w:lvl>
    <w:lvl w:ilvl="4" w:tplc="A2C4B0D0">
      <w:start w:val="1"/>
      <w:numFmt w:val="bullet"/>
      <w:lvlText w:val="o"/>
      <w:lvlJc w:val="left"/>
      <w:pPr>
        <w:ind w:left="3600" w:hanging="360"/>
      </w:pPr>
      <w:rPr>
        <w:rFonts w:ascii="Courier New" w:hAnsi="Courier New" w:hint="default"/>
      </w:rPr>
    </w:lvl>
    <w:lvl w:ilvl="5" w:tplc="9300ED70">
      <w:start w:val="1"/>
      <w:numFmt w:val="bullet"/>
      <w:lvlText w:val=""/>
      <w:lvlJc w:val="left"/>
      <w:pPr>
        <w:ind w:left="4320" w:hanging="360"/>
      </w:pPr>
      <w:rPr>
        <w:rFonts w:ascii="Wingdings" w:hAnsi="Wingdings" w:hint="default"/>
      </w:rPr>
    </w:lvl>
    <w:lvl w:ilvl="6" w:tplc="A2646942">
      <w:start w:val="1"/>
      <w:numFmt w:val="bullet"/>
      <w:lvlText w:val=""/>
      <w:lvlJc w:val="left"/>
      <w:pPr>
        <w:ind w:left="5040" w:hanging="360"/>
      </w:pPr>
      <w:rPr>
        <w:rFonts w:ascii="Symbol" w:hAnsi="Symbol" w:hint="default"/>
      </w:rPr>
    </w:lvl>
    <w:lvl w:ilvl="7" w:tplc="8382724C">
      <w:start w:val="1"/>
      <w:numFmt w:val="bullet"/>
      <w:lvlText w:val="o"/>
      <w:lvlJc w:val="left"/>
      <w:pPr>
        <w:ind w:left="5760" w:hanging="360"/>
      </w:pPr>
      <w:rPr>
        <w:rFonts w:ascii="Courier New" w:hAnsi="Courier New" w:hint="default"/>
      </w:rPr>
    </w:lvl>
    <w:lvl w:ilvl="8" w:tplc="54501746">
      <w:start w:val="1"/>
      <w:numFmt w:val="bullet"/>
      <w:lvlText w:val=""/>
      <w:lvlJc w:val="left"/>
      <w:pPr>
        <w:ind w:left="6480" w:hanging="360"/>
      </w:pPr>
      <w:rPr>
        <w:rFonts w:ascii="Wingdings" w:hAnsi="Wingdings" w:hint="default"/>
      </w:rPr>
    </w:lvl>
  </w:abstractNum>
  <w:abstractNum w:abstractNumId="8" w15:restartNumberingAfterBreak="0">
    <w:nsid w:val="279747A5"/>
    <w:multiLevelType w:val="hybridMultilevel"/>
    <w:tmpl w:val="D1FA001A"/>
    <w:lvl w:ilvl="0" w:tplc="59F6CB82">
      <w:start w:val="1"/>
      <w:numFmt w:val="bullet"/>
      <w:lvlText w:val=""/>
      <w:lvlJc w:val="left"/>
      <w:pPr>
        <w:ind w:left="720" w:hanging="360"/>
      </w:pPr>
      <w:rPr>
        <w:rFonts w:ascii="Symbol" w:hAnsi="Symbol" w:hint="default"/>
      </w:rPr>
    </w:lvl>
    <w:lvl w:ilvl="1" w:tplc="B602DCBC">
      <w:start w:val="1"/>
      <w:numFmt w:val="bullet"/>
      <w:lvlText w:val=""/>
      <w:lvlJc w:val="left"/>
      <w:pPr>
        <w:ind w:left="792" w:hanging="432"/>
      </w:pPr>
      <w:rPr>
        <w:rFonts w:ascii="Symbol" w:hAnsi="Symbol" w:hint="default"/>
      </w:rPr>
    </w:lvl>
    <w:lvl w:ilvl="2" w:tplc="CA22FEDE">
      <w:start w:val="1"/>
      <w:numFmt w:val="bullet"/>
      <w:lvlText w:val=""/>
      <w:lvlJc w:val="left"/>
      <w:pPr>
        <w:ind w:left="2160" w:hanging="360"/>
      </w:pPr>
      <w:rPr>
        <w:rFonts w:ascii="Wingdings" w:hAnsi="Wingdings" w:hint="default"/>
      </w:rPr>
    </w:lvl>
    <w:lvl w:ilvl="3" w:tplc="49B62508">
      <w:start w:val="1"/>
      <w:numFmt w:val="bullet"/>
      <w:lvlText w:val=""/>
      <w:lvlJc w:val="left"/>
      <w:pPr>
        <w:ind w:left="2880" w:hanging="360"/>
      </w:pPr>
      <w:rPr>
        <w:rFonts w:ascii="Symbol" w:hAnsi="Symbol" w:hint="default"/>
      </w:rPr>
    </w:lvl>
    <w:lvl w:ilvl="4" w:tplc="142E9F60">
      <w:start w:val="1"/>
      <w:numFmt w:val="bullet"/>
      <w:lvlText w:val="o"/>
      <w:lvlJc w:val="left"/>
      <w:pPr>
        <w:ind w:left="3600" w:hanging="360"/>
      </w:pPr>
      <w:rPr>
        <w:rFonts w:ascii="Courier New" w:hAnsi="Courier New" w:hint="default"/>
      </w:rPr>
    </w:lvl>
    <w:lvl w:ilvl="5" w:tplc="D0E805AC">
      <w:start w:val="1"/>
      <w:numFmt w:val="bullet"/>
      <w:lvlText w:val=""/>
      <w:lvlJc w:val="left"/>
      <w:pPr>
        <w:ind w:left="4320" w:hanging="360"/>
      </w:pPr>
      <w:rPr>
        <w:rFonts w:ascii="Wingdings" w:hAnsi="Wingdings" w:hint="default"/>
      </w:rPr>
    </w:lvl>
    <w:lvl w:ilvl="6" w:tplc="068C7D98">
      <w:start w:val="1"/>
      <w:numFmt w:val="bullet"/>
      <w:lvlText w:val=""/>
      <w:lvlJc w:val="left"/>
      <w:pPr>
        <w:ind w:left="5040" w:hanging="360"/>
      </w:pPr>
      <w:rPr>
        <w:rFonts w:ascii="Symbol" w:hAnsi="Symbol" w:hint="default"/>
      </w:rPr>
    </w:lvl>
    <w:lvl w:ilvl="7" w:tplc="CB564F74">
      <w:start w:val="1"/>
      <w:numFmt w:val="bullet"/>
      <w:lvlText w:val="o"/>
      <w:lvlJc w:val="left"/>
      <w:pPr>
        <w:ind w:left="5760" w:hanging="360"/>
      </w:pPr>
      <w:rPr>
        <w:rFonts w:ascii="Courier New" w:hAnsi="Courier New" w:hint="default"/>
      </w:rPr>
    </w:lvl>
    <w:lvl w:ilvl="8" w:tplc="7BE478F0">
      <w:start w:val="1"/>
      <w:numFmt w:val="bullet"/>
      <w:lvlText w:val=""/>
      <w:lvlJc w:val="left"/>
      <w:pPr>
        <w:ind w:left="6480" w:hanging="360"/>
      </w:pPr>
      <w:rPr>
        <w:rFonts w:ascii="Wingdings" w:hAnsi="Wingdings" w:hint="default"/>
      </w:rPr>
    </w:lvl>
  </w:abstractNum>
  <w:abstractNum w:abstractNumId="9" w15:restartNumberingAfterBreak="0">
    <w:nsid w:val="2DA620D7"/>
    <w:multiLevelType w:val="hybridMultilevel"/>
    <w:tmpl w:val="540CDD7A"/>
    <w:lvl w:ilvl="0" w:tplc="510EF62A">
      <w:start w:val="1"/>
      <w:numFmt w:val="bullet"/>
      <w:lvlText w:val=""/>
      <w:lvlJc w:val="left"/>
      <w:pPr>
        <w:ind w:left="360" w:hanging="360"/>
      </w:pPr>
      <w:rPr>
        <w:rFonts w:ascii="Symbol" w:hAnsi="Symbol" w:hint="default"/>
      </w:rPr>
    </w:lvl>
    <w:lvl w:ilvl="1" w:tplc="74E84F48">
      <w:start w:val="1"/>
      <w:numFmt w:val="bullet"/>
      <w:lvlText w:val="o"/>
      <w:lvlJc w:val="left"/>
      <w:pPr>
        <w:ind w:left="1440" w:hanging="360"/>
      </w:pPr>
      <w:rPr>
        <w:rFonts w:ascii="Courier New" w:hAnsi="Courier New" w:hint="default"/>
      </w:rPr>
    </w:lvl>
    <w:lvl w:ilvl="2" w:tplc="0A6AC5EC">
      <w:start w:val="1"/>
      <w:numFmt w:val="bullet"/>
      <w:lvlText w:val=""/>
      <w:lvlJc w:val="left"/>
      <w:pPr>
        <w:ind w:left="2160" w:hanging="360"/>
      </w:pPr>
      <w:rPr>
        <w:rFonts w:ascii="Wingdings" w:hAnsi="Wingdings" w:hint="default"/>
      </w:rPr>
    </w:lvl>
    <w:lvl w:ilvl="3" w:tplc="86FE60D0">
      <w:start w:val="1"/>
      <w:numFmt w:val="bullet"/>
      <w:lvlText w:val=""/>
      <w:lvlJc w:val="left"/>
      <w:pPr>
        <w:ind w:left="2880" w:hanging="360"/>
      </w:pPr>
      <w:rPr>
        <w:rFonts w:ascii="Symbol" w:hAnsi="Symbol" w:hint="default"/>
      </w:rPr>
    </w:lvl>
    <w:lvl w:ilvl="4" w:tplc="7304CB4E">
      <w:start w:val="1"/>
      <w:numFmt w:val="bullet"/>
      <w:lvlText w:val="o"/>
      <w:lvlJc w:val="left"/>
      <w:pPr>
        <w:ind w:left="3600" w:hanging="360"/>
      </w:pPr>
      <w:rPr>
        <w:rFonts w:ascii="Courier New" w:hAnsi="Courier New" w:hint="default"/>
      </w:rPr>
    </w:lvl>
    <w:lvl w:ilvl="5" w:tplc="ED72F054">
      <w:start w:val="1"/>
      <w:numFmt w:val="bullet"/>
      <w:lvlText w:val=""/>
      <w:lvlJc w:val="left"/>
      <w:pPr>
        <w:ind w:left="4320" w:hanging="360"/>
      </w:pPr>
      <w:rPr>
        <w:rFonts w:ascii="Wingdings" w:hAnsi="Wingdings" w:hint="default"/>
      </w:rPr>
    </w:lvl>
    <w:lvl w:ilvl="6" w:tplc="63B49082">
      <w:start w:val="1"/>
      <w:numFmt w:val="bullet"/>
      <w:lvlText w:val=""/>
      <w:lvlJc w:val="left"/>
      <w:pPr>
        <w:ind w:left="5040" w:hanging="360"/>
      </w:pPr>
      <w:rPr>
        <w:rFonts w:ascii="Symbol" w:hAnsi="Symbol" w:hint="default"/>
      </w:rPr>
    </w:lvl>
    <w:lvl w:ilvl="7" w:tplc="389077DC">
      <w:start w:val="1"/>
      <w:numFmt w:val="bullet"/>
      <w:lvlText w:val="o"/>
      <w:lvlJc w:val="left"/>
      <w:pPr>
        <w:ind w:left="5760" w:hanging="360"/>
      </w:pPr>
      <w:rPr>
        <w:rFonts w:ascii="Courier New" w:hAnsi="Courier New" w:hint="default"/>
      </w:rPr>
    </w:lvl>
    <w:lvl w:ilvl="8" w:tplc="B7F23844">
      <w:start w:val="1"/>
      <w:numFmt w:val="bullet"/>
      <w:lvlText w:val=""/>
      <w:lvlJc w:val="left"/>
      <w:pPr>
        <w:ind w:left="6480" w:hanging="360"/>
      </w:pPr>
      <w:rPr>
        <w:rFonts w:ascii="Wingdings" w:hAnsi="Wingdings" w:hint="default"/>
      </w:rPr>
    </w:lvl>
  </w:abstractNum>
  <w:abstractNum w:abstractNumId="10" w15:restartNumberingAfterBreak="0">
    <w:nsid w:val="3070EA47"/>
    <w:multiLevelType w:val="hybridMultilevel"/>
    <w:tmpl w:val="A8F8BA1C"/>
    <w:lvl w:ilvl="0" w:tplc="511053AE">
      <w:start w:val="1"/>
      <w:numFmt w:val="bullet"/>
      <w:lvlText w:val=""/>
      <w:lvlJc w:val="left"/>
      <w:pPr>
        <w:ind w:left="720" w:hanging="360"/>
      </w:pPr>
      <w:rPr>
        <w:rFonts w:ascii="Symbol" w:hAnsi="Symbol" w:hint="default"/>
      </w:rPr>
    </w:lvl>
    <w:lvl w:ilvl="1" w:tplc="8B141CBE">
      <w:start w:val="1"/>
      <w:numFmt w:val="bullet"/>
      <w:lvlText w:val=""/>
      <w:lvlJc w:val="left"/>
      <w:pPr>
        <w:ind w:left="1440" w:hanging="360"/>
      </w:pPr>
      <w:rPr>
        <w:rFonts w:ascii="Symbol" w:hAnsi="Symbol" w:hint="default"/>
      </w:rPr>
    </w:lvl>
    <w:lvl w:ilvl="2" w:tplc="EEACF8E2">
      <w:start w:val="1"/>
      <w:numFmt w:val="bullet"/>
      <w:lvlText w:val=""/>
      <w:lvlJc w:val="left"/>
      <w:pPr>
        <w:ind w:left="2160" w:hanging="360"/>
      </w:pPr>
      <w:rPr>
        <w:rFonts w:ascii="Wingdings" w:hAnsi="Wingdings" w:hint="default"/>
      </w:rPr>
    </w:lvl>
    <w:lvl w:ilvl="3" w:tplc="8488F648">
      <w:start w:val="1"/>
      <w:numFmt w:val="bullet"/>
      <w:lvlText w:val=""/>
      <w:lvlJc w:val="left"/>
      <w:pPr>
        <w:ind w:left="2880" w:hanging="360"/>
      </w:pPr>
      <w:rPr>
        <w:rFonts w:ascii="Symbol" w:hAnsi="Symbol" w:hint="default"/>
      </w:rPr>
    </w:lvl>
    <w:lvl w:ilvl="4" w:tplc="D99E37D4">
      <w:start w:val="1"/>
      <w:numFmt w:val="bullet"/>
      <w:lvlText w:val="o"/>
      <w:lvlJc w:val="left"/>
      <w:pPr>
        <w:ind w:left="3600" w:hanging="360"/>
      </w:pPr>
      <w:rPr>
        <w:rFonts w:ascii="Courier New" w:hAnsi="Courier New" w:hint="default"/>
      </w:rPr>
    </w:lvl>
    <w:lvl w:ilvl="5" w:tplc="3BC8B2CC">
      <w:start w:val="1"/>
      <w:numFmt w:val="bullet"/>
      <w:lvlText w:val=""/>
      <w:lvlJc w:val="left"/>
      <w:pPr>
        <w:ind w:left="4320" w:hanging="360"/>
      </w:pPr>
      <w:rPr>
        <w:rFonts w:ascii="Wingdings" w:hAnsi="Wingdings" w:hint="default"/>
      </w:rPr>
    </w:lvl>
    <w:lvl w:ilvl="6" w:tplc="E09EC1FA">
      <w:start w:val="1"/>
      <w:numFmt w:val="bullet"/>
      <w:lvlText w:val=""/>
      <w:lvlJc w:val="left"/>
      <w:pPr>
        <w:ind w:left="5040" w:hanging="360"/>
      </w:pPr>
      <w:rPr>
        <w:rFonts w:ascii="Symbol" w:hAnsi="Symbol" w:hint="default"/>
      </w:rPr>
    </w:lvl>
    <w:lvl w:ilvl="7" w:tplc="50508290">
      <w:start w:val="1"/>
      <w:numFmt w:val="bullet"/>
      <w:lvlText w:val="o"/>
      <w:lvlJc w:val="left"/>
      <w:pPr>
        <w:ind w:left="5760" w:hanging="360"/>
      </w:pPr>
      <w:rPr>
        <w:rFonts w:ascii="Courier New" w:hAnsi="Courier New" w:hint="default"/>
      </w:rPr>
    </w:lvl>
    <w:lvl w:ilvl="8" w:tplc="59F8D0E8">
      <w:start w:val="1"/>
      <w:numFmt w:val="bullet"/>
      <w:lvlText w:val=""/>
      <w:lvlJc w:val="left"/>
      <w:pPr>
        <w:ind w:left="6480" w:hanging="360"/>
      </w:pPr>
      <w:rPr>
        <w:rFonts w:ascii="Wingdings" w:hAnsi="Wingdings" w:hint="default"/>
      </w:rPr>
    </w:lvl>
  </w:abstractNum>
  <w:abstractNum w:abstractNumId="11" w15:restartNumberingAfterBreak="0">
    <w:nsid w:val="33D816F5"/>
    <w:multiLevelType w:val="hybridMultilevel"/>
    <w:tmpl w:val="CA6ADD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35683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6477DBC"/>
    <w:multiLevelType w:val="multilevel"/>
    <w:tmpl w:val="F3A4A22E"/>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B335B80"/>
    <w:multiLevelType w:val="multilevel"/>
    <w:tmpl w:val="09705B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B5499EF"/>
    <w:multiLevelType w:val="hybridMultilevel"/>
    <w:tmpl w:val="128831AA"/>
    <w:lvl w:ilvl="0" w:tplc="D09ED308">
      <w:start w:val="1"/>
      <w:numFmt w:val="bullet"/>
      <w:lvlText w:val=""/>
      <w:lvlJc w:val="left"/>
      <w:pPr>
        <w:ind w:left="720" w:hanging="360"/>
      </w:pPr>
      <w:rPr>
        <w:rFonts w:ascii="Symbol" w:hAnsi="Symbol" w:hint="default"/>
      </w:rPr>
    </w:lvl>
    <w:lvl w:ilvl="1" w:tplc="61F0B12C">
      <w:start w:val="1"/>
      <w:numFmt w:val="bullet"/>
      <w:lvlText w:val=""/>
      <w:lvlJc w:val="left"/>
      <w:pPr>
        <w:ind w:left="1440" w:hanging="360"/>
      </w:pPr>
      <w:rPr>
        <w:rFonts w:ascii="Symbol" w:hAnsi="Symbol" w:hint="default"/>
      </w:rPr>
    </w:lvl>
    <w:lvl w:ilvl="2" w:tplc="7B6423DC">
      <w:start w:val="1"/>
      <w:numFmt w:val="bullet"/>
      <w:lvlText w:val=""/>
      <w:lvlJc w:val="left"/>
      <w:pPr>
        <w:ind w:left="2160" w:hanging="360"/>
      </w:pPr>
      <w:rPr>
        <w:rFonts w:ascii="Wingdings" w:hAnsi="Wingdings" w:hint="default"/>
      </w:rPr>
    </w:lvl>
    <w:lvl w:ilvl="3" w:tplc="FA0E779C">
      <w:start w:val="1"/>
      <w:numFmt w:val="bullet"/>
      <w:lvlText w:val=""/>
      <w:lvlJc w:val="left"/>
      <w:pPr>
        <w:ind w:left="2880" w:hanging="360"/>
      </w:pPr>
      <w:rPr>
        <w:rFonts w:ascii="Symbol" w:hAnsi="Symbol" w:hint="default"/>
      </w:rPr>
    </w:lvl>
    <w:lvl w:ilvl="4" w:tplc="FB2444B2">
      <w:start w:val="1"/>
      <w:numFmt w:val="bullet"/>
      <w:lvlText w:val="o"/>
      <w:lvlJc w:val="left"/>
      <w:pPr>
        <w:ind w:left="3600" w:hanging="360"/>
      </w:pPr>
      <w:rPr>
        <w:rFonts w:ascii="Courier New" w:hAnsi="Courier New" w:hint="default"/>
      </w:rPr>
    </w:lvl>
    <w:lvl w:ilvl="5" w:tplc="CD5A74D2">
      <w:start w:val="1"/>
      <w:numFmt w:val="bullet"/>
      <w:lvlText w:val=""/>
      <w:lvlJc w:val="left"/>
      <w:pPr>
        <w:ind w:left="4320" w:hanging="360"/>
      </w:pPr>
      <w:rPr>
        <w:rFonts w:ascii="Wingdings" w:hAnsi="Wingdings" w:hint="default"/>
      </w:rPr>
    </w:lvl>
    <w:lvl w:ilvl="6" w:tplc="1A929B3C">
      <w:start w:val="1"/>
      <w:numFmt w:val="bullet"/>
      <w:lvlText w:val=""/>
      <w:lvlJc w:val="left"/>
      <w:pPr>
        <w:ind w:left="5040" w:hanging="360"/>
      </w:pPr>
      <w:rPr>
        <w:rFonts w:ascii="Symbol" w:hAnsi="Symbol" w:hint="default"/>
      </w:rPr>
    </w:lvl>
    <w:lvl w:ilvl="7" w:tplc="CE76250E">
      <w:start w:val="1"/>
      <w:numFmt w:val="bullet"/>
      <w:lvlText w:val="o"/>
      <w:lvlJc w:val="left"/>
      <w:pPr>
        <w:ind w:left="5760" w:hanging="360"/>
      </w:pPr>
      <w:rPr>
        <w:rFonts w:ascii="Courier New" w:hAnsi="Courier New" w:hint="default"/>
      </w:rPr>
    </w:lvl>
    <w:lvl w:ilvl="8" w:tplc="DED89B0E">
      <w:start w:val="1"/>
      <w:numFmt w:val="bullet"/>
      <w:lvlText w:val=""/>
      <w:lvlJc w:val="left"/>
      <w:pPr>
        <w:ind w:left="6480" w:hanging="360"/>
      </w:pPr>
      <w:rPr>
        <w:rFonts w:ascii="Wingdings" w:hAnsi="Wingdings" w:hint="default"/>
      </w:rPr>
    </w:lvl>
  </w:abstractNum>
  <w:abstractNum w:abstractNumId="16" w15:restartNumberingAfterBreak="0">
    <w:nsid w:val="3D6F9F5A"/>
    <w:multiLevelType w:val="hybridMultilevel"/>
    <w:tmpl w:val="1F7E9A6E"/>
    <w:lvl w:ilvl="0" w:tplc="0518AFCA">
      <w:start w:val="1"/>
      <w:numFmt w:val="bullet"/>
      <w:lvlText w:val=""/>
      <w:lvlJc w:val="left"/>
      <w:pPr>
        <w:ind w:left="360" w:hanging="360"/>
      </w:pPr>
      <w:rPr>
        <w:rFonts w:ascii="Symbol" w:hAnsi="Symbol" w:hint="default"/>
      </w:rPr>
    </w:lvl>
    <w:lvl w:ilvl="1" w:tplc="494EAD0A">
      <w:start w:val="1"/>
      <w:numFmt w:val="bullet"/>
      <w:lvlText w:val="o"/>
      <w:lvlJc w:val="left"/>
      <w:pPr>
        <w:ind w:left="1080" w:hanging="360"/>
      </w:pPr>
      <w:rPr>
        <w:rFonts w:ascii="Courier New" w:hAnsi="Courier New" w:hint="default"/>
      </w:rPr>
    </w:lvl>
    <w:lvl w:ilvl="2" w:tplc="F502D0E2">
      <w:start w:val="1"/>
      <w:numFmt w:val="bullet"/>
      <w:lvlText w:val=""/>
      <w:lvlJc w:val="left"/>
      <w:pPr>
        <w:ind w:left="1800" w:hanging="360"/>
      </w:pPr>
      <w:rPr>
        <w:rFonts w:ascii="Wingdings" w:hAnsi="Wingdings" w:hint="default"/>
      </w:rPr>
    </w:lvl>
    <w:lvl w:ilvl="3" w:tplc="E74E3058">
      <w:start w:val="1"/>
      <w:numFmt w:val="bullet"/>
      <w:lvlText w:val=""/>
      <w:lvlJc w:val="left"/>
      <w:pPr>
        <w:ind w:left="2520" w:hanging="360"/>
      </w:pPr>
      <w:rPr>
        <w:rFonts w:ascii="Symbol" w:hAnsi="Symbol" w:hint="default"/>
      </w:rPr>
    </w:lvl>
    <w:lvl w:ilvl="4" w:tplc="F5101B80">
      <w:start w:val="1"/>
      <w:numFmt w:val="bullet"/>
      <w:lvlText w:val="o"/>
      <w:lvlJc w:val="left"/>
      <w:pPr>
        <w:ind w:left="3240" w:hanging="360"/>
      </w:pPr>
      <w:rPr>
        <w:rFonts w:ascii="Courier New" w:hAnsi="Courier New" w:hint="default"/>
      </w:rPr>
    </w:lvl>
    <w:lvl w:ilvl="5" w:tplc="6C821FAA">
      <w:start w:val="1"/>
      <w:numFmt w:val="bullet"/>
      <w:lvlText w:val=""/>
      <w:lvlJc w:val="left"/>
      <w:pPr>
        <w:ind w:left="3960" w:hanging="360"/>
      </w:pPr>
      <w:rPr>
        <w:rFonts w:ascii="Wingdings" w:hAnsi="Wingdings" w:hint="default"/>
      </w:rPr>
    </w:lvl>
    <w:lvl w:ilvl="6" w:tplc="3294C4D6">
      <w:start w:val="1"/>
      <w:numFmt w:val="bullet"/>
      <w:lvlText w:val=""/>
      <w:lvlJc w:val="left"/>
      <w:pPr>
        <w:ind w:left="4680" w:hanging="360"/>
      </w:pPr>
      <w:rPr>
        <w:rFonts w:ascii="Symbol" w:hAnsi="Symbol" w:hint="default"/>
      </w:rPr>
    </w:lvl>
    <w:lvl w:ilvl="7" w:tplc="E7E49520">
      <w:start w:val="1"/>
      <w:numFmt w:val="bullet"/>
      <w:lvlText w:val="o"/>
      <w:lvlJc w:val="left"/>
      <w:pPr>
        <w:ind w:left="5400" w:hanging="360"/>
      </w:pPr>
      <w:rPr>
        <w:rFonts w:ascii="Courier New" w:hAnsi="Courier New" w:hint="default"/>
      </w:rPr>
    </w:lvl>
    <w:lvl w:ilvl="8" w:tplc="920A0392">
      <w:start w:val="1"/>
      <w:numFmt w:val="bullet"/>
      <w:lvlText w:val=""/>
      <w:lvlJc w:val="left"/>
      <w:pPr>
        <w:ind w:left="6120" w:hanging="360"/>
      </w:pPr>
      <w:rPr>
        <w:rFonts w:ascii="Wingdings" w:hAnsi="Wingdings" w:hint="default"/>
      </w:rPr>
    </w:lvl>
  </w:abstractNum>
  <w:abstractNum w:abstractNumId="17" w15:restartNumberingAfterBreak="0">
    <w:nsid w:val="40D60FAA"/>
    <w:multiLevelType w:val="hybridMultilevel"/>
    <w:tmpl w:val="2298A22C"/>
    <w:lvl w:ilvl="0" w:tplc="DAE4DD46">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47C47CAF"/>
    <w:multiLevelType w:val="multilevel"/>
    <w:tmpl w:val="F3A4A22E"/>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E014FEB"/>
    <w:multiLevelType w:val="multilevel"/>
    <w:tmpl w:val="56D6A66C"/>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3077717"/>
    <w:multiLevelType w:val="hybridMultilevel"/>
    <w:tmpl w:val="C2EED72E"/>
    <w:lvl w:ilvl="0" w:tplc="8238FE14">
      <w:start w:val="1"/>
      <w:numFmt w:val="bullet"/>
      <w:lvlText w:val=""/>
      <w:lvlJc w:val="left"/>
      <w:pPr>
        <w:ind w:left="360" w:hanging="360"/>
      </w:pPr>
      <w:rPr>
        <w:rFonts w:ascii="Symbol" w:hAnsi="Symbol" w:hint="default"/>
        <w:color w:val="auto"/>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1" w15:restartNumberingAfterBreak="0">
    <w:nsid w:val="550F8277"/>
    <w:multiLevelType w:val="hybridMultilevel"/>
    <w:tmpl w:val="31C021C2"/>
    <w:lvl w:ilvl="0" w:tplc="83C4A04E">
      <w:start w:val="1"/>
      <w:numFmt w:val="bullet"/>
      <w:lvlText w:val=""/>
      <w:lvlJc w:val="left"/>
      <w:pPr>
        <w:ind w:left="360" w:hanging="360"/>
      </w:pPr>
      <w:rPr>
        <w:rFonts w:ascii="Symbol" w:hAnsi="Symbol" w:hint="default"/>
      </w:rPr>
    </w:lvl>
    <w:lvl w:ilvl="1" w:tplc="6C846916">
      <w:start w:val="1"/>
      <w:numFmt w:val="bullet"/>
      <w:lvlText w:val="o"/>
      <w:lvlJc w:val="left"/>
      <w:pPr>
        <w:ind w:left="1440" w:hanging="360"/>
      </w:pPr>
      <w:rPr>
        <w:rFonts w:ascii="Courier New" w:hAnsi="Courier New" w:hint="default"/>
      </w:rPr>
    </w:lvl>
    <w:lvl w:ilvl="2" w:tplc="DCCADD7A">
      <w:start w:val="1"/>
      <w:numFmt w:val="bullet"/>
      <w:lvlText w:val=""/>
      <w:lvlJc w:val="left"/>
      <w:pPr>
        <w:ind w:left="2160" w:hanging="360"/>
      </w:pPr>
      <w:rPr>
        <w:rFonts w:ascii="Wingdings" w:hAnsi="Wingdings" w:hint="default"/>
      </w:rPr>
    </w:lvl>
    <w:lvl w:ilvl="3" w:tplc="0FBE5446">
      <w:start w:val="1"/>
      <w:numFmt w:val="bullet"/>
      <w:lvlText w:val=""/>
      <w:lvlJc w:val="left"/>
      <w:pPr>
        <w:ind w:left="2880" w:hanging="360"/>
      </w:pPr>
      <w:rPr>
        <w:rFonts w:ascii="Symbol" w:hAnsi="Symbol" w:hint="default"/>
      </w:rPr>
    </w:lvl>
    <w:lvl w:ilvl="4" w:tplc="59C66B16">
      <w:start w:val="1"/>
      <w:numFmt w:val="bullet"/>
      <w:lvlText w:val="o"/>
      <w:lvlJc w:val="left"/>
      <w:pPr>
        <w:ind w:left="3600" w:hanging="360"/>
      </w:pPr>
      <w:rPr>
        <w:rFonts w:ascii="Courier New" w:hAnsi="Courier New" w:hint="default"/>
      </w:rPr>
    </w:lvl>
    <w:lvl w:ilvl="5" w:tplc="B00EA15C">
      <w:start w:val="1"/>
      <w:numFmt w:val="bullet"/>
      <w:lvlText w:val=""/>
      <w:lvlJc w:val="left"/>
      <w:pPr>
        <w:ind w:left="4320" w:hanging="360"/>
      </w:pPr>
      <w:rPr>
        <w:rFonts w:ascii="Wingdings" w:hAnsi="Wingdings" w:hint="default"/>
      </w:rPr>
    </w:lvl>
    <w:lvl w:ilvl="6" w:tplc="D4567F8E">
      <w:start w:val="1"/>
      <w:numFmt w:val="bullet"/>
      <w:lvlText w:val=""/>
      <w:lvlJc w:val="left"/>
      <w:pPr>
        <w:ind w:left="5040" w:hanging="360"/>
      </w:pPr>
      <w:rPr>
        <w:rFonts w:ascii="Symbol" w:hAnsi="Symbol" w:hint="default"/>
      </w:rPr>
    </w:lvl>
    <w:lvl w:ilvl="7" w:tplc="0794F38E">
      <w:start w:val="1"/>
      <w:numFmt w:val="bullet"/>
      <w:lvlText w:val="o"/>
      <w:lvlJc w:val="left"/>
      <w:pPr>
        <w:ind w:left="5760" w:hanging="360"/>
      </w:pPr>
      <w:rPr>
        <w:rFonts w:ascii="Courier New" w:hAnsi="Courier New" w:hint="default"/>
      </w:rPr>
    </w:lvl>
    <w:lvl w:ilvl="8" w:tplc="1340C766">
      <w:start w:val="1"/>
      <w:numFmt w:val="bullet"/>
      <w:lvlText w:val=""/>
      <w:lvlJc w:val="left"/>
      <w:pPr>
        <w:ind w:left="6480" w:hanging="360"/>
      </w:pPr>
      <w:rPr>
        <w:rFonts w:ascii="Wingdings" w:hAnsi="Wingdings" w:hint="default"/>
      </w:rPr>
    </w:lvl>
  </w:abstractNum>
  <w:abstractNum w:abstractNumId="22" w15:restartNumberingAfterBreak="0">
    <w:nsid w:val="55C815AB"/>
    <w:multiLevelType w:val="hybridMultilevel"/>
    <w:tmpl w:val="10FC0034"/>
    <w:lvl w:ilvl="0" w:tplc="B2BC4254">
      <w:start w:val="1"/>
      <w:numFmt w:val="bullet"/>
      <w:lvlText w:val=""/>
      <w:lvlJc w:val="left"/>
      <w:pPr>
        <w:ind w:left="360" w:hanging="360"/>
      </w:pPr>
      <w:rPr>
        <w:rFonts w:ascii="Symbol" w:hAnsi="Symbol" w:hint="default"/>
      </w:rPr>
    </w:lvl>
    <w:lvl w:ilvl="1" w:tplc="240A0005">
      <w:start w:val="1"/>
      <w:numFmt w:val="bullet"/>
      <w:lvlText w:val=""/>
      <w:lvlJc w:val="left"/>
      <w:pPr>
        <w:ind w:left="1080" w:hanging="360"/>
      </w:pPr>
      <w:rPr>
        <w:rFonts w:ascii="Wingdings" w:hAnsi="Wingding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57689399"/>
    <w:multiLevelType w:val="hybridMultilevel"/>
    <w:tmpl w:val="093EF166"/>
    <w:lvl w:ilvl="0" w:tplc="568CB6E2">
      <w:start w:val="1"/>
      <w:numFmt w:val="bullet"/>
      <w:lvlText w:val=""/>
      <w:lvlJc w:val="left"/>
      <w:pPr>
        <w:ind w:left="360" w:hanging="360"/>
      </w:pPr>
      <w:rPr>
        <w:rFonts w:ascii="Symbol" w:hAnsi="Symbol" w:hint="default"/>
      </w:rPr>
    </w:lvl>
    <w:lvl w:ilvl="1" w:tplc="A0DCA33A">
      <w:start w:val="1"/>
      <w:numFmt w:val="bullet"/>
      <w:lvlText w:val="o"/>
      <w:lvlJc w:val="left"/>
      <w:pPr>
        <w:ind w:left="1440" w:hanging="360"/>
      </w:pPr>
      <w:rPr>
        <w:rFonts w:ascii="Courier New" w:hAnsi="Courier New" w:hint="default"/>
      </w:rPr>
    </w:lvl>
    <w:lvl w:ilvl="2" w:tplc="5D586798">
      <w:start w:val="1"/>
      <w:numFmt w:val="bullet"/>
      <w:lvlText w:val=""/>
      <w:lvlJc w:val="left"/>
      <w:pPr>
        <w:ind w:left="2160" w:hanging="360"/>
      </w:pPr>
      <w:rPr>
        <w:rFonts w:ascii="Wingdings" w:hAnsi="Wingdings" w:hint="default"/>
      </w:rPr>
    </w:lvl>
    <w:lvl w:ilvl="3" w:tplc="A7145D06">
      <w:start w:val="1"/>
      <w:numFmt w:val="bullet"/>
      <w:lvlText w:val=""/>
      <w:lvlJc w:val="left"/>
      <w:pPr>
        <w:ind w:left="2880" w:hanging="360"/>
      </w:pPr>
      <w:rPr>
        <w:rFonts w:ascii="Symbol" w:hAnsi="Symbol" w:hint="default"/>
      </w:rPr>
    </w:lvl>
    <w:lvl w:ilvl="4" w:tplc="0CA8E52A">
      <w:start w:val="1"/>
      <w:numFmt w:val="bullet"/>
      <w:lvlText w:val="o"/>
      <w:lvlJc w:val="left"/>
      <w:pPr>
        <w:ind w:left="3600" w:hanging="360"/>
      </w:pPr>
      <w:rPr>
        <w:rFonts w:ascii="Courier New" w:hAnsi="Courier New" w:hint="default"/>
      </w:rPr>
    </w:lvl>
    <w:lvl w:ilvl="5" w:tplc="07F8EE66">
      <w:start w:val="1"/>
      <w:numFmt w:val="bullet"/>
      <w:lvlText w:val=""/>
      <w:lvlJc w:val="left"/>
      <w:pPr>
        <w:ind w:left="4320" w:hanging="360"/>
      </w:pPr>
      <w:rPr>
        <w:rFonts w:ascii="Wingdings" w:hAnsi="Wingdings" w:hint="default"/>
      </w:rPr>
    </w:lvl>
    <w:lvl w:ilvl="6" w:tplc="51F47644">
      <w:start w:val="1"/>
      <w:numFmt w:val="bullet"/>
      <w:lvlText w:val=""/>
      <w:lvlJc w:val="left"/>
      <w:pPr>
        <w:ind w:left="5040" w:hanging="360"/>
      </w:pPr>
      <w:rPr>
        <w:rFonts w:ascii="Symbol" w:hAnsi="Symbol" w:hint="default"/>
      </w:rPr>
    </w:lvl>
    <w:lvl w:ilvl="7" w:tplc="ADDE98BC">
      <w:start w:val="1"/>
      <w:numFmt w:val="bullet"/>
      <w:lvlText w:val="o"/>
      <w:lvlJc w:val="left"/>
      <w:pPr>
        <w:ind w:left="5760" w:hanging="360"/>
      </w:pPr>
      <w:rPr>
        <w:rFonts w:ascii="Courier New" w:hAnsi="Courier New" w:hint="default"/>
      </w:rPr>
    </w:lvl>
    <w:lvl w:ilvl="8" w:tplc="E72E8052">
      <w:start w:val="1"/>
      <w:numFmt w:val="bullet"/>
      <w:lvlText w:val=""/>
      <w:lvlJc w:val="left"/>
      <w:pPr>
        <w:ind w:left="6480" w:hanging="360"/>
      </w:pPr>
      <w:rPr>
        <w:rFonts w:ascii="Wingdings" w:hAnsi="Wingdings" w:hint="default"/>
      </w:rPr>
    </w:lvl>
  </w:abstractNum>
  <w:abstractNum w:abstractNumId="24" w15:restartNumberingAfterBreak="0">
    <w:nsid w:val="585467FD"/>
    <w:multiLevelType w:val="multilevel"/>
    <w:tmpl w:val="595ECF5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9184764"/>
    <w:multiLevelType w:val="hybridMultilevel"/>
    <w:tmpl w:val="08922988"/>
    <w:lvl w:ilvl="0" w:tplc="9210F2CE">
      <w:start w:val="1"/>
      <w:numFmt w:val="bullet"/>
      <w:lvlText w:val=""/>
      <w:lvlJc w:val="left"/>
      <w:pPr>
        <w:ind w:left="720" w:hanging="360"/>
      </w:pPr>
      <w:rPr>
        <w:rFonts w:ascii="Symbol" w:hAnsi="Symbol" w:hint="default"/>
      </w:rPr>
    </w:lvl>
    <w:lvl w:ilvl="1" w:tplc="543E6A1C">
      <w:start w:val="1"/>
      <w:numFmt w:val="bullet"/>
      <w:lvlText w:val=""/>
      <w:lvlJc w:val="left"/>
      <w:pPr>
        <w:ind w:left="1440" w:hanging="360"/>
      </w:pPr>
      <w:rPr>
        <w:rFonts w:ascii="Symbol" w:hAnsi="Symbol" w:hint="default"/>
      </w:rPr>
    </w:lvl>
    <w:lvl w:ilvl="2" w:tplc="455C2E08">
      <w:start w:val="1"/>
      <w:numFmt w:val="bullet"/>
      <w:lvlText w:val=""/>
      <w:lvlJc w:val="left"/>
      <w:pPr>
        <w:ind w:left="2160" w:hanging="360"/>
      </w:pPr>
      <w:rPr>
        <w:rFonts w:ascii="Wingdings" w:hAnsi="Wingdings" w:hint="default"/>
      </w:rPr>
    </w:lvl>
    <w:lvl w:ilvl="3" w:tplc="544C4A30">
      <w:start w:val="1"/>
      <w:numFmt w:val="bullet"/>
      <w:lvlText w:val=""/>
      <w:lvlJc w:val="left"/>
      <w:pPr>
        <w:ind w:left="2880" w:hanging="360"/>
      </w:pPr>
      <w:rPr>
        <w:rFonts w:ascii="Symbol" w:hAnsi="Symbol" w:hint="default"/>
      </w:rPr>
    </w:lvl>
    <w:lvl w:ilvl="4" w:tplc="6DD863A2">
      <w:start w:val="1"/>
      <w:numFmt w:val="bullet"/>
      <w:lvlText w:val="o"/>
      <w:lvlJc w:val="left"/>
      <w:pPr>
        <w:ind w:left="3600" w:hanging="360"/>
      </w:pPr>
      <w:rPr>
        <w:rFonts w:ascii="Courier New" w:hAnsi="Courier New" w:hint="default"/>
      </w:rPr>
    </w:lvl>
    <w:lvl w:ilvl="5" w:tplc="D952B08E">
      <w:start w:val="1"/>
      <w:numFmt w:val="bullet"/>
      <w:lvlText w:val=""/>
      <w:lvlJc w:val="left"/>
      <w:pPr>
        <w:ind w:left="4320" w:hanging="360"/>
      </w:pPr>
      <w:rPr>
        <w:rFonts w:ascii="Wingdings" w:hAnsi="Wingdings" w:hint="default"/>
      </w:rPr>
    </w:lvl>
    <w:lvl w:ilvl="6" w:tplc="C4E04BEE">
      <w:start w:val="1"/>
      <w:numFmt w:val="bullet"/>
      <w:lvlText w:val=""/>
      <w:lvlJc w:val="left"/>
      <w:pPr>
        <w:ind w:left="5040" w:hanging="360"/>
      </w:pPr>
      <w:rPr>
        <w:rFonts w:ascii="Symbol" w:hAnsi="Symbol" w:hint="default"/>
      </w:rPr>
    </w:lvl>
    <w:lvl w:ilvl="7" w:tplc="54E66A4A">
      <w:start w:val="1"/>
      <w:numFmt w:val="bullet"/>
      <w:lvlText w:val="o"/>
      <w:lvlJc w:val="left"/>
      <w:pPr>
        <w:ind w:left="5760" w:hanging="360"/>
      </w:pPr>
      <w:rPr>
        <w:rFonts w:ascii="Courier New" w:hAnsi="Courier New" w:hint="default"/>
      </w:rPr>
    </w:lvl>
    <w:lvl w:ilvl="8" w:tplc="06207D00">
      <w:start w:val="1"/>
      <w:numFmt w:val="bullet"/>
      <w:lvlText w:val=""/>
      <w:lvlJc w:val="left"/>
      <w:pPr>
        <w:ind w:left="6480" w:hanging="360"/>
      </w:pPr>
      <w:rPr>
        <w:rFonts w:ascii="Wingdings" w:hAnsi="Wingdings" w:hint="default"/>
      </w:rPr>
    </w:lvl>
  </w:abstractNum>
  <w:abstractNum w:abstractNumId="26" w15:restartNumberingAfterBreak="0">
    <w:nsid w:val="61B80D58"/>
    <w:multiLevelType w:val="hybridMultilevel"/>
    <w:tmpl w:val="42286860"/>
    <w:lvl w:ilvl="0" w:tplc="DAE4DD46">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15:restartNumberingAfterBreak="0">
    <w:nsid w:val="62522645"/>
    <w:multiLevelType w:val="multilevel"/>
    <w:tmpl w:val="A610287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9797A9B"/>
    <w:multiLevelType w:val="hybridMultilevel"/>
    <w:tmpl w:val="3384C538"/>
    <w:lvl w:ilvl="0" w:tplc="862A79F6">
      <w:start w:val="1"/>
      <w:numFmt w:val="bullet"/>
      <w:lvlText w:val=""/>
      <w:lvlJc w:val="left"/>
      <w:pPr>
        <w:ind w:left="720" w:hanging="360"/>
      </w:pPr>
      <w:rPr>
        <w:rFonts w:ascii="Symbol" w:hAnsi="Symbol" w:hint="default"/>
      </w:rPr>
    </w:lvl>
    <w:lvl w:ilvl="1" w:tplc="6C5A1BCE">
      <w:start w:val="1"/>
      <w:numFmt w:val="bullet"/>
      <w:lvlText w:val=""/>
      <w:lvlJc w:val="left"/>
      <w:pPr>
        <w:ind w:left="1440" w:hanging="360"/>
      </w:pPr>
      <w:rPr>
        <w:rFonts w:ascii="Symbol" w:hAnsi="Symbol" w:hint="default"/>
      </w:rPr>
    </w:lvl>
    <w:lvl w:ilvl="2" w:tplc="ED8A6B88">
      <w:start w:val="1"/>
      <w:numFmt w:val="bullet"/>
      <w:lvlText w:val=""/>
      <w:lvlJc w:val="left"/>
      <w:pPr>
        <w:ind w:left="2160" w:hanging="360"/>
      </w:pPr>
      <w:rPr>
        <w:rFonts w:ascii="Wingdings" w:hAnsi="Wingdings" w:hint="default"/>
      </w:rPr>
    </w:lvl>
    <w:lvl w:ilvl="3" w:tplc="C3DC79B8">
      <w:start w:val="1"/>
      <w:numFmt w:val="bullet"/>
      <w:lvlText w:val=""/>
      <w:lvlJc w:val="left"/>
      <w:pPr>
        <w:ind w:left="2880" w:hanging="360"/>
      </w:pPr>
      <w:rPr>
        <w:rFonts w:ascii="Symbol" w:hAnsi="Symbol" w:hint="default"/>
      </w:rPr>
    </w:lvl>
    <w:lvl w:ilvl="4" w:tplc="F06C14B4">
      <w:start w:val="1"/>
      <w:numFmt w:val="bullet"/>
      <w:lvlText w:val="o"/>
      <w:lvlJc w:val="left"/>
      <w:pPr>
        <w:ind w:left="3600" w:hanging="360"/>
      </w:pPr>
      <w:rPr>
        <w:rFonts w:ascii="Courier New" w:hAnsi="Courier New" w:hint="default"/>
      </w:rPr>
    </w:lvl>
    <w:lvl w:ilvl="5" w:tplc="A0E60C34">
      <w:start w:val="1"/>
      <w:numFmt w:val="bullet"/>
      <w:lvlText w:val=""/>
      <w:lvlJc w:val="left"/>
      <w:pPr>
        <w:ind w:left="4320" w:hanging="360"/>
      </w:pPr>
      <w:rPr>
        <w:rFonts w:ascii="Wingdings" w:hAnsi="Wingdings" w:hint="default"/>
      </w:rPr>
    </w:lvl>
    <w:lvl w:ilvl="6" w:tplc="944EDE38">
      <w:start w:val="1"/>
      <w:numFmt w:val="bullet"/>
      <w:lvlText w:val=""/>
      <w:lvlJc w:val="left"/>
      <w:pPr>
        <w:ind w:left="5040" w:hanging="360"/>
      </w:pPr>
      <w:rPr>
        <w:rFonts w:ascii="Symbol" w:hAnsi="Symbol" w:hint="default"/>
      </w:rPr>
    </w:lvl>
    <w:lvl w:ilvl="7" w:tplc="98C08892">
      <w:start w:val="1"/>
      <w:numFmt w:val="bullet"/>
      <w:lvlText w:val="o"/>
      <w:lvlJc w:val="left"/>
      <w:pPr>
        <w:ind w:left="5760" w:hanging="360"/>
      </w:pPr>
      <w:rPr>
        <w:rFonts w:ascii="Courier New" w:hAnsi="Courier New" w:hint="default"/>
      </w:rPr>
    </w:lvl>
    <w:lvl w:ilvl="8" w:tplc="E180A48C">
      <w:start w:val="1"/>
      <w:numFmt w:val="bullet"/>
      <w:lvlText w:val=""/>
      <w:lvlJc w:val="left"/>
      <w:pPr>
        <w:ind w:left="6480" w:hanging="360"/>
      </w:pPr>
      <w:rPr>
        <w:rFonts w:ascii="Wingdings" w:hAnsi="Wingdings" w:hint="default"/>
      </w:rPr>
    </w:lvl>
  </w:abstractNum>
  <w:abstractNum w:abstractNumId="29" w15:restartNumberingAfterBreak="0">
    <w:nsid w:val="7567DEAD"/>
    <w:multiLevelType w:val="hybridMultilevel"/>
    <w:tmpl w:val="5C98AC7A"/>
    <w:lvl w:ilvl="0" w:tplc="73EE02BE">
      <w:start w:val="1"/>
      <w:numFmt w:val="bullet"/>
      <w:lvlText w:val=""/>
      <w:lvlJc w:val="left"/>
      <w:pPr>
        <w:ind w:left="360" w:hanging="360"/>
      </w:pPr>
      <w:rPr>
        <w:rFonts w:ascii="Symbol" w:hAnsi="Symbol" w:hint="default"/>
      </w:rPr>
    </w:lvl>
    <w:lvl w:ilvl="1" w:tplc="A5146D28">
      <w:start w:val="1"/>
      <w:numFmt w:val="bullet"/>
      <w:lvlText w:val="o"/>
      <w:lvlJc w:val="left"/>
      <w:pPr>
        <w:ind w:left="1080" w:hanging="360"/>
      </w:pPr>
      <w:rPr>
        <w:rFonts w:ascii="Courier New" w:hAnsi="Courier New" w:hint="default"/>
      </w:rPr>
    </w:lvl>
    <w:lvl w:ilvl="2" w:tplc="22940AD4">
      <w:start w:val="1"/>
      <w:numFmt w:val="bullet"/>
      <w:lvlText w:val=""/>
      <w:lvlJc w:val="left"/>
      <w:pPr>
        <w:ind w:left="1800" w:hanging="360"/>
      </w:pPr>
      <w:rPr>
        <w:rFonts w:ascii="Wingdings" w:hAnsi="Wingdings" w:hint="default"/>
      </w:rPr>
    </w:lvl>
    <w:lvl w:ilvl="3" w:tplc="A76EBB1C">
      <w:start w:val="1"/>
      <w:numFmt w:val="bullet"/>
      <w:lvlText w:val=""/>
      <w:lvlJc w:val="left"/>
      <w:pPr>
        <w:ind w:left="2520" w:hanging="360"/>
      </w:pPr>
      <w:rPr>
        <w:rFonts w:ascii="Symbol" w:hAnsi="Symbol" w:hint="default"/>
      </w:rPr>
    </w:lvl>
    <w:lvl w:ilvl="4" w:tplc="9EE06E56">
      <w:start w:val="1"/>
      <w:numFmt w:val="bullet"/>
      <w:lvlText w:val="o"/>
      <w:lvlJc w:val="left"/>
      <w:pPr>
        <w:ind w:left="3240" w:hanging="360"/>
      </w:pPr>
      <w:rPr>
        <w:rFonts w:ascii="Courier New" w:hAnsi="Courier New" w:hint="default"/>
      </w:rPr>
    </w:lvl>
    <w:lvl w:ilvl="5" w:tplc="54E67B4E">
      <w:start w:val="1"/>
      <w:numFmt w:val="bullet"/>
      <w:lvlText w:val=""/>
      <w:lvlJc w:val="left"/>
      <w:pPr>
        <w:ind w:left="3960" w:hanging="360"/>
      </w:pPr>
      <w:rPr>
        <w:rFonts w:ascii="Wingdings" w:hAnsi="Wingdings" w:hint="default"/>
      </w:rPr>
    </w:lvl>
    <w:lvl w:ilvl="6" w:tplc="C8D07316">
      <w:start w:val="1"/>
      <w:numFmt w:val="bullet"/>
      <w:lvlText w:val=""/>
      <w:lvlJc w:val="left"/>
      <w:pPr>
        <w:ind w:left="4680" w:hanging="360"/>
      </w:pPr>
      <w:rPr>
        <w:rFonts w:ascii="Symbol" w:hAnsi="Symbol" w:hint="default"/>
      </w:rPr>
    </w:lvl>
    <w:lvl w:ilvl="7" w:tplc="9D2E5E88">
      <w:start w:val="1"/>
      <w:numFmt w:val="bullet"/>
      <w:lvlText w:val="o"/>
      <w:lvlJc w:val="left"/>
      <w:pPr>
        <w:ind w:left="5400" w:hanging="360"/>
      </w:pPr>
      <w:rPr>
        <w:rFonts w:ascii="Courier New" w:hAnsi="Courier New" w:hint="default"/>
      </w:rPr>
    </w:lvl>
    <w:lvl w:ilvl="8" w:tplc="1610B9BE">
      <w:start w:val="1"/>
      <w:numFmt w:val="bullet"/>
      <w:lvlText w:val=""/>
      <w:lvlJc w:val="left"/>
      <w:pPr>
        <w:ind w:left="6120" w:hanging="360"/>
      </w:pPr>
      <w:rPr>
        <w:rFonts w:ascii="Wingdings" w:hAnsi="Wingdings" w:hint="default"/>
      </w:rPr>
    </w:lvl>
  </w:abstractNum>
  <w:abstractNum w:abstractNumId="30" w15:restartNumberingAfterBreak="0">
    <w:nsid w:val="7D404A9D"/>
    <w:multiLevelType w:val="hybridMultilevel"/>
    <w:tmpl w:val="6CAA40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6"/>
  </w:num>
  <w:num w:numId="2">
    <w:abstractNumId w:val="29"/>
  </w:num>
  <w:num w:numId="3">
    <w:abstractNumId w:val="3"/>
  </w:num>
  <w:num w:numId="4">
    <w:abstractNumId w:val="7"/>
  </w:num>
  <w:num w:numId="5">
    <w:abstractNumId w:val="28"/>
  </w:num>
  <w:num w:numId="6">
    <w:abstractNumId w:val="15"/>
  </w:num>
  <w:num w:numId="7">
    <w:abstractNumId w:val="25"/>
  </w:num>
  <w:num w:numId="8">
    <w:abstractNumId w:val="1"/>
  </w:num>
  <w:num w:numId="9">
    <w:abstractNumId w:val="10"/>
  </w:num>
  <w:num w:numId="10">
    <w:abstractNumId w:val="2"/>
  </w:num>
  <w:num w:numId="11">
    <w:abstractNumId w:val="8"/>
  </w:num>
  <w:num w:numId="12">
    <w:abstractNumId w:val="0"/>
  </w:num>
  <w:num w:numId="13">
    <w:abstractNumId w:val="9"/>
  </w:num>
  <w:num w:numId="14">
    <w:abstractNumId w:val="23"/>
  </w:num>
  <w:num w:numId="15">
    <w:abstractNumId w:val="21"/>
  </w:num>
  <w:num w:numId="16">
    <w:abstractNumId w:val="12"/>
  </w:num>
  <w:num w:numId="17">
    <w:abstractNumId w:val="26"/>
  </w:num>
  <w:num w:numId="18">
    <w:abstractNumId w:val="14"/>
  </w:num>
  <w:num w:numId="19">
    <w:abstractNumId w:val="18"/>
  </w:num>
  <w:num w:numId="20">
    <w:abstractNumId w:val="22"/>
  </w:num>
  <w:num w:numId="21">
    <w:abstractNumId w:val="4"/>
  </w:num>
  <w:num w:numId="22">
    <w:abstractNumId w:val="5"/>
  </w:num>
  <w:num w:numId="23">
    <w:abstractNumId w:val="13"/>
  </w:num>
  <w:num w:numId="24">
    <w:abstractNumId w:val="6"/>
  </w:num>
  <w:num w:numId="25">
    <w:abstractNumId w:val="17"/>
  </w:num>
  <w:num w:numId="26">
    <w:abstractNumId w:val="27"/>
  </w:num>
  <w:num w:numId="27">
    <w:abstractNumId w:val="19"/>
  </w:num>
  <w:num w:numId="28">
    <w:abstractNumId w:val="24"/>
  </w:num>
  <w:num w:numId="29">
    <w:abstractNumId w:val="20"/>
  </w:num>
  <w:num w:numId="30">
    <w:abstractNumId w:val="11"/>
  </w:num>
  <w:num w:numId="31">
    <w:abstractNumId w:val="19"/>
  </w:num>
  <w:num w:numId="32">
    <w:abstractNumId w:val="19"/>
  </w:num>
  <w:num w:numId="33">
    <w:abstractNumId w:val="19"/>
  </w:num>
  <w:num w:numId="34">
    <w:abstractNumId w:val="19"/>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activeWritingStyle w:appName="MSWord" w:lang="es-ES" w:vendorID="64" w:dllVersion="131078" w:nlCheck="1" w:checkStyle="0"/>
  <w:activeWritingStyle w:appName="MSWord" w:lang="es-CO"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0DD"/>
    <w:rsid w:val="00014628"/>
    <w:rsid w:val="00052F9C"/>
    <w:rsid w:val="00074E77"/>
    <w:rsid w:val="00097FA0"/>
    <w:rsid w:val="000A568B"/>
    <w:rsid w:val="000E0E9F"/>
    <w:rsid w:val="000E559B"/>
    <w:rsid w:val="000F30B7"/>
    <w:rsid w:val="00114423"/>
    <w:rsid w:val="001323A7"/>
    <w:rsid w:val="00141BD3"/>
    <w:rsid w:val="00142AA2"/>
    <w:rsid w:val="00174133"/>
    <w:rsid w:val="00192815"/>
    <w:rsid w:val="001A542E"/>
    <w:rsid w:val="001B5DD3"/>
    <w:rsid w:val="001C0986"/>
    <w:rsid w:val="001D1471"/>
    <w:rsid w:val="00236D6C"/>
    <w:rsid w:val="00267A35"/>
    <w:rsid w:val="00274EBB"/>
    <w:rsid w:val="002A54CE"/>
    <w:rsid w:val="002C0273"/>
    <w:rsid w:val="002D413A"/>
    <w:rsid w:val="00326E91"/>
    <w:rsid w:val="00351339"/>
    <w:rsid w:val="003541BB"/>
    <w:rsid w:val="00394005"/>
    <w:rsid w:val="003B4215"/>
    <w:rsid w:val="003C2097"/>
    <w:rsid w:val="003F0A80"/>
    <w:rsid w:val="0042692C"/>
    <w:rsid w:val="00431BD5"/>
    <w:rsid w:val="00433AD8"/>
    <w:rsid w:val="00441289"/>
    <w:rsid w:val="00473842"/>
    <w:rsid w:val="0048576F"/>
    <w:rsid w:val="004A67F0"/>
    <w:rsid w:val="004C06B4"/>
    <w:rsid w:val="004D59EB"/>
    <w:rsid w:val="004F7DC8"/>
    <w:rsid w:val="00533705"/>
    <w:rsid w:val="005677FE"/>
    <w:rsid w:val="0058CE24"/>
    <w:rsid w:val="005B746D"/>
    <w:rsid w:val="00600784"/>
    <w:rsid w:val="0064D318"/>
    <w:rsid w:val="00676B5E"/>
    <w:rsid w:val="00677C12"/>
    <w:rsid w:val="006F130E"/>
    <w:rsid w:val="007A56F9"/>
    <w:rsid w:val="007C0DCA"/>
    <w:rsid w:val="007F5708"/>
    <w:rsid w:val="00834714"/>
    <w:rsid w:val="008458B3"/>
    <w:rsid w:val="00876B78"/>
    <w:rsid w:val="00894930"/>
    <w:rsid w:val="008D403B"/>
    <w:rsid w:val="008E04F3"/>
    <w:rsid w:val="008E657B"/>
    <w:rsid w:val="008F22B1"/>
    <w:rsid w:val="00914E47"/>
    <w:rsid w:val="0096288F"/>
    <w:rsid w:val="00994D3A"/>
    <w:rsid w:val="009C2D98"/>
    <w:rsid w:val="009C6AF7"/>
    <w:rsid w:val="009F04A4"/>
    <w:rsid w:val="00A10D88"/>
    <w:rsid w:val="00A92DDD"/>
    <w:rsid w:val="00AA4B9D"/>
    <w:rsid w:val="00AB7B40"/>
    <w:rsid w:val="00AE3C77"/>
    <w:rsid w:val="00AF5807"/>
    <w:rsid w:val="00B20627"/>
    <w:rsid w:val="00B474C7"/>
    <w:rsid w:val="00B63795"/>
    <w:rsid w:val="00B72BE5"/>
    <w:rsid w:val="00B82BAB"/>
    <w:rsid w:val="00BB73AF"/>
    <w:rsid w:val="00BF47F8"/>
    <w:rsid w:val="00C26343"/>
    <w:rsid w:val="00C4176E"/>
    <w:rsid w:val="00C41860"/>
    <w:rsid w:val="00C55542"/>
    <w:rsid w:val="00C74FC9"/>
    <w:rsid w:val="00C9718E"/>
    <w:rsid w:val="00CB56A9"/>
    <w:rsid w:val="00D12CE8"/>
    <w:rsid w:val="00D4326C"/>
    <w:rsid w:val="00DD757C"/>
    <w:rsid w:val="00E476F4"/>
    <w:rsid w:val="00E5188D"/>
    <w:rsid w:val="00E729EA"/>
    <w:rsid w:val="00EE0A2A"/>
    <w:rsid w:val="00EF5710"/>
    <w:rsid w:val="00F0136F"/>
    <w:rsid w:val="00F03B75"/>
    <w:rsid w:val="00F24FB8"/>
    <w:rsid w:val="00F500DB"/>
    <w:rsid w:val="00F52F79"/>
    <w:rsid w:val="00F700DD"/>
    <w:rsid w:val="00FC7888"/>
    <w:rsid w:val="00FD61C0"/>
    <w:rsid w:val="01E44B56"/>
    <w:rsid w:val="01F1BEDB"/>
    <w:rsid w:val="021C47FE"/>
    <w:rsid w:val="023D9DF4"/>
    <w:rsid w:val="024C5A03"/>
    <w:rsid w:val="02B9BAED"/>
    <w:rsid w:val="033723DB"/>
    <w:rsid w:val="033C2F5F"/>
    <w:rsid w:val="035F0CC0"/>
    <w:rsid w:val="03A127F3"/>
    <w:rsid w:val="04158F94"/>
    <w:rsid w:val="043A193B"/>
    <w:rsid w:val="0447587A"/>
    <w:rsid w:val="04F6A850"/>
    <w:rsid w:val="0500FE4D"/>
    <w:rsid w:val="058EF702"/>
    <w:rsid w:val="0596AB56"/>
    <w:rsid w:val="05FE0C8D"/>
    <w:rsid w:val="06458CAD"/>
    <w:rsid w:val="0677D5AA"/>
    <w:rsid w:val="067B7ACF"/>
    <w:rsid w:val="0750A969"/>
    <w:rsid w:val="07837C71"/>
    <w:rsid w:val="07BC946A"/>
    <w:rsid w:val="083D2704"/>
    <w:rsid w:val="08651049"/>
    <w:rsid w:val="08674A3A"/>
    <w:rsid w:val="086CB7D3"/>
    <w:rsid w:val="08A420BA"/>
    <w:rsid w:val="08D41DBC"/>
    <w:rsid w:val="08E1BA69"/>
    <w:rsid w:val="08F44076"/>
    <w:rsid w:val="09DAF7E8"/>
    <w:rsid w:val="0A0C27E7"/>
    <w:rsid w:val="0A1CA1C8"/>
    <w:rsid w:val="0A75792F"/>
    <w:rsid w:val="0AFCE6FA"/>
    <w:rsid w:val="0B219E88"/>
    <w:rsid w:val="0BC855D5"/>
    <w:rsid w:val="0C06E65B"/>
    <w:rsid w:val="0C7C9714"/>
    <w:rsid w:val="0D5F6C2E"/>
    <w:rsid w:val="0D7037A0"/>
    <w:rsid w:val="0D7C5DC9"/>
    <w:rsid w:val="0DB1549A"/>
    <w:rsid w:val="0E125EA6"/>
    <w:rsid w:val="0E2FBA99"/>
    <w:rsid w:val="0E3F079E"/>
    <w:rsid w:val="0ECFE75D"/>
    <w:rsid w:val="0EDEA10E"/>
    <w:rsid w:val="0EED6E00"/>
    <w:rsid w:val="0F1C67C4"/>
    <w:rsid w:val="0FA7133B"/>
    <w:rsid w:val="0FAA538C"/>
    <w:rsid w:val="1095871A"/>
    <w:rsid w:val="109A5724"/>
    <w:rsid w:val="10B3FE8B"/>
    <w:rsid w:val="112B8A37"/>
    <w:rsid w:val="11C39666"/>
    <w:rsid w:val="11E4F7C2"/>
    <w:rsid w:val="121C8772"/>
    <w:rsid w:val="1252500F"/>
    <w:rsid w:val="1274DEDE"/>
    <w:rsid w:val="1295C37B"/>
    <w:rsid w:val="129DDE2A"/>
    <w:rsid w:val="12C0B9CA"/>
    <w:rsid w:val="12E96417"/>
    <w:rsid w:val="12FD057A"/>
    <w:rsid w:val="132155B8"/>
    <w:rsid w:val="1336E248"/>
    <w:rsid w:val="1349280B"/>
    <w:rsid w:val="1349535B"/>
    <w:rsid w:val="1354B547"/>
    <w:rsid w:val="13637DFB"/>
    <w:rsid w:val="13746599"/>
    <w:rsid w:val="139F816B"/>
    <w:rsid w:val="142B45CC"/>
    <w:rsid w:val="14B22275"/>
    <w:rsid w:val="14ED7D9A"/>
    <w:rsid w:val="1500319E"/>
    <w:rsid w:val="15062E11"/>
    <w:rsid w:val="157FC205"/>
    <w:rsid w:val="15CE04CC"/>
    <w:rsid w:val="15F442AF"/>
    <w:rsid w:val="1621AE8D"/>
    <w:rsid w:val="1635978B"/>
    <w:rsid w:val="167969C5"/>
    <w:rsid w:val="16997EAF"/>
    <w:rsid w:val="16CD219D"/>
    <w:rsid w:val="17983FEC"/>
    <w:rsid w:val="17B41E80"/>
    <w:rsid w:val="17C74133"/>
    <w:rsid w:val="17FF9695"/>
    <w:rsid w:val="1829B1E3"/>
    <w:rsid w:val="183E9A8E"/>
    <w:rsid w:val="188634EC"/>
    <w:rsid w:val="18D46920"/>
    <w:rsid w:val="19AF38BC"/>
    <w:rsid w:val="1AE9E437"/>
    <w:rsid w:val="1B70AD3C"/>
    <w:rsid w:val="1BEDFAED"/>
    <w:rsid w:val="1C1BFCAB"/>
    <w:rsid w:val="1C45A688"/>
    <w:rsid w:val="1C51BB04"/>
    <w:rsid w:val="1C5B75A1"/>
    <w:rsid w:val="1D1B4296"/>
    <w:rsid w:val="1D218EF1"/>
    <w:rsid w:val="1D8EF1DC"/>
    <w:rsid w:val="1D93D029"/>
    <w:rsid w:val="1DFE9400"/>
    <w:rsid w:val="1E29542A"/>
    <w:rsid w:val="1EEBFDFF"/>
    <w:rsid w:val="1F126D74"/>
    <w:rsid w:val="1F1D989B"/>
    <w:rsid w:val="1F4A4B2E"/>
    <w:rsid w:val="1FA3706E"/>
    <w:rsid w:val="203B79B2"/>
    <w:rsid w:val="206E354D"/>
    <w:rsid w:val="209570D3"/>
    <w:rsid w:val="20E6C498"/>
    <w:rsid w:val="2174E39E"/>
    <w:rsid w:val="21B5BFB7"/>
    <w:rsid w:val="21DEF014"/>
    <w:rsid w:val="2200DFEC"/>
    <w:rsid w:val="2213EED5"/>
    <w:rsid w:val="22AFA41B"/>
    <w:rsid w:val="2302D161"/>
    <w:rsid w:val="237939D4"/>
    <w:rsid w:val="238310AF"/>
    <w:rsid w:val="2397BA9C"/>
    <w:rsid w:val="23C1A9FD"/>
    <w:rsid w:val="23E217A1"/>
    <w:rsid w:val="23F7F716"/>
    <w:rsid w:val="241CC7EA"/>
    <w:rsid w:val="245AF82E"/>
    <w:rsid w:val="24BC3628"/>
    <w:rsid w:val="24D5E42E"/>
    <w:rsid w:val="24E5E42C"/>
    <w:rsid w:val="2548E2B5"/>
    <w:rsid w:val="25589DC1"/>
    <w:rsid w:val="2660A8C3"/>
    <w:rsid w:val="26B9A0D9"/>
    <w:rsid w:val="2732CB5F"/>
    <w:rsid w:val="275CCE49"/>
    <w:rsid w:val="2761C996"/>
    <w:rsid w:val="27B32548"/>
    <w:rsid w:val="27D8FB71"/>
    <w:rsid w:val="280606D3"/>
    <w:rsid w:val="2812A489"/>
    <w:rsid w:val="28B00883"/>
    <w:rsid w:val="29B6892E"/>
    <w:rsid w:val="29BDCE0C"/>
    <w:rsid w:val="2A340D7B"/>
    <w:rsid w:val="2AEC8A1C"/>
    <w:rsid w:val="2B371307"/>
    <w:rsid w:val="2C02FC09"/>
    <w:rsid w:val="2C556F84"/>
    <w:rsid w:val="2C7B5B21"/>
    <w:rsid w:val="2CF25228"/>
    <w:rsid w:val="2CF92195"/>
    <w:rsid w:val="2D0947D7"/>
    <w:rsid w:val="2D4440EB"/>
    <w:rsid w:val="2D70634A"/>
    <w:rsid w:val="2E11C36D"/>
    <w:rsid w:val="2EFC6483"/>
    <w:rsid w:val="2F17BD56"/>
    <w:rsid w:val="2F42AF56"/>
    <w:rsid w:val="2F491FBE"/>
    <w:rsid w:val="2F87CB3F"/>
    <w:rsid w:val="2FF7D0FA"/>
    <w:rsid w:val="300F45C6"/>
    <w:rsid w:val="3074E80B"/>
    <w:rsid w:val="30CB402D"/>
    <w:rsid w:val="310142E3"/>
    <w:rsid w:val="3136E2A4"/>
    <w:rsid w:val="314433F3"/>
    <w:rsid w:val="3208285C"/>
    <w:rsid w:val="322CA255"/>
    <w:rsid w:val="326C3AE5"/>
    <w:rsid w:val="3304A1EB"/>
    <w:rsid w:val="3312379E"/>
    <w:rsid w:val="333D88B9"/>
    <w:rsid w:val="3394D9BA"/>
    <w:rsid w:val="33ADAED0"/>
    <w:rsid w:val="341E1CF4"/>
    <w:rsid w:val="3437B11E"/>
    <w:rsid w:val="34869D4F"/>
    <w:rsid w:val="348C6B3D"/>
    <w:rsid w:val="34C3149C"/>
    <w:rsid w:val="35C0595E"/>
    <w:rsid w:val="36391DF4"/>
    <w:rsid w:val="36E6A817"/>
    <w:rsid w:val="370832D4"/>
    <w:rsid w:val="37F056C9"/>
    <w:rsid w:val="384E4C0E"/>
    <w:rsid w:val="3898F72D"/>
    <w:rsid w:val="38BFEB66"/>
    <w:rsid w:val="38F07AD2"/>
    <w:rsid w:val="3900F391"/>
    <w:rsid w:val="39A7EEC2"/>
    <w:rsid w:val="3A37B554"/>
    <w:rsid w:val="3AD814D0"/>
    <w:rsid w:val="3B386D54"/>
    <w:rsid w:val="3B55D8A1"/>
    <w:rsid w:val="3B668C6C"/>
    <w:rsid w:val="3B745E7D"/>
    <w:rsid w:val="3B9934CF"/>
    <w:rsid w:val="3C04D8F9"/>
    <w:rsid w:val="3C06BD16"/>
    <w:rsid w:val="3C550E76"/>
    <w:rsid w:val="3C71FC03"/>
    <w:rsid w:val="3C908354"/>
    <w:rsid w:val="3CB27A2B"/>
    <w:rsid w:val="3CF13DA3"/>
    <w:rsid w:val="3D1EE5AD"/>
    <w:rsid w:val="3D7B846A"/>
    <w:rsid w:val="3DCD3209"/>
    <w:rsid w:val="3E08FA96"/>
    <w:rsid w:val="3E1FC885"/>
    <w:rsid w:val="3E3C170A"/>
    <w:rsid w:val="3EA23958"/>
    <w:rsid w:val="3EBBB22D"/>
    <w:rsid w:val="3EEDE2A2"/>
    <w:rsid w:val="3F16FE82"/>
    <w:rsid w:val="3F5DD32E"/>
    <w:rsid w:val="408E26B3"/>
    <w:rsid w:val="411239AD"/>
    <w:rsid w:val="415A4658"/>
    <w:rsid w:val="416A361A"/>
    <w:rsid w:val="41867A50"/>
    <w:rsid w:val="41E06742"/>
    <w:rsid w:val="41E361DC"/>
    <w:rsid w:val="421895BC"/>
    <w:rsid w:val="421ECCB4"/>
    <w:rsid w:val="42890E00"/>
    <w:rsid w:val="42FF1700"/>
    <w:rsid w:val="43587DB3"/>
    <w:rsid w:val="4374FED4"/>
    <w:rsid w:val="43A615F9"/>
    <w:rsid w:val="43A703FD"/>
    <w:rsid w:val="43E47C76"/>
    <w:rsid w:val="44771551"/>
    <w:rsid w:val="44E24965"/>
    <w:rsid w:val="4556FDE2"/>
    <w:rsid w:val="4573CCD0"/>
    <w:rsid w:val="458180C4"/>
    <w:rsid w:val="46CAE1C5"/>
    <w:rsid w:val="477E9600"/>
    <w:rsid w:val="47A96E84"/>
    <w:rsid w:val="483BF2FB"/>
    <w:rsid w:val="485AB793"/>
    <w:rsid w:val="489C4157"/>
    <w:rsid w:val="48A1B04C"/>
    <w:rsid w:val="48DC9A9E"/>
    <w:rsid w:val="4936EA34"/>
    <w:rsid w:val="4976101D"/>
    <w:rsid w:val="49A45F75"/>
    <w:rsid w:val="4A0E6B6D"/>
    <w:rsid w:val="4A54770D"/>
    <w:rsid w:val="4AB76AA8"/>
    <w:rsid w:val="4BED54D4"/>
    <w:rsid w:val="4BFCF372"/>
    <w:rsid w:val="4C07A724"/>
    <w:rsid w:val="4C130918"/>
    <w:rsid w:val="4C5AB7FA"/>
    <w:rsid w:val="4C5D5810"/>
    <w:rsid w:val="4C98A0BE"/>
    <w:rsid w:val="4C9D817D"/>
    <w:rsid w:val="4CE953F2"/>
    <w:rsid w:val="4D027C4F"/>
    <w:rsid w:val="4DFA68B8"/>
    <w:rsid w:val="4E0B68C8"/>
    <w:rsid w:val="4E43CD36"/>
    <w:rsid w:val="4ECE7EAE"/>
    <w:rsid w:val="500864CA"/>
    <w:rsid w:val="500A1360"/>
    <w:rsid w:val="500E6E74"/>
    <w:rsid w:val="50205A0A"/>
    <w:rsid w:val="5060F375"/>
    <w:rsid w:val="5177697F"/>
    <w:rsid w:val="51CBDBAE"/>
    <w:rsid w:val="5220E19F"/>
    <w:rsid w:val="52C95DFA"/>
    <w:rsid w:val="52E31530"/>
    <w:rsid w:val="530BBFA2"/>
    <w:rsid w:val="534A8DFE"/>
    <w:rsid w:val="535DD4DA"/>
    <w:rsid w:val="5406833B"/>
    <w:rsid w:val="54CDBC45"/>
    <w:rsid w:val="558FD2FB"/>
    <w:rsid w:val="5592C8FE"/>
    <w:rsid w:val="55ADEA5E"/>
    <w:rsid w:val="56052216"/>
    <w:rsid w:val="56B3A2F1"/>
    <w:rsid w:val="56B935BD"/>
    <w:rsid w:val="56C22BD3"/>
    <w:rsid w:val="56CF503A"/>
    <w:rsid w:val="56D439B4"/>
    <w:rsid w:val="56DF175E"/>
    <w:rsid w:val="56E5854D"/>
    <w:rsid w:val="572EA657"/>
    <w:rsid w:val="57A0F277"/>
    <w:rsid w:val="57C0D44F"/>
    <w:rsid w:val="57DE9453"/>
    <w:rsid w:val="5848F834"/>
    <w:rsid w:val="587238FE"/>
    <w:rsid w:val="58969CE7"/>
    <w:rsid w:val="58CCD3EB"/>
    <w:rsid w:val="592B256D"/>
    <w:rsid w:val="594ABD40"/>
    <w:rsid w:val="59D748D9"/>
    <w:rsid w:val="59DE0969"/>
    <w:rsid w:val="5A004E7B"/>
    <w:rsid w:val="5A72B0F1"/>
    <w:rsid w:val="5AFF5E87"/>
    <w:rsid w:val="5BA8972F"/>
    <w:rsid w:val="5BBA2017"/>
    <w:rsid w:val="5C120EB8"/>
    <w:rsid w:val="5C44F6D8"/>
    <w:rsid w:val="5C576A4E"/>
    <w:rsid w:val="5D16C1DE"/>
    <w:rsid w:val="5D427D35"/>
    <w:rsid w:val="5D623C30"/>
    <w:rsid w:val="5D81B391"/>
    <w:rsid w:val="5EC0F3B9"/>
    <w:rsid w:val="5F036AB7"/>
    <w:rsid w:val="5F103729"/>
    <w:rsid w:val="5F1A2B02"/>
    <w:rsid w:val="5F50173C"/>
    <w:rsid w:val="5F70A58B"/>
    <w:rsid w:val="5FAD41F5"/>
    <w:rsid w:val="60A2C09A"/>
    <w:rsid w:val="60B1C44B"/>
    <w:rsid w:val="60D4F43A"/>
    <w:rsid w:val="60E6309C"/>
    <w:rsid w:val="622C077F"/>
    <w:rsid w:val="62323915"/>
    <w:rsid w:val="62606E25"/>
    <w:rsid w:val="626C25DC"/>
    <w:rsid w:val="6286AD11"/>
    <w:rsid w:val="6289B5EA"/>
    <w:rsid w:val="62928D41"/>
    <w:rsid w:val="62B0BE90"/>
    <w:rsid w:val="63F6D874"/>
    <w:rsid w:val="6439509B"/>
    <w:rsid w:val="6486A4ED"/>
    <w:rsid w:val="6491F8EE"/>
    <w:rsid w:val="64F63D8B"/>
    <w:rsid w:val="6543D949"/>
    <w:rsid w:val="655F2BFC"/>
    <w:rsid w:val="65695872"/>
    <w:rsid w:val="65D08D75"/>
    <w:rsid w:val="662F2BC2"/>
    <w:rsid w:val="66381350"/>
    <w:rsid w:val="669BB183"/>
    <w:rsid w:val="66B55FE0"/>
    <w:rsid w:val="66BC516B"/>
    <w:rsid w:val="6735EDC0"/>
    <w:rsid w:val="67D2F4DB"/>
    <w:rsid w:val="683626C7"/>
    <w:rsid w:val="686DFBD9"/>
    <w:rsid w:val="6893AD8A"/>
    <w:rsid w:val="69371DF8"/>
    <w:rsid w:val="6A049F52"/>
    <w:rsid w:val="6A596A91"/>
    <w:rsid w:val="6A6217D8"/>
    <w:rsid w:val="6A681D96"/>
    <w:rsid w:val="6AC51BC5"/>
    <w:rsid w:val="6B749298"/>
    <w:rsid w:val="6BEF1D56"/>
    <w:rsid w:val="6C07AC51"/>
    <w:rsid w:val="6C33745E"/>
    <w:rsid w:val="6C346C86"/>
    <w:rsid w:val="6CAD5F37"/>
    <w:rsid w:val="6CE49609"/>
    <w:rsid w:val="6CEC76F2"/>
    <w:rsid w:val="6CF0D0A4"/>
    <w:rsid w:val="6D095729"/>
    <w:rsid w:val="6E0C7A81"/>
    <w:rsid w:val="6E149159"/>
    <w:rsid w:val="6E5FD654"/>
    <w:rsid w:val="6E6A1813"/>
    <w:rsid w:val="6FE2C5B8"/>
    <w:rsid w:val="70B25698"/>
    <w:rsid w:val="70FB67D7"/>
    <w:rsid w:val="714A5D9A"/>
    <w:rsid w:val="71EDC3A7"/>
    <w:rsid w:val="71F4C36D"/>
    <w:rsid w:val="722FD4FA"/>
    <w:rsid w:val="7287CCC6"/>
    <w:rsid w:val="728ACBBB"/>
    <w:rsid w:val="72FC2F1A"/>
    <w:rsid w:val="7358A3F0"/>
    <w:rsid w:val="73F64C5F"/>
    <w:rsid w:val="746CD4CE"/>
    <w:rsid w:val="7476105B"/>
    <w:rsid w:val="74D95F8C"/>
    <w:rsid w:val="74DA5BD3"/>
    <w:rsid w:val="74EB1631"/>
    <w:rsid w:val="752DCDA1"/>
    <w:rsid w:val="7587E535"/>
    <w:rsid w:val="75C0B467"/>
    <w:rsid w:val="769B0D37"/>
    <w:rsid w:val="76A9AF5E"/>
    <w:rsid w:val="76D2E19A"/>
    <w:rsid w:val="76E77786"/>
    <w:rsid w:val="7700E630"/>
    <w:rsid w:val="7709E69B"/>
    <w:rsid w:val="77688FEA"/>
    <w:rsid w:val="77A885CE"/>
    <w:rsid w:val="77B4A988"/>
    <w:rsid w:val="77D06D9E"/>
    <w:rsid w:val="78828FF5"/>
    <w:rsid w:val="78F247BE"/>
    <w:rsid w:val="791DDE16"/>
    <w:rsid w:val="79259485"/>
    <w:rsid w:val="7972B5AE"/>
    <w:rsid w:val="79914D29"/>
    <w:rsid w:val="7994C081"/>
    <w:rsid w:val="79F74B97"/>
    <w:rsid w:val="7A09BA1B"/>
    <w:rsid w:val="7A3D5C86"/>
    <w:rsid w:val="7AA8E20E"/>
    <w:rsid w:val="7ABDBAC5"/>
    <w:rsid w:val="7B50F39A"/>
    <w:rsid w:val="7B5B9F68"/>
    <w:rsid w:val="7C3E237B"/>
    <w:rsid w:val="7C40096A"/>
    <w:rsid w:val="7C4F1741"/>
    <w:rsid w:val="7D6F26C9"/>
    <w:rsid w:val="7D93ADE7"/>
    <w:rsid w:val="7E7A5EBD"/>
    <w:rsid w:val="7E88EF07"/>
    <w:rsid w:val="7EB13779"/>
    <w:rsid w:val="7EF3641F"/>
    <w:rsid w:val="7EFE16ED"/>
    <w:rsid w:val="7F68E06F"/>
    <w:rsid w:val="7F8C401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759D"/>
  <w15:chartTrackingRefBased/>
  <w15:docId w15:val="{DDA2F0C5-02B9-9749-BF19-6BD01C3B3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59EB"/>
    <w:pPr>
      <w:jc w:val="both"/>
    </w:pPr>
  </w:style>
  <w:style w:type="paragraph" w:styleId="Ttulo1">
    <w:name w:val="heading 1"/>
    <w:aliases w:val="TITULO,Título 1A"/>
    <w:basedOn w:val="Normal"/>
    <w:next w:val="Normal"/>
    <w:link w:val="Ttulo1Car"/>
    <w:qFormat/>
    <w:rsid w:val="00AF5807"/>
    <w:pPr>
      <w:keepNext/>
      <w:keepLines/>
      <w:numPr>
        <w:numId w:val="27"/>
      </w:numPr>
      <w:tabs>
        <w:tab w:val="num" w:pos="360"/>
      </w:tabs>
      <w:ind w:left="0" w:firstLine="0"/>
      <w:outlineLvl w:val="0"/>
    </w:pPr>
    <w:rPr>
      <w:rFonts w:ascii="Century Gothic" w:eastAsia="Times New Roman" w:hAnsi="Century Gothic" w:cstheme="majorBidi"/>
      <w:b/>
      <w:bCs/>
      <w:color w:val="2F5496" w:themeColor="accent1" w:themeShade="BF"/>
      <w:sz w:val="20"/>
      <w:szCs w:val="20"/>
      <w:lang w:val="es-ES" w:eastAsia="es-ES"/>
    </w:rPr>
  </w:style>
  <w:style w:type="paragraph" w:styleId="Ttulo2">
    <w:name w:val="heading 2"/>
    <w:basedOn w:val="Ttulo1"/>
    <w:next w:val="Normal"/>
    <w:link w:val="Ttulo2Car"/>
    <w:uiPriority w:val="9"/>
    <w:unhideWhenUsed/>
    <w:qFormat/>
    <w:rsid w:val="00AF5807"/>
    <w:pPr>
      <w:tabs>
        <w:tab w:val="clear" w:pos="360"/>
      </w:tabs>
      <w:ind w:left="360" w:hanging="360"/>
      <w:outlineLvl w:val="1"/>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700DD"/>
    <w:pPr>
      <w:tabs>
        <w:tab w:val="center" w:pos="4419"/>
        <w:tab w:val="right" w:pos="8838"/>
      </w:tabs>
    </w:pPr>
  </w:style>
  <w:style w:type="character" w:customStyle="1" w:styleId="EncabezadoCar">
    <w:name w:val="Encabezado Car"/>
    <w:basedOn w:val="Fuentedeprrafopredeter"/>
    <w:link w:val="Encabezado"/>
    <w:uiPriority w:val="99"/>
    <w:rsid w:val="00F700DD"/>
  </w:style>
  <w:style w:type="paragraph" w:styleId="Piedepgina">
    <w:name w:val="footer"/>
    <w:basedOn w:val="Normal"/>
    <w:link w:val="PiedepginaCar"/>
    <w:uiPriority w:val="99"/>
    <w:unhideWhenUsed/>
    <w:rsid w:val="00F700DD"/>
    <w:pPr>
      <w:tabs>
        <w:tab w:val="center" w:pos="4419"/>
        <w:tab w:val="right" w:pos="8838"/>
      </w:tabs>
    </w:pPr>
  </w:style>
  <w:style w:type="character" w:customStyle="1" w:styleId="PiedepginaCar">
    <w:name w:val="Pie de página Car"/>
    <w:basedOn w:val="Fuentedeprrafopredeter"/>
    <w:link w:val="Piedepgina"/>
    <w:uiPriority w:val="99"/>
    <w:rsid w:val="00F700DD"/>
  </w:style>
  <w:style w:type="table" w:styleId="Tablaconcuadrcula">
    <w:name w:val="Table Grid"/>
    <w:basedOn w:val="Tablanormal"/>
    <w:uiPriority w:val="39"/>
    <w:rsid w:val="00F700D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ULO Car,Título 1A Car"/>
    <w:basedOn w:val="Fuentedeprrafopredeter"/>
    <w:link w:val="Ttulo1"/>
    <w:rsid w:val="00AF5807"/>
    <w:rPr>
      <w:rFonts w:ascii="Century Gothic" w:eastAsia="Times New Roman" w:hAnsi="Century Gothic" w:cstheme="majorBidi"/>
      <w:b/>
      <w:bCs/>
      <w:color w:val="2F5496" w:themeColor="accent1" w:themeShade="BF"/>
      <w:sz w:val="20"/>
      <w:szCs w:val="20"/>
      <w:lang w:val="es-ES" w:eastAsia="es-ES"/>
    </w:rPr>
  </w:style>
  <w:style w:type="paragraph" w:styleId="Prrafodelista">
    <w:name w:val="List Paragraph"/>
    <w:aliases w:val="titulo 3,Párrafo de lista1,Bullets"/>
    <w:basedOn w:val="Normal"/>
    <w:link w:val="PrrafodelistaCar"/>
    <w:uiPriority w:val="34"/>
    <w:qFormat/>
    <w:rsid w:val="00F700DD"/>
    <w:pPr>
      <w:spacing w:after="160" w:line="259" w:lineRule="auto"/>
      <w:ind w:left="720"/>
      <w:contextualSpacing/>
    </w:pPr>
    <w:rPr>
      <w:sz w:val="22"/>
      <w:szCs w:val="22"/>
    </w:rPr>
  </w:style>
  <w:style w:type="paragraph" w:styleId="TtuloTDC">
    <w:name w:val="TOC Heading"/>
    <w:basedOn w:val="Ttulo1"/>
    <w:next w:val="Normal"/>
    <w:uiPriority w:val="39"/>
    <w:unhideWhenUsed/>
    <w:qFormat/>
    <w:rsid w:val="00F700DD"/>
    <w:pPr>
      <w:spacing w:before="480" w:line="276" w:lineRule="auto"/>
      <w:outlineLvl w:val="9"/>
    </w:pPr>
    <w:rPr>
      <w:b w:val="0"/>
      <w:bCs w:val="0"/>
      <w:sz w:val="28"/>
      <w:szCs w:val="28"/>
      <w:lang w:eastAsia="es-CO"/>
    </w:rPr>
  </w:style>
  <w:style w:type="paragraph" w:styleId="TDC1">
    <w:name w:val="toc 1"/>
    <w:basedOn w:val="Normal"/>
    <w:next w:val="Normal"/>
    <w:autoRedefine/>
    <w:uiPriority w:val="39"/>
    <w:unhideWhenUsed/>
    <w:rsid w:val="00F700DD"/>
    <w:pPr>
      <w:spacing w:after="100" w:line="259" w:lineRule="auto"/>
    </w:pPr>
    <w:rPr>
      <w:sz w:val="22"/>
      <w:szCs w:val="22"/>
    </w:rPr>
  </w:style>
  <w:style w:type="character" w:styleId="Hipervnculo">
    <w:name w:val="Hyperlink"/>
    <w:basedOn w:val="Fuentedeprrafopredeter"/>
    <w:uiPriority w:val="99"/>
    <w:unhideWhenUsed/>
    <w:rsid w:val="00F700DD"/>
    <w:rPr>
      <w:color w:val="0563C1" w:themeColor="hyperlink"/>
      <w:u w:val="single"/>
    </w:rPr>
  </w:style>
  <w:style w:type="character" w:customStyle="1" w:styleId="PrrafodelistaCar">
    <w:name w:val="Párrafo de lista Car"/>
    <w:aliases w:val="titulo 3 Car,Párrafo de lista1 Car,Bullets Car"/>
    <w:link w:val="Prrafodelista"/>
    <w:uiPriority w:val="34"/>
    <w:rsid w:val="00F700DD"/>
    <w:rPr>
      <w:sz w:val="22"/>
      <w:szCs w:val="22"/>
    </w:rPr>
  </w:style>
  <w:style w:type="character" w:customStyle="1" w:styleId="Ttulo2Car">
    <w:name w:val="Título 2 Car"/>
    <w:basedOn w:val="Fuentedeprrafopredeter"/>
    <w:link w:val="Ttulo2"/>
    <w:uiPriority w:val="9"/>
    <w:rsid w:val="00AF5807"/>
    <w:rPr>
      <w:rFonts w:ascii="Century Gothic" w:eastAsia="Times New Roman" w:hAnsi="Century Gothic" w:cstheme="majorBidi"/>
      <w:b/>
      <w:bCs/>
      <w:color w:val="2F5496" w:themeColor="accent1" w:themeShade="BF"/>
      <w:sz w:val="20"/>
      <w:szCs w:val="20"/>
      <w:lang w:val="es-ES" w:eastAsia="es-ES"/>
    </w:rPr>
  </w:style>
  <w:style w:type="paragraph" w:customStyle="1" w:styleId="paragraph">
    <w:name w:val="paragraph"/>
    <w:basedOn w:val="Normal"/>
    <w:rsid w:val="007F5708"/>
    <w:pPr>
      <w:spacing w:before="100" w:beforeAutospacing="1" w:after="100" w:afterAutospacing="1"/>
    </w:pPr>
    <w:rPr>
      <w:rFonts w:ascii="Times New Roman" w:eastAsia="Times New Roman" w:hAnsi="Times New Roman" w:cs="Times New Roman"/>
      <w:lang w:eastAsia="es-CO"/>
    </w:rPr>
  </w:style>
  <w:style w:type="character" w:customStyle="1" w:styleId="normaltextrun">
    <w:name w:val="normaltextrun"/>
    <w:basedOn w:val="Fuentedeprrafopredeter"/>
    <w:rsid w:val="007F5708"/>
  </w:style>
  <w:style w:type="character" w:customStyle="1" w:styleId="eop">
    <w:name w:val="eop"/>
    <w:basedOn w:val="Fuentedeprrafopredeter"/>
    <w:rsid w:val="007F5708"/>
  </w:style>
  <w:style w:type="table" w:styleId="Tabladecuadrcula1clara">
    <w:name w:val="Grid Table 1 Light"/>
    <w:basedOn w:val="Tablanormal"/>
    <w:uiPriority w:val="46"/>
    <w:rsid w:val="00AF580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Descripcin">
    <w:name w:val="caption"/>
    <w:basedOn w:val="Normal"/>
    <w:next w:val="Normal"/>
    <w:uiPriority w:val="35"/>
    <w:unhideWhenUsed/>
    <w:qFormat/>
    <w:rsid w:val="00AF5807"/>
    <w:pPr>
      <w:spacing w:after="200"/>
    </w:pPr>
    <w:rPr>
      <w:i/>
      <w:iCs/>
      <w:color w:val="44546A" w:themeColor="text2"/>
      <w:sz w:val="18"/>
      <w:szCs w:val="18"/>
    </w:rPr>
  </w:style>
  <w:style w:type="paragraph" w:styleId="Cita">
    <w:name w:val="Quote"/>
    <w:basedOn w:val="Normal"/>
    <w:next w:val="Normal"/>
    <w:link w:val="CitaCar"/>
    <w:uiPriority w:val="29"/>
    <w:qFormat/>
    <w:rsid w:val="00AF5807"/>
    <w:pPr>
      <w:jc w:val="center"/>
    </w:pPr>
    <w:rPr>
      <w:rFonts w:ascii="Century Gothic" w:eastAsia="Times New Roman" w:hAnsi="Century Gothic"/>
      <w:sz w:val="16"/>
      <w:szCs w:val="16"/>
      <w:lang w:val="es-ES" w:eastAsia="es-ES"/>
    </w:rPr>
  </w:style>
  <w:style w:type="character" w:customStyle="1" w:styleId="CitaCar">
    <w:name w:val="Cita Car"/>
    <w:basedOn w:val="Fuentedeprrafopredeter"/>
    <w:link w:val="Cita"/>
    <w:uiPriority w:val="29"/>
    <w:rsid w:val="00AF5807"/>
    <w:rPr>
      <w:rFonts w:ascii="Century Gothic" w:eastAsia="Times New Roman" w:hAnsi="Century Gothic"/>
      <w:sz w:val="16"/>
      <w:szCs w:val="16"/>
      <w:lang w:val="es-ES" w:eastAsia="es-ES"/>
    </w:rPr>
  </w:style>
  <w:style w:type="character" w:styleId="Referenciasutil">
    <w:name w:val="Subtle Reference"/>
    <w:uiPriority w:val="31"/>
    <w:qFormat/>
    <w:rsid w:val="00AF5807"/>
  </w:style>
  <w:style w:type="character" w:styleId="nfasissutil">
    <w:name w:val="Subtle Emphasis"/>
    <w:basedOn w:val="Referenciasutil"/>
    <w:uiPriority w:val="19"/>
    <w:qFormat/>
    <w:rsid w:val="00AF5807"/>
  </w:style>
  <w:style w:type="character" w:styleId="nfasis">
    <w:name w:val="Emphasis"/>
    <w:uiPriority w:val="20"/>
    <w:qFormat/>
    <w:rsid w:val="00AF58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1685704">
      <w:bodyDiv w:val="1"/>
      <w:marLeft w:val="0"/>
      <w:marRight w:val="0"/>
      <w:marTop w:val="0"/>
      <w:marBottom w:val="0"/>
      <w:divBdr>
        <w:top w:val="none" w:sz="0" w:space="0" w:color="auto"/>
        <w:left w:val="none" w:sz="0" w:space="0" w:color="auto"/>
        <w:bottom w:val="none" w:sz="0" w:space="0" w:color="auto"/>
        <w:right w:val="none" w:sz="0" w:space="0" w:color="auto"/>
      </w:divBdr>
      <w:divsChild>
        <w:div w:id="1266888257">
          <w:marLeft w:val="0"/>
          <w:marRight w:val="0"/>
          <w:marTop w:val="0"/>
          <w:marBottom w:val="0"/>
          <w:divBdr>
            <w:top w:val="none" w:sz="0" w:space="0" w:color="auto"/>
            <w:left w:val="none" w:sz="0" w:space="0" w:color="auto"/>
            <w:bottom w:val="none" w:sz="0" w:space="0" w:color="auto"/>
            <w:right w:val="none" w:sz="0" w:space="0" w:color="auto"/>
          </w:divBdr>
        </w:div>
        <w:div w:id="868225297">
          <w:marLeft w:val="0"/>
          <w:marRight w:val="0"/>
          <w:marTop w:val="0"/>
          <w:marBottom w:val="0"/>
          <w:divBdr>
            <w:top w:val="none" w:sz="0" w:space="0" w:color="auto"/>
            <w:left w:val="none" w:sz="0" w:space="0" w:color="auto"/>
            <w:bottom w:val="none" w:sz="0" w:space="0" w:color="auto"/>
            <w:right w:val="none" w:sz="0" w:space="0" w:color="auto"/>
          </w:divBdr>
          <w:divsChild>
            <w:div w:id="1984964268">
              <w:marLeft w:val="-75"/>
              <w:marRight w:val="0"/>
              <w:marTop w:val="30"/>
              <w:marBottom w:val="30"/>
              <w:divBdr>
                <w:top w:val="none" w:sz="0" w:space="0" w:color="auto"/>
                <w:left w:val="none" w:sz="0" w:space="0" w:color="auto"/>
                <w:bottom w:val="none" w:sz="0" w:space="0" w:color="auto"/>
                <w:right w:val="none" w:sz="0" w:space="0" w:color="auto"/>
              </w:divBdr>
              <w:divsChild>
                <w:div w:id="1196849566">
                  <w:marLeft w:val="0"/>
                  <w:marRight w:val="0"/>
                  <w:marTop w:val="0"/>
                  <w:marBottom w:val="0"/>
                  <w:divBdr>
                    <w:top w:val="none" w:sz="0" w:space="0" w:color="auto"/>
                    <w:left w:val="none" w:sz="0" w:space="0" w:color="auto"/>
                    <w:bottom w:val="none" w:sz="0" w:space="0" w:color="auto"/>
                    <w:right w:val="none" w:sz="0" w:space="0" w:color="auto"/>
                  </w:divBdr>
                  <w:divsChild>
                    <w:div w:id="69469933">
                      <w:marLeft w:val="0"/>
                      <w:marRight w:val="0"/>
                      <w:marTop w:val="0"/>
                      <w:marBottom w:val="0"/>
                      <w:divBdr>
                        <w:top w:val="none" w:sz="0" w:space="0" w:color="auto"/>
                        <w:left w:val="none" w:sz="0" w:space="0" w:color="auto"/>
                        <w:bottom w:val="none" w:sz="0" w:space="0" w:color="auto"/>
                        <w:right w:val="none" w:sz="0" w:space="0" w:color="auto"/>
                      </w:divBdr>
                    </w:div>
                  </w:divsChild>
                </w:div>
                <w:div w:id="872502876">
                  <w:marLeft w:val="0"/>
                  <w:marRight w:val="0"/>
                  <w:marTop w:val="0"/>
                  <w:marBottom w:val="0"/>
                  <w:divBdr>
                    <w:top w:val="none" w:sz="0" w:space="0" w:color="auto"/>
                    <w:left w:val="none" w:sz="0" w:space="0" w:color="auto"/>
                    <w:bottom w:val="none" w:sz="0" w:space="0" w:color="auto"/>
                    <w:right w:val="none" w:sz="0" w:space="0" w:color="auto"/>
                  </w:divBdr>
                  <w:divsChild>
                    <w:div w:id="1494099018">
                      <w:marLeft w:val="0"/>
                      <w:marRight w:val="0"/>
                      <w:marTop w:val="0"/>
                      <w:marBottom w:val="0"/>
                      <w:divBdr>
                        <w:top w:val="none" w:sz="0" w:space="0" w:color="auto"/>
                        <w:left w:val="none" w:sz="0" w:space="0" w:color="auto"/>
                        <w:bottom w:val="none" w:sz="0" w:space="0" w:color="auto"/>
                        <w:right w:val="none" w:sz="0" w:space="0" w:color="auto"/>
                      </w:divBdr>
                    </w:div>
                  </w:divsChild>
                </w:div>
                <w:div w:id="1292520053">
                  <w:marLeft w:val="0"/>
                  <w:marRight w:val="0"/>
                  <w:marTop w:val="0"/>
                  <w:marBottom w:val="0"/>
                  <w:divBdr>
                    <w:top w:val="none" w:sz="0" w:space="0" w:color="auto"/>
                    <w:left w:val="none" w:sz="0" w:space="0" w:color="auto"/>
                    <w:bottom w:val="none" w:sz="0" w:space="0" w:color="auto"/>
                    <w:right w:val="none" w:sz="0" w:space="0" w:color="auto"/>
                  </w:divBdr>
                  <w:divsChild>
                    <w:div w:id="967201002">
                      <w:marLeft w:val="0"/>
                      <w:marRight w:val="0"/>
                      <w:marTop w:val="0"/>
                      <w:marBottom w:val="0"/>
                      <w:divBdr>
                        <w:top w:val="none" w:sz="0" w:space="0" w:color="auto"/>
                        <w:left w:val="none" w:sz="0" w:space="0" w:color="auto"/>
                        <w:bottom w:val="none" w:sz="0" w:space="0" w:color="auto"/>
                        <w:right w:val="none" w:sz="0" w:space="0" w:color="auto"/>
                      </w:divBdr>
                    </w:div>
                  </w:divsChild>
                </w:div>
                <w:div w:id="450632514">
                  <w:marLeft w:val="0"/>
                  <w:marRight w:val="0"/>
                  <w:marTop w:val="0"/>
                  <w:marBottom w:val="0"/>
                  <w:divBdr>
                    <w:top w:val="none" w:sz="0" w:space="0" w:color="auto"/>
                    <w:left w:val="none" w:sz="0" w:space="0" w:color="auto"/>
                    <w:bottom w:val="none" w:sz="0" w:space="0" w:color="auto"/>
                    <w:right w:val="none" w:sz="0" w:space="0" w:color="auto"/>
                  </w:divBdr>
                  <w:divsChild>
                    <w:div w:id="1997302202">
                      <w:marLeft w:val="0"/>
                      <w:marRight w:val="0"/>
                      <w:marTop w:val="0"/>
                      <w:marBottom w:val="0"/>
                      <w:divBdr>
                        <w:top w:val="none" w:sz="0" w:space="0" w:color="auto"/>
                        <w:left w:val="none" w:sz="0" w:space="0" w:color="auto"/>
                        <w:bottom w:val="none" w:sz="0" w:space="0" w:color="auto"/>
                        <w:right w:val="none" w:sz="0" w:space="0" w:color="auto"/>
                      </w:divBdr>
                    </w:div>
                  </w:divsChild>
                </w:div>
                <w:div w:id="1588881409">
                  <w:marLeft w:val="0"/>
                  <w:marRight w:val="0"/>
                  <w:marTop w:val="0"/>
                  <w:marBottom w:val="0"/>
                  <w:divBdr>
                    <w:top w:val="none" w:sz="0" w:space="0" w:color="auto"/>
                    <w:left w:val="none" w:sz="0" w:space="0" w:color="auto"/>
                    <w:bottom w:val="none" w:sz="0" w:space="0" w:color="auto"/>
                    <w:right w:val="none" w:sz="0" w:space="0" w:color="auto"/>
                  </w:divBdr>
                  <w:divsChild>
                    <w:div w:id="889808775">
                      <w:marLeft w:val="0"/>
                      <w:marRight w:val="0"/>
                      <w:marTop w:val="0"/>
                      <w:marBottom w:val="0"/>
                      <w:divBdr>
                        <w:top w:val="none" w:sz="0" w:space="0" w:color="auto"/>
                        <w:left w:val="none" w:sz="0" w:space="0" w:color="auto"/>
                        <w:bottom w:val="none" w:sz="0" w:space="0" w:color="auto"/>
                        <w:right w:val="none" w:sz="0" w:space="0" w:color="auto"/>
                      </w:divBdr>
                    </w:div>
                  </w:divsChild>
                </w:div>
                <w:div w:id="1759014477">
                  <w:marLeft w:val="0"/>
                  <w:marRight w:val="0"/>
                  <w:marTop w:val="0"/>
                  <w:marBottom w:val="0"/>
                  <w:divBdr>
                    <w:top w:val="none" w:sz="0" w:space="0" w:color="auto"/>
                    <w:left w:val="none" w:sz="0" w:space="0" w:color="auto"/>
                    <w:bottom w:val="none" w:sz="0" w:space="0" w:color="auto"/>
                    <w:right w:val="none" w:sz="0" w:space="0" w:color="auto"/>
                  </w:divBdr>
                  <w:divsChild>
                    <w:div w:id="652417465">
                      <w:marLeft w:val="0"/>
                      <w:marRight w:val="0"/>
                      <w:marTop w:val="0"/>
                      <w:marBottom w:val="0"/>
                      <w:divBdr>
                        <w:top w:val="none" w:sz="0" w:space="0" w:color="auto"/>
                        <w:left w:val="none" w:sz="0" w:space="0" w:color="auto"/>
                        <w:bottom w:val="none" w:sz="0" w:space="0" w:color="auto"/>
                        <w:right w:val="none" w:sz="0" w:space="0" w:color="auto"/>
                      </w:divBdr>
                    </w:div>
                  </w:divsChild>
                </w:div>
                <w:div w:id="1577007517">
                  <w:marLeft w:val="0"/>
                  <w:marRight w:val="0"/>
                  <w:marTop w:val="0"/>
                  <w:marBottom w:val="0"/>
                  <w:divBdr>
                    <w:top w:val="none" w:sz="0" w:space="0" w:color="auto"/>
                    <w:left w:val="none" w:sz="0" w:space="0" w:color="auto"/>
                    <w:bottom w:val="none" w:sz="0" w:space="0" w:color="auto"/>
                    <w:right w:val="none" w:sz="0" w:space="0" w:color="auto"/>
                  </w:divBdr>
                  <w:divsChild>
                    <w:div w:id="648749631">
                      <w:marLeft w:val="0"/>
                      <w:marRight w:val="0"/>
                      <w:marTop w:val="0"/>
                      <w:marBottom w:val="0"/>
                      <w:divBdr>
                        <w:top w:val="none" w:sz="0" w:space="0" w:color="auto"/>
                        <w:left w:val="none" w:sz="0" w:space="0" w:color="auto"/>
                        <w:bottom w:val="none" w:sz="0" w:space="0" w:color="auto"/>
                        <w:right w:val="none" w:sz="0" w:space="0" w:color="auto"/>
                      </w:divBdr>
                    </w:div>
                  </w:divsChild>
                </w:div>
                <w:div w:id="1887444377">
                  <w:marLeft w:val="0"/>
                  <w:marRight w:val="0"/>
                  <w:marTop w:val="0"/>
                  <w:marBottom w:val="0"/>
                  <w:divBdr>
                    <w:top w:val="none" w:sz="0" w:space="0" w:color="auto"/>
                    <w:left w:val="none" w:sz="0" w:space="0" w:color="auto"/>
                    <w:bottom w:val="none" w:sz="0" w:space="0" w:color="auto"/>
                    <w:right w:val="none" w:sz="0" w:space="0" w:color="auto"/>
                  </w:divBdr>
                  <w:divsChild>
                    <w:div w:id="1329092917">
                      <w:marLeft w:val="0"/>
                      <w:marRight w:val="0"/>
                      <w:marTop w:val="0"/>
                      <w:marBottom w:val="0"/>
                      <w:divBdr>
                        <w:top w:val="none" w:sz="0" w:space="0" w:color="auto"/>
                        <w:left w:val="none" w:sz="0" w:space="0" w:color="auto"/>
                        <w:bottom w:val="none" w:sz="0" w:space="0" w:color="auto"/>
                        <w:right w:val="none" w:sz="0" w:space="0" w:color="auto"/>
                      </w:divBdr>
                    </w:div>
                  </w:divsChild>
                </w:div>
                <w:div w:id="422803148">
                  <w:marLeft w:val="0"/>
                  <w:marRight w:val="0"/>
                  <w:marTop w:val="0"/>
                  <w:marBottom w:val="0"/>
                  <w:divBdr>
                    <w:top w:val="none" w:sz="0" w:space="0" w:color="auto"/>
                    <w:left w:val="none" w:sz="0" w:space="0" w:color="auto"/>
                    <w:bottom w:val="none" w:sz="0" w:space="0" w:color="auto"/>
                    <w:right w:val="none" w:sz="0" w:space="0" w:color="auto"/>
                  </w:divBdr>
                  <w:divsChild>
                    <w:div w:id="292174195">
                      <w:marLeft w:val="0"/>
                      <w:marRight w:val="0"/>
                      <w:marTop w:val="0"/>
                      <w:marBottom w:val="0"/>
                      <w:divBdr>
                        <w:top w:val="none" w:sz="0" w:space="0" w:color="auto"/>
                        <w:left w:val="none" w:sz="0" w:space="0" w:color="auto"/>
                        <w:bottom w:val="none" w:sz="0" w:space="0" w:color="auto"/>
                        <w:right w:val="none" w:sz="0" w:space="0" w:color="auto"/>
                      </w:divBdr>
                    </w:div>
                  </w:divsChild>
                </w:div>
                <w:div w:id="1954701837">
                  <w:marLeft w:val="0"/>
                  <w:marRight w:val="0"/>
                  <w:marTop w:val="0"/>
                  <w:marBottom w:val="0"/>
                  <w:divBdr>
                    <w:top w:val="none" w:sz="0" w:space="0" w:color="auto"/>
                    <w:left w:val="none" w:sz="0" w:space="0" w:color="auto"/>
                    <w:bottom w:val="none" w:sz="0" w:space="0" w:color="auto"/>
                    <w:right w:val="none" w:sz="0" w:space="0" w:color="auto"/>
                  </w:divBdr>
                  <w:divsChild>
                    <w:div w:id="503403605">
                      <w:marLeft w:val="0"/>
                      <w:marRight w:val="0"/>
                      <w:marTop w:val="0"/>
                      <w:marBottom w:val="0"/>
                      <w:divBdr>
                        <w:top w:val="none" w:sz="0" w:space="0" w:color="auto"/>
                        <w:left w:val="none" w:sz="0" w:space="0" w:color="auto"/>
                        <w:bottom w:val="none" w:sz="0" w:space="0" w:color="auto"/>
                        <w:right w:val="none" w:sz="0" w:space="0" w:color="auto"/>
                      </w:divBdr>
                    </w:div>
                  </w:divsChild>
                </w:div>
                <w:div w:id="1191379585">
                  <w:marLeft w:val="0"/>
                  <w:marRight w:val="0"/>
                  <w:marTop w:val="0"/>
                  <w:marBottom w:val="0"/>
                  <w:divBdr>
                    <w:top w:val="none" w:sz="0" w:space="0" w:color="auto"/>
                    <w:left w:val="none" w:sz="0" w:space="0" w:color="auto"/>
                    <w:bottom w:val="none" w:sz="0" w:space="0" w:color="auto"/>
                    <w:right w:val="none" w:sz="0" w:space="0" w:color="auto"/>
                  </w:divBdr>
                  <w:divsChild>
                    <w:div w:id="819075889">
                      <w:marLeft w:val="0"/>
                      <w:marRight w:val="0"/>
                      <w:marTop w:val="0"/>
                      <w:marBottom w:val="0"/>
                      <w:divBdr>
                        <w:top w:val="none" w:sz="0" w:space="0" w:color="auto"/>
                        <w:left w:val="none" w:sz="0" w:space="0" w:color="auto"/>
                        <w:bottom w:val="none" w:sz="0" w:space="0" w:color="auto"/>
                        <w:right w:val="none" w:sz="0" w:space="0" w:color="auto"/>
                      </w:divBdr>
                    </w:div>
                  </w:divsChild>
                </w:div>
                <w:div w:id="1564482754">
                  <w:marLeft w:val="0"/>
                  <w:marRight w:val="0"/>
                  <w:marTop w:val="0"/>
                  <w:marBottom w:val="0"/>
                  <w:divBdr>
                    <w:top w:val="none" w:sz="0" w:space="0" w:color="auto"/>
                    <w:left w:val="none" w:sz="0" w:space="0" w:color="auto"/>
                    <w:bottom w:val="none" w:sz="0" w:space="0" w:color="auto"/>
                    <w:right w:val="none" w:sz="0" w:space="0" w:color="auto"/>
                  </w:divBdr>
                  <w:divsChild>
                    <w:div w:id="357045172">
                      <w:marLeft w:val="0"/>
                      <w:marRight w:val="0"/>
                      <w:marTop w:val="0"/>
                      <w:marBottom w:val="0"/>
                      <w:divBdr>
                        <w:top w:val="none" w:sz="0" w:space="0" w:color="auto"/>
                        <w:left w:val="none" w:sz="0" w:space="0" w:color="auto"/>
                        <w:bottom w:val="none" w:sz="0" w:space="0" w:color="auto"/>
                        <w:right w:val="none" w:sz="0" w:space="0" w:color="auto"/>
                      </w:divBdr>
                    </w:div>
                  </w:divsChild>
                </w:div>
                <w:div w:id="744110524">
                  <w:marLeft w:val="0"/>
                  <w:marRight w:val="0"/>
                  <w:marTop w:val="0"/>
                  <w:marBottom w:val="0"/>
                  <w:divBdr>
                    <w:top w:val="none" w:sz="0" w:space="0" w:color="auto"/>
                    <w:left w:val="none" w:sz="0" w:space="0" w:color="auto"/>
                    <w:bottom w:val="none" w:sz="0" w:space="0" w:color="auto"/>
                    <w:right w:val="none" w:sz="0" w:space="0" w:color="auto"/>
                  </w:divBdr>
                  <w:divsChild>
                    <w:div w:id="1630935687">
                      <w:marLeft w:val="0"/>
                      <w:marRight w:val="0"/>
                      <w:marTop w:val="0"/>
                      <w:marBottom w:val="0"/>
                      <w:divBdr>
                        <w:top w:val="none" w:sz="0" w:space="0" w:color="auto"/>
                        <w:left w:val="none" w:sz="0" w:space="0" w:color="auto"/>
                        <w:bottom w:val="none" w:sz="0" w:space="0" w:color="auto"/>
                        <w:right w:val="none" w:sz="0" w:space="0" w:color="auto"/>
                      </w:divBdr>
                    </w:div>
                  </w:divsChild>
                </w:div>
                <w:div w:id="1734623418">
                  <w:marLeft w:val="0"/>
                  <w:marRight w:val="0"/>
                  <w:marTop w:val="0"/>
                  <w:marBottom w:val="0"/>
                  <w:divBdr>
                    <w:top w:val="none" w:sz="0" w:space="0" w:color="auto"/>
                    <w:left w:val="none" w:sz="0" w:space="0" w:color="auto"/>
                    <w:bottom w:val="none" w:sz="0" w:space="0" w:color="auto"/>
                    <w:right w:val="none" w:sz="0" w:space="0" w:color="auto"/>
                  </w:divBdr>
                  <w:divsChild>
                    <w:div w:id="13017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989230">
      <w:bodyDiv w:val="1"/>
      <w:marLeft w:val="0"/>
      <w:marRight w:val="0"/>
      <w:marTop w:val="0"/>
      <w:marBottom w:val="0"/>
      <w:divBdr>
        <w:top w:val="none" w:sz="0" w:space="0" w:color="auto"/>
        <w:left w:val="none" w:sz="0" w:space="0" w:color="auto"/>
        <w:bottom w:val="none" w:sz="0" w:space="0" w:color="auto"/>
        <w:right w:val="none" w:sz="0" w:space="0" w:color="auto"/>
      </w:divBdr>
    </w:div>
    <w:div w:id="1192573444">
      <w:bodyDiv w:val="1"/>
      <w:marLeft w:val="0"/>
      <w:marRight w:val="0"/>
      <w:marTop w:val="0"/>
      <w:marBottom w:val="0"/>
      <w:divBdr>
        <w:top w:val="none" w:sz="0" w:space="0" w:color="auto"/>
        <w:left w:val="none" w:sz="0" w:space="0" w:color="auto"/>
        <w:bottom w:val="none" w:sz="0" w:space="0" w:color="auto"/>
        <w:right w:val="none" w:sz="0" w:space="0" w:color="auto"/>
      </w:divBdr>
      <w:divsChild>
        <w:div w:id="1447308224">
          <w:marLeft w:val="0"/>
          <w:marRight w:val="0"/>
          <w:marTop w:val="0"/>
          <w:marBottom w:val="0"/>
          <w:divBdr>
            <w:top w:val="none" w:sz="0" w:space="0" w:color="auto"/>
            <w:left w:val="none" w:sz="0" w:space="0" w:color="auto"/>
            <w:bottom w:val="none" w:sz="0" w:space="0" w:color="auto"/>
            <w:right w:val="none" w:sz="0" w:space="0" w:color="auto"/>
          </w:divBdr>
        </w:div>
        <w:div w:id="241987217">
          <w:marLeft w:val="0"/>
          <w:marRight w:val="0"/>
          <w:marTop w:val="0"/>
          <w:marBottom w:val="0"/>
          <w:divBdr>
            <w:top w:val="none" w:sz="0" w:space="0" w:color="auto"/>
            <w:left w:val="none" w:sz="0" w:space="0" w:color="auto"/>
            <w:bottom w:val="none" w:sz="0" w:space="0" w:color="auto"/>
            <w:right w:val="none" w:sz="0" w:space="0" w:color="auto"/>
          </w:divBdr>
          <w:divsChild>
            <w:div w:id="1042633878">
              <w:marLeft w:val="0"/>
              <w:marRight w:val="0"/>
              <w:marTop w:val="30"/>
              <w:marBottom w:val="30"/>
              <w:divBdr>
                <w:top w:val="none" w:sz="0" w:space="0" w:color="auto"/>
                <w:left w:val="none" w:sz="0" w:space="0" w:color="auto"/>
                <w:bottom w:val="none" w:sz="0" w:space="0" w:color="auto"/>
                <w:right w:val="none" w:sz="0" w:space="0" w:color="auto"/>
              </w:divBdr>
              <w:divsChild>
                <w:div w:id="876240674">
                  <w:marLeft w:val="0"/>
                  <w:marRight w:val="0"/>
                  <w:marTop w:val="0"/>
                  <w:marBottom w:val="0"/>
                  <w:divBdr>
                    <w:top w:val="none" w:sz="0" w:space="0" w:color="auto"/>
                    <w:left w:val="none" w:sz="0" w:space="0" w:color="auto"/>
                    <w:bottom w:val="none" w:sz="0" w:space="0" w:color="auto"/>
                    <w:right w:val="none" w:sz="0" w:space="0" w:color="auto"/>
                  </w:divBdr>
                  <w:divsChild>
                    <w:div w:id="2014381848">
                      <w:marLeft w:val="0"/>
                      <w:marRight w:val="0"/>
                      <w:marTop w:val="0"/>
                      <w:marBottom w:val="0"/>
                      <w:divBdr>
                        <w:top w:val="none" w:sz="0" w:space="0" w:color="auto"/>
                        <w:left w:val="none" w:sz="0" w:space="0" w:color="auto"/>
                        <w:bottom w:val="none" w:sz="0" w:space="0" w:color="auto"/>
                        <w:right w:val="none" w:sz="0" w:space="0" w:color="auto"/>
                      </w:divBdr>
                    </w:div>
                  </w:divsChild>
                </w:div>
                <w:div w:id="1039627564">
                  <w:marLeft w:val="0"/>
                  <w:marRight w:val="0"/>
                  <w:marTop w:val="0"/>
                  <w:marBottom w:val="0"/>
                  <w:divBdr>
                    <w:top w:val="none" w:sz="0" w:space="0" w:color="auto"/>
                    <w:left w:val="none" w:sz="0" w:space="0" w:color="auto"/>
                    <w:bottom w:val="none" w:sz="0" w:space="0" w:color="auto"/>
                    <w:right w:val="none" w:sz="0" w:space="0" w:color="auto"/>
                  </w:divBdr>
                  <w:divsChild>
                    <w:div w:id="1208175833">
                      <w:marLeft w:val="0"/>
                      <w:marRight w:val="0"/>
                      <w:marTop w:val="0"/>
                      <w:marBottom w:val="0"/>
                      <w:divBdr>
                        <w:top w:val="none" w:sz="0" w:space="0" w:color="auto"/>
                        <w:left w:val="none" w:sz="0" w:space="0" w:color="auto"/>
                        <w:bottom w:val="none" w:sz="0" w:space="0" w:color="auto"/>
                        <w:right w:val="none" w:sz="0" w:space="0" w:color="auto"/>
                      </w:divBdr>
                    </w:div>
                  </w:divsChild>
                </w:div>
                <w:div w:id="673800731">
                  <w:marLeft w:val="0"/>
                  <w:marRight w:val="0"/>
                  <w:marTop w:val="0"/>
                  <w:marBottom w:val="0"/>
                  <w:divBdr>
                    <w:top w:val="none" w:sz="0" w:space="0" w:color="auto"/>
                    <w:left w:val="none" w:sz="0" w:space="0" w:color="auto"/>
                    <w:bottom w:val="none" w:sz="0" w:space="0" w:color="auto"/>
                    <w:right w:val="none" w:sz="0" w:space="0" w:color="auto"/>
                  </w:divBdr>
                  <w:divsChild>
                    <w:div w:id="1268852006">
                      <w:marLeft w:val="0"/>
                      <w:marRight w:val="0"/>
                      <w:marTop w:val="0"/>
                      <w:marBottom w:val="0"/>
                      <w:divBdr>
                        <w:top w:val="none" w:sz="0" w:space="0" w:color="auto"/>
                        <w:left w:val="none" w:sz="0" w:space="0" w:color="auto"/>
                        <w:bottom w:val="none" w:sz="0" w:space="0" w:color="auto"/>
                        <w:right w:val="none" w:sz="0" w:space="0" w:color="auto"/>
                      </w:divBdr>
                    </w:div>
                  </w:divsChild>
                </w:div>
                <w:div w:id="6368261">
                  <w:marLeft w:val="0"/>
                  <w:marRight w:val="0"/>
                  <w:marTop w:val="0"/>
                  <w:marBottom w:val="0"/>
                  <w:divBdr>
                    <w:top w:val="none" w:sz="0" w:space="0" w:color="auto"/>
                    <w:left w:val="none" w:sz="0" w:space="0" w:color="auto"/>
                    <w:bottom w:val="none" w:sz="0" w:space="0" w:color="auto"/>
                    <w:right w:val="none" w:sz="0" w:space="0" w:color="auto"/>
                  </w:divBdr>
                  <w:divsChild>
                    <w:div w:id="1402749079">
                      <w:marLeft w:val="0"/>
                      <w:marRight w:val="0"/>
                      <w:marTop w:val="0"/>
                      <w:marBottom w:val="0"/>
                      <w:divBdr>
                        <w:top w:val="none" w:sz="0" w:space="0" w:color="auto"/>
                        <w:left w:val="none" w:sz="0" w:space="0" w:color="auto"/>
                        <w:bottom w:val="none" w:sz="0" w:space="0" w:color="auto"/>
                        <w:right w:val="none" w:sz="0" w:space="0" w:color="auto"/>
                      </w:divBdr>
                    </w:div>
                  </w:divsChild>
                </w:div>
                <w:div w:id="348337555">
                  <w:marLeft w:val="0"/>
                  <w:marRight w:val="0"/>
                  <w:marTop w:val="0"/>
                  <w:marBottom w:val="0"/>
                  <w:divBdr>
                    <w:top w:val="none" w:sz="0" w:space="0" w:color="auto"/>
                    <w:left w:val="none" w:sz="0" w:space="0" w:color="auto"/>
                    <w:bottom w:val="none" w:sz="0" w:space="0" w:color="auto"/>
                    <w:right w:val="none" w:sz="0" w:space="0" w:color="auto"/>
                  </w:divBdr>
                  <w:divsChild>
                    <w:div w:id="1055399118">
                      <w:marLeft w:val="0"/>
                      <w:marRight w:val="0"/>
                      <w:marTop w:val="0"/>
                      <w:marBottom w:val="0"/>
                      <w:divBdr>
                        <w:top w:val="none" w:sz="0" w:space="0" w:color="auto"/>
                        <w:left w:val="none" w:sz="0" w:space="0" w:color="auto"/>
                        <w:bottom w:val="none" w:sz="0" w:space="0" w:color="auto"/>
                        <w:right w:val="none" w:sz="0" w:space="0" w:color="auto"/>
                      </w:divBdr>
                    </w:div>
                  </w:divsChild>
                </w:div>
                <w:div w:id="26025138">
                  <w:marLeft w:val="0"/>
                  <w:marRight w:val="0"/>
                  <w:marTop w:val="0"/>
                  <w:marBottom w:val="0"/>
                  <w:divBdr>
                    <w:top w:val="none" w:sz="0" w:space="0" w:color="auto"/>
                    <w:left w:val="none" w:sz="0" w:space="0" w:color="auto"/>
                    <w:bottom w:val="none" w:sz="0" w:space="0" w:color="auto"/>
                    <w:right w:val="none" w:sz="0" w:space="0" w:color="auto"/>
                  </w:divBdr>
                  <w:divsChild>
                    <w:div w:id="1614358794">
                      <w:marLeft w:val="0"/>
                      <w:marRight w:val="0"/>
                      <w:marTop w:val="0"/>
                      <w:marBottom w:val="0"/>
                      <w:divBdr>
                        <w:top w:val="none" w:sz="0" w:space="0" w:color="auto"/>
                        <w:left w:val="none" w:sz="0" w:space="0" w:color="auto"/>
                        <w:bottom w:val="none" w:sz="0" w:space="0" w:color="auto"/>
                        <w:right w:val="none" w:sz="0" w:space="0" w:color="auto"/>
                      </w:divBdr>
                    </w:div>
                  </w:divsChild>
                </w:div>
                <w:div w:id="1368096576">
                  <w:marLeft w:val="0"/>
                  <w:marRight w:val="0"/>
                  <w:marTop w:val="0"/>
                  <w:marBottom w:val="0"/>
                  <w:divBdr>
                    <w:top w:val="none" w:sz="0" w:space="0" w:color="auto"/>
                    <w:left w:val="none" w:sz="0" w:space="0" w:color="auto"/>
                    <w:bottom w:val="none" w:sz="0" w:space="0" w:color="auto"/>
                    <w:right w:val="none" w:sz="0" w:space="0" w:color="auto"/>
                  </w:divBdr>
                  <w:divsChild>
                    <w:div w:id="1817840696">
                      <w:marLeft w:val="0"/>
                      <w:marRight w:val="0"/>
                      <w:marTop w:val="0"/>
                      <w:marBottom w:val="0"/>
                      <w:divBdr>
                        <w:top w:val="none" w:sz="0" w:space="0" w:color="auto"/>
                        <w:left w:val="none" w:sz="0" w:space="0" w:color="auto"/>
                        <w:bottom w:val="none" w:sz="0" w:space="0" w:color="auto"/>
                        <w:right w:val="none" w:sz="0" w:space="0" w:color="auto"/>
                      </w:divBdr>
                    </w:div>
                  </w:divsChild>
                </w:div>
                <w:div w:id="1419058547">
                  <w:marLeft w:val="0"/>
                  <w:marRight w:val="0"/>
                  <w:marTop w:val="0"/>
                  <w:marBottom w:val="0"/>
                  <w:divBdr>
                    <w:top w:val="none" w:sz="0" w:space="0" w:color="auto"/>
                    <w:left w:val="none" w:sz="0" w:space="0" w:color="auto"/>
                    <w:bottom w:val="none" w:sz="0" w:space="0" w:color="auto"/>
                    <w:right w:val="none" w:sz="0" w:space="0" w:color="auto"/>
                  </w:divBdr>
                  <w:divsChild>
                    <w:div w:id="1599484653">
                      <w:marLeft w:val="0"/>
                      <w:marRight w:val="0"/>
                      <w:marTop w:val="0"/>
                      <w:marBottom w:val="0"/>
                      <w:divBdr>
                        <w:top w:val="none" w:sz="0" w:space="0" w:color="auto"/>
                        <w:left w:val="none" w:sz="0" w:space="0" w:color="auto"/>
                        <w:bottom w:val="none" w:sz="0" w:space="0" w:color="auto"/>
                        <w:right w:val="none" w:sz="0" w:space="0" w:color="auto"/>
                      </w:divBdr>
                    </w:div>
                  </w:divsChild>
                </w:div>
                <w:div w:id="195436364">
                  <w:marLeft w:val="0"/>
                  <w:marRight w:val="0"/>
                  <w:marTop w:val="0"/>
                  <w:marBottom w:val="0"/>
                  <w:divBdr>
                    <w:top w:val="none" w:sz="0" w:space="0" w:color="auto"/>
                    <w:left w:val="none" w:sz="0" w:space="0" w:color="auto"/>
                    <w:bottom w:val="none" w:sz="0" w:space="0" w:color="auto"/>
                    <w:right w:val="none" w:sz="0" w:space="0" w:color="auto"/>
                  </w:divBdr>
                  <w:divsChild>
                    <w:div w:id="1509754193">
                      <w:marLeft w:val="0"/>
                      <w:marRight w:val="0"/>
                      <w:marTop w:val="0"/>
                      <w:marBottom w:val="0"/>
                      <w:divBdr>
                        <w:top w:val="none" w:sz="0" w:space="0" w:color="auto"/>
                        <w:left w:val="none" w:sz="0" w:space="0" w:color="auto"/>
                        <w:bottom w:val="none" w:sz="0" w:space="0" w:color="auto"/>
                        <w:right w:val="none" w:sz="0" w:space="0" w:color="auto"/>
                      </w:divBdr>
                    </w:div>
                  </w:divsChild>
                </w:div>
                <w:div w:id="1977566209">
                  <w:marLeft w:val="0"/>
                  <w:marRight w:val="0"/>
                  <w:marTop w:val="0"/>
                  <w:marBottom w:val="0"/>
                  <w:divBdr>
                    <w:top w:val="none" w:sz="0" w:space="0" w:color="auto"/>
                    <w:left w:val="none" w:sz="0" w:space="0" w:color="auto"/>
                    <w:bottom w:val="none" w:sz="0" w:space="0" w:color="auto"/>
                    <w:right w:val="none" w:sz="0" w:space="0" w:color="auto"/>
                  </w:divBdr>
                  <w:divsChild>
                    <w:div w:id="1134559428">
                      <w:marLeft w:val="0"/>
                      <w:marRight w:val="0"/>
                      <w:marTop w:val="0"/>
                      <w:marBottom w:val="0"/>
                      <w:divBdr>
                        <w:top w:val="none" w:sz="0" w:space="0" w:color="auto"/>
                        <w:left w:val="none" w:sz="0" w:space="0" w:color="auto"/>
                        <w:bottom w:val="none" w:sz="0" w:space="0" w:color="auto"/>
                        <w:right w:val="none" w:sz="0" w:space="0" w:color="auto"/>
                      </w:divBdr>
                    </w:div>
                  </w:divsChild>
                </w:div>
                <w:div w:id="1025715977">
                  <w:marLeft w:val="0"/>
                  <w:marRight w:val="0"/>
                  <w:marTop w:val="0"/>
                  <w:marBottom w:val="0"/>
                  <w:divBdr>
                    <w:top w:val="none" w:sz="0" w:space="0" w:color="auto"/>
                    <w:left w:val="none" w:sz="0" w:space="0" w:color="auto"/>
                    <w:bottom w:val="none" w:sz="0" w:space="0" w:color="auto"/>
                    <w:right w:val="none" w:sz="0" w:space="0" w:color="auto"/>
                  </w:divBdr>
                  <w:divsChild>
                    <w:div w:id="1688484022">
                      <w:marLeft w:val="0"/>
                      <w:marRight w:val="0"/>
                      <w:marTop w:val="0"/>
                      <w:marBottom w:val="0"/>
                      <w:divBdr>
                        <w:top w:val="none" w:sz="0" w:space="0" w:color="auto"/>
                        <w:left w:val="none" w:sz="0" w:space="0" w:color="auto"/>
                        <w:bottom w:val="none" w:sz="0" w:space="0" w:color="auto"/>
                        <w:right w:val="none" w:sz="0" w:space="0" w:color="auto"/>
                      </w:divBdr>
                    </w:div>
                  </w:divsChild>
                </w:div>
                <w:div w:id="1044057582">
                  <w:marLeft w:val="0"/>
                  <w:marRight w:val="0"/>
                  <w:marTop w:val="0"/>
                  <w:marBottom w:val="0"/>
                  <w:divBdr>
                    <w:top w:val="none" w:sz="0" w:space="0" w:color="auto"/>
                    <w:left w:val="none" w:sz="0" w:space="0" w:color="auto"/>
                    <w:bottom w:val="none" w:sz="0" w:space="0" w:color="auto"/>
                    <w:right w:val="none" w:sz="0" w:space="0" w:color="auto"/>
                  </w:divBdr>
                  <w:divsChild>
                    <w:div w:id="290089923">
                      <w:marLeft w:val="0"/>
                      <w:marRight w:val="0"/>
                      <w:marTop w:val="0"/>
                      <w:marBottom w:val="0"/>
                      <w:divBdr>
                        <w:top w:val="none" w:sz="0" w:space="0" w:color="auto"/>
                        <w:left w:val="none" w:sz="0" w:space="0" w:color="auto"/>
                        <w:bottom w:val="none" w:sz="0" w:space="0" w:color="auto"/>
                        <w:right w:val="none" w:sz="0" w:space="0" w:color="auto"/>
                      </w:divBdr>
                    </w:div>
                  </w:divsChild>
                </w:div>
                <w:div w:id="996152077">
                  <w:marLeft w:val="0"/>
                  <w:marRight w:val="0"/>
                  <w:marTop w:val="0"/>
                  <w:marBottom w:val="0"/>
                  <w:divBdr>
                    <w:top w:val="none" w:sz="0" w:space="0" w:color="auto"/>
                    <w:left w:val="none" w:sz="0" w:space="0" w:color="auto"/>
                    <w:bottom w:val="none" w:sz="0" w:space="0" w:color="auto"/>
                    <w:right w:val="none" w:sz="0" w:space="0" w:color="auto"/>
                  </w:divBdr>
                  <w:divsChild>
                    <w:div w:id="2015570131">
                      <w:marLeft w:val="0"/>
                      <w:marRight w:val="0"/>
                      <w:marTop w:val="0"/>
                      <w:marBottom w:val="0"/>
                      <w:divBdr>
                        <w:top w:val="none" w:sz="0" w:space="0" w:color="auto"/>
                        <w:left w:val="none" w:sz="0" w:space="0" w:color="auto"/>
                        <w:bottom w:val="none" w:sz="0" w:space="0" w:color="auto"/>
                        <w:right w:val="none" w:sz="0" w:space="0" w:color="auto"/>
                      </w:divBdr>
                    </w:div>
                  </w:divsChild>
                </w:div>
                <w:div w:id="56366155">
                  <w:marLeft w:val="0"/>
                  <w:marRight w:val="0"/>
                  <w:marTop w:val="0"/>
                  <w:marBottom w:val="0"/>
                  <w:divBdr>
                    <w:top w:val="none" w:sz="0" w:space="0" w:color="auto"/>
                    <w:left w:val="none" w:sz="0" w:space="0" w:color="auto"/>
                    <w:bottom w:val="none" w:sz="0" w:space="0" w:color="auto"/>
                    <w:right w:val="none" w:sz="0" w:space="0" w:color="auto"/>
                  </w:divBdr>
                  <w:divsChild>
                    <w:div w:id="1643802678">
                      <w:marLeft w:val="0"/>
                      <w:marRight w:val="0"/>
                      <w:marTop w:val="0"/>
                      <w:marBottom w:val="0"/>
                      <w:divBdr>
                        <w:top w:val="none" w:sz="0" w:space="0" w:color="auto"/>
                        <w:left w:val="none" w:sz="0" w:space="0" w:color="auto"/>
                        <w:bottom w:val="none" w:sz="0" w:space="0" w:color="auto"/>
                        <w:right w:val="none" w:sz="0" w:space="0" w:color="auto"/>
                      </w:divBdr>
                    </w:div>
                  </w:divsChild>
                </w:div>
                <w:div w:id="1931427600">
                  <w:marLeft w:val="0"/>
                  <w:marRight w:val="0"/>
                  <w:marTop w:val="0"/>
                  <w:marBottom w:val="0"/>
                  <w:divBdr>
                    <w:top w:val="none" w:sz="0" w:space="0" w:color="auto"/>
                    <w:left w:val="none" w:sz="0" w:space="0" w:color="auto"/>
                    <w:bottom w:val="none" w:sz="0" w:space="0" w:color="auto"/>
                    <w:right w:val="none" w:sz="0" w:space="0" w:color="auto"/>
                  </w:divBdr>
                  <w:divsChild>
                    <w:div w:id="244150096">
                      <w:marLeft w:val="0"/>
                      <w:marRight w:val="0"/>
                      <w:marTop w:val="0"/>
                      <w:marBottom w:val="0"/>
                      <w:divBdr>
                        <w:top w:val="none" w:sz="0" w:space="0" w:color="auto"/>
                        <w:left w:val="none" w:sz="0" w:space="0" w:color="auto"/>
                        <w:bottom w:val="none" w:sz="0" w:space="0" w:color="auto"/>
                        <w:right w:val="none" w:sz="0" w:space="0" w:color="auto"/>
                      </w:divBdr>
                    </w:div>
                  </w:divsChild>
                </w:div>
                <w:div w:id="955133749">
                  <w:marLeft w:val="0"/>
                  <w:marRight w:val="0"/>
                  <w:marTop w:val="0"/>
                  <w:marBottom w:val="0"/>
                  <w:divBdr>
                    <w:top w:val="none" w:sz="0" w:space="0" w:color="auto"/>
                    <w:left w:val="none" w:sz="0" w:space="0" w:color="auto"/>
                    <w:bottom w:val="none" w:sz="0" w:space="0" w:color="auto"/>
                    <w:right w:val="none" w:sz="0" w:space="0" w:color="auto"/>
                  </w:divBdr>
                  <w:divsChild>
                    <w:div w:id="1475440679">
                      <w:marLeft w:val="0"/>
                      <w:marRight w:val="0"/>
                      <w:marTop w:val="0"/>
                      <w:marBottom w:val="0"/>
                      <w:divBdr>
                        <w:top w:val="none" w:sz="0" w:space="0" w:color="auto"/>
                        <w:left w:val="none" w:sz="0" w:space="0" w:color="auto"/>
                        <w:bottom w:val="none" w:sz="0" w:space="0" w:color="auto"/>
                        <w:right w:val="none" w:sz="0" w:space="0" w:color="auto"/>
                      </w:divBdr>
                    </w:div>
                  </w:divsChild>
                </w:div>
                <w:div w:id="22755377">
                  <w:marLeft w:val="0"/>
                  <w:marRight w:val="0"/>
                  <w:marTop w:val="0"/>
                  <w:marBottom w:val="0"/>
                  <w:divBdr>
                    <w:top w:val="none" w:sz="0" w:space="0" w:color="auto"/>
                    <w:left w:val="none" w:sz="0" w:space="0" w:color="auto"/>
                    <w:bottom w:val="none" w:sz="0" w:space="0" w:color="auto"/>
                    <w:right w:val="none" w:sz="0" w:space="0" w:color="auto"/>
                  </w:divBdr>
                  <w:divsChild>
                    <w:div w:id="515579686">
                      <w:marLeft w:val="0"/>
                      <w:marRight w:val="0"/>
                      <w:marTop w:val="0"/>
                      <w:marBottom w:val="0"/>
                      <w:divBdr>
                        <w:top w:val="none" w:sz="0" w:space="0" w:color="auto"/>
                        <w:left w:val="none" w:sz="0" w:space="0" w:color="auto"/>
                        <w:bottom w:val="none" w:sz="0" w:space="0" w:color="auto"/>
                        <w:right w:val="none" w:sz="0" w:space="0" w:color="auto"/>
                      </w:divBdr>
                    </w:div>
                  </w:divsChild>
                </w:div>
                <w:div w:id="913321149">
                  <w:marLeft w:val="0"/>
                  <w:marRight w:val="0"/>
                  <w:marTop w:val="0"/>
                  <w:marBottom w:val="0"/>
                  <w:divBdr>
                    <w:top w:val="none" w:sz="0" w:space="0" w:color="auto"/>
                    <w:left w:val="none" w:sz="0" w:space="0" w:color="auto"/>
                    <w:bottom w:val="none" w:sz="0" w:space="0" w:color="auto"/>
                    <w:right w:val="none" w:sz="0" w:space="0" w:color="auto"/>
                  </w:divBdr>
                  <w:divsChild>
                    <w:div w:id="1464273538">
                      <w:marLeft w:val="0"/>
                      <w:marRight w:val="0"/>
                      <w:marTop w:val="0"/>
                      <w:marBottom w:val="0"/>
                      <w:divBdr>
                        <w:top w:val="none" w:sz="0" w:space="0" w:color="auto"/>
                        <w:left w:val="none" w:sz="0" w:space="0" w:color="auto"/>
                        <w:bottom w:val="none" w:sz="0" w:space="0" w:color="auto"/>
                        <w:right w:val="none" w:sz="0" w:space="0" w:color="auto"/>
                      </w:divBdr>
                    </w:div>
                  </w:divsChild>
                </w:div>
                <w:div w:id="1042246463">
                  <w:marLeft w:val="0"/>
                  <w:marRight w:val="0"/>
                  <w:marTop w:val="0"/>
                  <w:marBottom w:val="0"/>
                  <w:divBdr>
                    <w:top w:val="none" w:sz="0" w:space="0" w:color="auto"/>
                    <w:left w:val="none" w:sz="0" w:space="0" w:color="auto"/>
                    <w:bottom w:val="none" w:sz="0" w:space="0" w:color="auto"/>
                    <w:right w:val="none" w:sz="0" w:space="0" w:color="auto"/>
                  </w:divBdr>
                  <w:divsChild>
                    <w:div w:id="1530293544">
                      <w:marLeft w:val="0"/>
                      <w:marRight w:val="0"/>
                      <w:marTop w:val="0"/>
                      <w:marBottom w:val="0"/>
                      <w:divBdr>
                        <w:top w:val="none" w:sz="0" w:space="0" w:color="auto"/>
                        <w:left w:val="none" w:sz="0" w:space="0" w:color="auto"/>
                        <w:bottom w:val="none" w:sz="0" w:space="0" w:color="auto"/>
                        <w:right w:val="none" w:sz="0" w:space="0" w:color="auto"/>
                      </w:divBdr>
                    </w:div>
                  </w:divsChild>
                </w:div>
                <w:div w:id="1968078267">
                  <w:marLeft w:val="0"/>
                  <w:marRight w:val="0"/>
                  <w:marTop w:val="0"/>
                  <w:marBottom w:val="0"/>
                  <w:divBdr>
                    <w:top w:val="none" w:sz="0" w:space="0" w:color="auto"/>
                    <w:left w:val="none" w:sz="0" w:space="0" w:color="auto"/>
                    <w:bottom w:val="none" w:sz="0" w:space="0" w:color="auto"/>
                    <w:right w:val="none" w:sz="0" w:space="0" w:color="auto"/>
                  </w:divBdr>
                  <w:divsChild>
                    <w:div w:id="1704791854">
                      <w:marLeft w:val="0"/>
                      <w:marRight w:val="0"/>
                      <w:marTop w:val="0"/>
                      <w:marBottom w:val="0"/>
                      <w:divBdr>
                        <w:top w:val="none" w:sz="0" w:space="0" w:color="auto"/>
                        <w:left w:val="none" w:sz="0" w:space="0" w:color="auto"/>
                        <w:bottom w:val="none" w:sz="0" w:space="0" w:color="auto"/>
                        <w:right w:val="none" w:sz="0" w:space="0" w:color="auto"/>
                      </w:divBdr>
                    </w:div>
                  </w:divsChild>
                </w:div>
                <w:div w:id="93063570">
                  <w:marLeft w:val="0"/>
                  <w:marRight w:val="0"/>
                  <w:marTop w:val="0"/>
                  <w:marBottom w:val="0"/>
                  <w:divBdr>
                    <w:top w:val="none" w:sz="0" w:space="0" w:color="auto"/>
                    <w:left w:val="none" w:sz="0" w:space="0" w:color="auto"/>
                    <w:bottom w:val="none" w:sz="0" w:space="0" w:color="auto"/>
                    <w:right w:val="none" w:sz="0" w:space="0" w:color="auto"/>
                  </w:divBdr>
                  <w:divsChild>
                    <w:div w:id="743375539">
                      <w:marLeft w:val="0"/>
                      <w:marRight w:val="0"/>
                      <w:marTop w:val="0"/>
                      <w:marBottom w:val="0"/>
                      <w:divBdr>
                        <w:top w:val="none" w:sz="0" w:space="0" w:color="auto"/>
                        <w:left w:val="none" w:sz="0" w:space="0" w:color="auto"/>
                        <w:bottom w:val="none" w:sz="0" w:space="0" w:color="auto"/>
                        <w:right w:val="none" w:sz="0" w:space="0" w:color="auto"/>
                      </w:divBdr>
                    </w:div>
                  </w:divsChild>
                </w:div>
                <w:div w:id="709187090">
                  <w:marLeft w:val="0"/>
                  <w:marRight w:val="0"/>
                  <w:marTop w:val="0"/>
                  <w:marBottom w:val="0"/>
                  <w:divBdr>
                    <w:top w:val="none" w:sz="0" w:space="0" w:color="auto"/>
                    <w:left w:val="none" w:sz="0" w:space="0" w:color="auto"/>
                    <w:bottom w:val="none" w:sz="0" w:space="0" w:color="auto"/>
                    <w:right w:val="none" w:sz="0" w:space="0" w:color="auto"/>
                  </w:divBdr>
                  <w:divsChild>
                    <w:div w:id="916331730">
                      <w:marLeft w:val="0"/>
                      <w:marRight w:val="0"/>
                      <w:marTop w:val="0"/>
                      <w:marBottom w:val="0"/>
                      <w:divBdr>
                        <w:top w:val="none" w:sz="0" w:space="0" w:color="auto"/>
                        <w:left w:val="none" w:sz="0" w:space="0" w:color="auto"/>
                        <w:bottom w:val="none" w:sz="0" w:space="0" w:color="auto"/>
                        <w:right w:val="none" w:sz="0" w:space="0" w:color="auto"/>
                      </w:divBdr>
                    </w:div>
                  </w:divsChild>
                </w:div>
                <w:div w:id="1931042656">
                  <w:marLeft w:val="0"/>
                  <w:marRight w:val="0"/>
                  <w:marTop w:val="0"/>
                  <w:marBottom w:val="0"/>
                  <w:divBdr>
                    <w:top w:val="none" w:sz="0" w:space="0" w:color="auto"/>
                    <w:left w:val="none" w:sz="0" w:space="0" w:color="auto"/>
                    <w:bottom w:val="none" w:sz="0" w:space="0" w:color="auto"/>
                    <w:right w:val="none" w:sz="0" w:space="0" w:color="auto"/>
                  </w:divBdr>
                  <w:divsChild>
                    <w:div w:id="341788259">
                      <w:marLeft w:val="0"/>
                      <w:marRight w:val="0"/>
                      <w:marTop w:val="0"/>
                      <w:marBottom w:val="0"/>
                      <w:divBdr>
                        <w:top w:val="none" w:sz="0" w:space="0" w:color="auto"/>
                        <w:left w:val="none" w:sz="0" w:space="0" w:color="auto"/>
                        <w:bottom w:val="none" w:sz="0" w:space="0" w:color="auto"/>
                        <w:right w:val="none" w:sz="0" w:space="0" w:color="auto"/>
                      </w:divBdr>
                    </w:div>
                  </w:divsChild>
                </w:div>
                <w:div w:id="2130975792">
                  <w:marLeft w:val="0"/>
                  <w:marRight w:val="0"/>
                  <w:marTop w:val="0"/>
                  <w:marBottom w:val="0"/>
                  <w:divBdr>
                    <w:top w:val="none" w:sz="0" w:space="0" w:color="auto"/>
                    <w:left w:val="none" w:sz="0" w:space="0" w:color="auto"/>
                    <w:bottom w:val="none" w:sz="0" w:space="0" w:color="auto"/>
                    <w:right w:val="none" w:sz="0" w:space="0" w:color="auto"/>
                  </w:divBdr>
                  <w:divsChild>
                    <w:div w:id="77094275">
                      <w:marLeft w:val="0"/>
                      <w:marRight w:val="0"/>
                      <w:marTop w:val="0"/>
                      <w:marBottom w:val="0"/>
                      <w:divBdr>
                        <w:top w:val="none" w:sz="0" w:space="0" w:color="auto"/>
                        <w:left w:val="none" w:sz="0" w:space="0" w:color="auto"/>
                        <w:bottom w:val="none" w:sz="0" w:space="0" w:color="auto"/>
                        <w:right w:val="none" w:sz="0" w:space="0" w:color="auto"/>
                      </w:divBdr>
                    </w:div>
                  </w:divsChild>
                </w:div>
                <w:div w:id="1190753089">
                  <w:marLeft w:val="0"/>
                  <w:marRight w:val="0"/>
                  <w:marTop w:val="0"/>
                  <w:marBottom w:val="0"/>
                  <w:divBdr>
                    <w:top w:val="none" w:sz="0" w:space="0" w:color="auto"/>
                    <w:left w:val="none" w:sz="0" w:space="0" w:color="auto"/>
                    <w:bottom w:val="none" w:sz="0" w:space="0" w:color="auto"/>
                    <w:right w:val="none" w:sz="0" w:space="0" w:color="auto"/>
                  </w:divBdr>
                  <w:divsChild>
                    <w:div w:id="1899630188">
                      <w:marLeft w:val="0"/>
                      <w:marRight w:val="0"/>
                      <w:marTop w:val="0"/>
                      <w:marBottom w:val="0"/>
                      <w:divBdr>
                        <w:top w:val="none" w:sz="0" w:space="0" w:color="auto"/>
                        <w:left w:val="none" w:sz="0" w:space="0" w:color="auto"/>
                        <w:bottom w:val="none" w:sz="0" w:space="0" w:color="auto"/>
                        <w:right w:val="none" w:sz="0" w:space="0" w:color="auto"/>
                      </w:divBdr>
                    </w:div>
                  </w:divsChild>
                </w:div>
                <w:div w:id="1450129411">
                  <w:marLeft w:val="0"/>
                  <w:marRight w:val="0"/>
                  <w:marTop w:val="0"/>
                  <w:marBottom w:val="0"/>
                  <w:divBdr>
                    <w:top w:val="none" w:sz="0" w:space="0" w:color="auto"/>
                    <w:left w:val="none" w:sz="0" w:space="0" w:color="auto"/>
                    <w:bottom w:val="none" w:sz="0" w:space="0" w:color="auto"/>
                    <w:right w:val="none" w:sz="0" w:space="0" w:color="auto"/>
                  </w:divBdr>
                  <w:divsChild>
                    <w:div w:id="469590549">
                      <w:marLeft w:val="0"/>
                      <w:marRight w:val="0"/>
                      <w:marTop w:val="0"/>
                      <w:marBottom w:val="0"/>
                      <w:divBdr>
                        <w:top w:val="none" w:sz="0" w:space="0" w:color="auto"/>
                        <w:left w:val="none" w:sz="0" w:space="0" w:color="auto"/>
                        <w:bottom w:val="none" w:sz="0" w:space="0" w:color="auto"/>
                        <w:right w:val="none" w:sz="0" w:space="0" w:color="auto"/>
                      </w:divBdr>
                    </w:div>
                  </w:divsChild>
                </w:div>
                <w:div w:id="44178840">
                  <w:marLeft w:val="0"/>
                  <w:marRight w:val="0"/>
                  <w:marTop w:val="0"/>
                  <w:marBottom w:val="0"/>
                  <w:divBdr>
                    <w:top w:val="none" w:sz="0" w:space="0" w:color="auto"/>
                    <w:left w:val="none" w:sz="0" w:space="0" w:color="auto"/>
                    <w:bottom w:val="none" w:sz="0" w:space="0" w:color="auto"/>
                    <w:right w:val="none" w:sz="0" w:space="0" w:color="auto"/>
                  </w:divBdr>
                  <w:divsChild>
                    <w:div w:id="1659993600">
                      <w:marLeft w:val="0"/>
                      <w:marRight w:val="0"/>
                      <w:marTop w:val="0"/>
                      <w:marBottom w:val="0"/>
                      <w:divBdr>
                        <w:top w:val="none" w:sz="0" w:space="0" w:color="auto"/>
                        <w:left w:val="none" w:sz="0" w:space="0" w:color="auto"/>
                        <w:bottom w:val="none" w:sz="0" w:space="0" w:color="auto"/>
                        <w:right w:val="none" w:sz="0" w:space="0" w:color="auto"/>
                      </w:divBdr>
                    </w:div>
                  </w:divsChild>
                </w:div>
                <w:div w:id="9987283">
                  <w:marLeft w:val="0"/>
                  <w:marRight w:val="0"/>
                  <w:marTop w:val="0"/>
                  <w:marBottom w:val="0"/>
                  <w:divBdr>
                    <w:top w:val="none" w:sz="0" w:space="0" w:color="auto"/>
                    <w:left w:val="none" w:sz="0" w:space="0" w:color="auto"/>
                    <w:bottom w:val="none" w:sz="0" w:space="0" w:color="auto"/>
                    <w:right w:val="none" w:sz="0" w:space="0" w:color="auto"/>
                  </w:divBdr>
                  <w:divsChild>
                    <w:div w:id="1497190492">
                      <w:marLeft w:val="0"/>
                      <w:marRight w:val="0"/>
                      <w:marTop w:val="0"/>
                      <w:marBottom w:val="0"/>
                      <w:divBdr>
                        <w:top w:val="none" w:sz="0" w:space="0" w:color="auto"/>
                        <w:left w:val="none" w:sz="0" w:space="0" w:color="auto"/>
                        <w:bottom w:val="none" w:sz="0" w:space="0" w:color="auto"/>
                        <w:right w:val="none" w:sz="0" w:space="0" w:color="auto"/>
                      </w:divBdr>
                    </w:div>
                  </w:divsChild>
                </w:div>
                <w:div w:id="54355319">
                  <w:marLeft w:val="0"/>
                  <w:marRight w:val="0"/>
                  <w:marTop w:val="0"/>
                  <w:marBottom w:val="0"/>
                  <w:divBdr>
                    <w:top w:val="none" w:sz="0" w:space="0" w:color="auto"/>
                    <w:left w:val="none" w:sz="0" w:space="0" w:color="auto"/>
                    <w:bottom w:val="none" w:sz="0" w:space="0" w:color="auto"/>
                    <w:right w:val="none" w:sz="0" w:space="0" w:color="auto"/>
                  </w:divBdr>
                  <w:divsChild>
                    <w:div w:id="702486510">
                      <w:marLeft w:val="0"/>
                      <w:marRight w:val="0"/>
                      <w:marTop w:val="0"/>
                      <w:marBottom w:val="0"/>
                      <w:divBdr>
                        <w:top w:val="none" w:sz="0" w:space="0" w:color="auto"/>
                        <w:left w:val="none" w:sz="0" w:space="0" w:color="auto"/>
                        <w:bottom w:val="none" w:sz="0" w:space="0" w:color="auto"/>
                        <w:right w:val="none" w:sz="0" w:space="0" w:color="auto"/>
                      </w:divBdr>
                    </w:div>
                  </w:divsChild>
                </w:div>
                <w:div w:id="985092064">
                  <w:marLeft w:val="0"/>
                  <w:marRight w:val="0"/>
                  <w:marTop w:val="0"/>
                  <w:marBottom w:val="0"/>
                  <w:divBdr>
                    <w:top w:val="none" w:sz="0" w:space="0" w:color="auto"/>
                    <w:left w:val="none" w:sz="0" w:space="0" w:color="auto"/>
                    <w:bottom w:val="none" w:sz="0" w:space="0" w:color="auto"/>
                    <w:right w:val="none" w:sz="0" w:space="0" w:color="auto"/>
                  </w:divBdr>
                  <w:divsChild>
                    <w:div w:id="822505595">
                      <w:marLeft w:val="0"/>
                      <w:marRight w:val="0"/>
                      <w:marTop w:val="0"/>
                      <w:marBottom w:val="0"/>
                      <w:divBdr>
                        <w:top w:val="none" w:sz="0" w:space="0" w:color="auto"/>
                        <w:left w:val="none" w:sz="0" w:space="0" w:color="auto"/>
                        <w:bottom w:val="none" w:sz="0" w:space="0" w:color="auto"/>
                        <w:right w:val="none" w:sz="0" w:space="0" w:color="auto"/>
                      </w:divBdr>
                    </w:div>
                  </w:divsChild>
                </w:div>
                <w:div w:id="256445715">
                  <w:marLeft w:val="0"/>
                  <w:marRight w:val="0"/>
                  <w:marTop w:val="0"/>
                  <w:marBottom w:val="0"/>
                  <w:divBdr>
                    <w:top w:val="none" w:sz="0" w:space="0" w:color="auto"/>
                    <w:left w:val="none" w:sz="0" w:space="0" w:color="auto"/>
                    <w:bottom w:val="none" w:sz="0" w:space="0" w:color="auto"/>
                    <w:right w:val="none" w:sz="0" w:space="0" w:color="auto"/>
                  </w:divBdr>
                  <w:divsChild>
                    <w:div w:id="1886217660">
                      <w:marLeft w:val="0"/>
                      <w:marRight w:val="0"/>
                      <w:marTop w:val="0"/>
                      <w:marBottom w:val="0"/>
                      <w:divBdr>
                        <w:top w:val="none" w:sz="0" w:space="0" w:color="auto"/>
                        <w:left w:val="none" w:sz="0" w:space="0" w:color="auto"/>
                        <w:bottom w:val="none" w:sz="0" w:space="0" w:color="auto"/>
                        <w:right w:val="none" w:sz="0" w:space="0" w:color="auto"/>
                      </w:divBdr>
                    </w:div>
                  </w:divsChild>
                </w:div>
                <w:div w:id="1671252850">
                  <w:marLeft w:val="0"/>
                  <w:marRight w:val="0"/>
                  <w:marTop w:val="0"/>
                  <w:marBottom w:val="0"/>
                  <w:divBdr>
                    <w:top w:val="none" w:sz="0" w:space="0" w:color="auto"/>
                    <w:left w:val="none" w:sz="0" w:space="0" w:color="auto"/>
                    <w:bottom w:val="none" w:sz="0" w:space="0" w:color="auto"/>
                    <w:right w:val="none" w:sz="0" w:space="0" w:color="auto"/>
                  </w:divBdr>
                  <w:divsChild>
                    <w:div w:id="217397715">
                      <w:marLeft w:val="0"/>
                      <w:marRight w:val="0"/>
                      <w:marTop w:val="0"/>
                      <w:marBottom w:val="0"/>
                      <w:divBdr>
                        <w:top w:val="none" w:sz="0" w:space="0" w:color="auto"/>
                        <w:left w:val="none" w:sz="0" w:space="0" w:color="auto"/>
                        <w:bottom w:val="none" w:sz="0" w:space="0" w:color="auto"/>
                        <w:right w:val="none" w:sz="0" w:space="0" w:color="auto"/>
                      </w:divBdr>
                    </w:div>
                  </w:divsChild>
                </w:div>
                <w:div w:id="468328948">
                  <w:marLeft w:val="0"/>
                  <w:marRight w:val="0"/>
                  <w:marTop w:val="0"/>
                  <w:marBottom w:val="0"/>
                  <w:divBdr>
                    <w:top w:val="none" w:sz="0" w:space="0" w:color="auto"/>
                    <w:left w:val="none" w:sz="0" w:space="0" w:color="auto"/>
                    <w:bottom w:val="none" w:sz="0" w:space="0" w:color="auto"/>
                    <w:right w:val="none" w:sz="0" w:space="0" w:color="auto"/>
                  </w:divBdr>
                  <w:divsChild>
                    <w:div w:id="1997370250">
                      <w:marLeft w:val="0"/>
                      <w:marRight w:val="0"/>
                      <w:marTop w:val="0"/>
                      <w:marBottom w:val="0"/>
                      <w:divBdr>
                        <w:top w:val="none" w:sz="0" w:space="0" w:color="auto"/>
                        <w:left w:val="none" w:sz="0" w:space="0" w:color="auto"/>
                        <w:bottom w:val="none" w:sz="0" w:space="0" w:color="auto"/>
                        <w:right w:val="none" w:sz="0" w:space="0" w:color="auto"/>
                      </w:divBdr>
                    </w:div>
                  </w:divsChild>
                </w:div>
                <w:div w:id="2067726641">
                  <w:marLeft w:val="0"/>
                  <w:marRight w:val="0"/>
                  <w:marTop w:val="0"/>
                  <w:marBottom w:val="0"/>
                  <w:divBdr>
                    <w:top w:val="none" w:sz="0" w:space="0" w:color="auto"/>
                    <w:left w:val="none" w:sz="0" w:space="0" w:color="auto"/>
                    <w:bottom w:val="none" w:sz="0" w:space="0" w:color="auto"/>
                    <w:right w:val="none" w:sz="0" w:space="0" w:color="auto"/>
                  </w:divBdr>
                  <w:divsChild>
                    <w:div w:id="489178360">
                      <w:marLeft w:val="0"/>
                      <w:marRight w:val="0"/>
                      <w:marTop w:val="0"/>
                      <w:marBottom w:val="0"/>
                      <w:divBdr>
                        <w:top w:val="none" w:sz="0" w:space="0" w:color="auto"/>
                        <w:left w:val="none" w:sz="0" w:space="0" w:color="auto"/>
                        <w:bottom w:val="none" w:sz="0" w:space="0" w:color="auto"/>
                        <w:right w:val="none" w:sz="0" w:space="0" w:color="auto"/>
                      </w:divBdr>
                    </w:div>
                  </w:divsChild>
                </w:div>
                <w:div w:id="824854585">
                  <w:marLeft w:val="0"/>
                  <w:marRight w:val="0"/>
                  <w:marTop w:val="0"/>
                  <w:marBottom w:val="0"/>
                  <w:divBdr>
                    <w:top w:val="none" w:sz="0" w:space="0" w:color="auto"/>
                    <w:left w:val="none" w:sz="0" w:space="0" w:color="auto"/>
                    <w:bottom w:val="none" w:sz="0" w:space="0" w:color="auto"/>
                    <w:right w:val="none" w:sz="0" w:space="0" w:color="auto"/>
                  </w:divBdr>
                  <w:divsChild>
                    <w:div w:id="117337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907148">
      <w:bodyDiv w:val="1"/>
      <w:marLeft w:val="0"/>
      <w:marRight w:val="0"/>
      <w:marTop w:val="0"/>
      <w:marBottom w:val="0"/>
      <w:divBdr>
        <w:top w:val="none" w:sz="0" w:space="0" w:color="auto"/>
        <w:left w:val="none" w:sz="0" w:space="0" w:color="auto"/>
        <w:bottom w:val="none" w:sz="0" w:space="0" w:color="auto"/>
        <w:right w:val="none" w:sz="0" w:space="0" w:color="auto"/>
      </w:divBdr>
    </w:div>
    <w:div w:id="1405758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077fe50ad9c94a47"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6788C-2913-4B66-A3AA-D0F6F82C0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1341</Words>
  <Characters>7379</Characters>
  <Application>Microsoft Office Word</Application>
  <DocSecurity>0</DocSecurity>
  <Lines>61</Lines>
  <Paragraphs>17</Paragraphs>
  <ScaleCrop>false</ScaleCrop>
  <Company/>
  <LinksUpToDate>false</LinksUpToDate>
  <CharactersWithSpaces>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RODRIGUEZ</dc:creator>
  <cp:keywords/>
  <dc:description/>
  <cp:lastModifiedBy>Michael Andres Rojas Rivera</cp:lastModifiedBy>
  <cp:revision>38</cp:revision>
  <dcterms:created xsi:type="dcterms:W3CDTF">2023-11-28T19:30:00Z</dcterms:created>
  <dcterms:modified xsi:type="dcterms:W3CDTF">2024-04-16T18:56:00Z</dcterms:modified>
</cp:coreProperties>
</file>