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5B0" w:rsidRPr="004C6B8A" w:rsidRDefault="00D965B0" w:rsidP="00D965B0">
      <w:pPr>
        <w:pStyle w:val="a4"/>
        <w:jc w:val="right"/>
      </w:pPr>
      <w:r w:rsidRPr="004C6B8A">
        <w:rPr>
          <w:rFonts w:ascii="Arial" w:hAnsi="Arial"/>
        </w:rPr>
        <w:t>“</w:t>
      </w:r>
      <w:r w:rsidRPr="004C6B8A">
        <w:rPr>
          <w:rFonts w:ascii="Arial" w:hAnsi="Arial" w:hint="eastAsia"/>
        </w:rPr>
        <w:t>悦声</w:t>
      </w:r>
      <w:r w:rsidRPr="004C6B8A">
        <w:rPr>
          <w:rFonts w:ascii="Arial" w:hAnsi="Arial"/>
        </w:rPr>
        <w:t>”</w:t>
      </w:r>
      <w:r w:rsidRPr="004C6B8A">
        <w:rPr>
          <w:rFonts w:ascii="Arial" w:hAnsi="Arial" w:hint="eastAsia"/>
        </w:rPr>
        <w:t>智能有声书</w:t>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D965B0">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1.</w:t>
      </w:r>
      <w:r w:rsidR="00483FE1">
        <w:rPr>
          <w:rFonts w:ascii="Arial" w:hAnsi="Arial"/>
          <w:sz w:val="28"/>
        </w:rPr>
        <w:t>1</w:t>
      </w:r>
    </w:p>
    <w:p w:rsidR="003A46E4" w:rsidRDefault="003A46E4" w:rsidP="007148A5">
      <w:pPr>
        <w:pStyle w:val="InfoBlue"/>
      </w:pPr>
    </w:p>
    <w:p w:rsidR="003A46E4" w:rsidRDefault="003A46E4" w:rsidP="007148A5">
      <w:pPr>
        <w:pStyle w:val="InfoBlue"/>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D57F0C">
            <w:pPr>
              <w:pStyle w:val="Tabletext"/>
            </w:pPr>
            <w:r>
              <w:rPr>
                <w:rFonts w:ascii="Times New Roman"/>
              </w:rPr>
              <w:t>8</w:t>
            </w:r>
            <w:r>
              <w:rPr>
                <w:rFonts w:ascii="Times New Roman" w:hint="eastAsia"/>
              </w:rPr>
              <w:t>/</w:t>
            </w:r>
            <w:r>
              <w:rPr>
                <w:rFonts w:ascii="Times New Roman"/>
              </w:rPr>
              <w:t>7/2019</w:t>
            </w:r>
          </w:p>
        </w:tc>
        <w:tc>
          <w:tcPr>
            <w:tcW w:w="1152" w:type="dxa"/>
          </w:tcPr>
          <w:p w:rsidR="003A46E4" w:rsidRDefault="00D57F0C">
            <w:pPr>
              <w:pStyle w:val="Tabletext"/>
            </w:pPr>
            <w:r>
              <w:rPr>
                <w:rFonts w:ascii="Times New Roman"/>
              </w:rPr>
              <w:t>1.0</w:t>
            </w:r>
          </w:p>
        </w:tc>
        <w:tc>
          <w:tcPr>
            <w:tcW w:w="3744" w:type="dxa"/>
          </w:tcPr>
          <w:p w:rsidR="003A46E4" w:rsidRDefault="00D57F0C">
            <w:pPr>
              <w:pStyle w:val="Tabletext"/>
            </w:pPr>
            <w:r>
              <w:rPr>
                <w:rFonts w:hint="eastAsia"/>
              </w:rPr>
              <w:t>第一次迭代</w:t>
            </w:r>
          </w:p>
        </w:tc>
        <w:tc>
          <w:tcPr>
            <w:tcW w:w="2304" w:type="dxa"/>
          </w:tcPr>
          <w:p w:rsidR="003A46E4" w:rsidRDefault="00D57F0C">
            <w:pPr>
              <w:pStyle w:val="Tabletext"/>
            </w:pPr>
            <w:r>
              <w:rPr>
                <w:rFonts w:ascii="Times New Roman" w:hint="eastAsia"/>
              </w:rPr>
              <w:t>马包威</w:t>
            </w:r>
          </w:p>
        </w:tc>
      </w:tr>
      <w:tr w:rsidR="003A46E4">
        <w:tc>
          <w:tcPr>
            <w:tcW w:w="2304" w:type="dxa"/>
          </w:tcPr>
          <w:p w:rsidR="003A46E4" w:rsidRDefault="00022698">
            <w:pPr>
              <w:pStyle w:val="Tabletext"/>
              <w:rPr>
                <w:rFonts w:hint="eastAsia"/>
              </w:rPr>
            </w:pPr>
            <w:r>
              <w:rPr>
                <w:rFonts w:ascii="Times New Roman"/>
              </w:rPr>
              <w:t>1</w:t>
            </w:r>
            <w:r>
              <w:rPr>
                <w:rFonts w:ascii="Times New Roman"/>
              </w:rPr>
              <w:t>8</w:t>
            </w:r>
            <w:r>
              <w:rPr>
                <w:rFonts w:ascii="Times New Roman" w:hint="eastAsia"/>
              </w:rPr>
              <w:t>/</w:t>
            </w:r>
            <w:r>
              <w:rPr>
                <w:rFonts w:ascii="Times New Roman"/>
              </w:rPr>
              <w:t>7/2019</w:t>
            </w:r>
          </w:p>
        </w:tc>
        <w:tc>
          <w:tcPr>
            <w:tcW w:w="1152" w:type="dxa"/>
          </w:tcPr>
          <w:p w:rsidR="003A46E4" w:rsidRDefault="00022698">
            <w:pPr>
              <w:pStyle w:val="Tabletext"/>
            </w:pPr>
            <w:r>
              <w:rPr>
                <w:rFonts w:ascii="Times New Roman"/>
              </w:rPr>
              <w:t>1.</w:t>
            </w:r>
            <w:r>
              <w:rPr>
                <w:rFonts w:ascii="Times New Roman"/>
              </w:rPr>
              <w:t>1</w:t>
            </w:r>
          </w:p>
        </w:tc>
        <w:tc>
          <w:tcPr>
            <w:tcW w:w="3744" w:type="dxa"/>
          </w:tcPr>
          <w:p w:rsidR="003A46E4" w:rsidRDefault="00022698">
            <w:pPr>
              <w:pStyle w:val="Tabletext"/>
              <w:rPr>
                <w:rFonts w:hint="eastAsia"/>
              </w:rPr>
            </w:pPr>
            <w:r>
              <w:rPr>
                <w:rFonts w:hint="eastAsia"/>
              </w:rPr>
              <w:t>第二次迭代，新增文本情感分析算法</w:t>
            </w:r>
          </w:p>
        </w:tc>
        <w:tc>
          <w:tcPr>
            <w:tcW w:w="2304" w:type="dxa"/>
          </w:tcPr>
          <w:p w:rsidR="003A46E4" w:rsidRPr="00022698" w:rsidRDefault="00022698">
            <w:pPr>
              <w:pStyle w:val="Tabletext"/>
            </w:pPr>
            <w:r>
              <w:rPr>
                <w:rFonts w:hint="eastAsia"/>
              </w:rPr>
              <w:t>马包威</w:t>
            </w: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1761BA" w:rsidRPr="00CC3BDD" w:rsidRDefault="003A46E4">
      <w:pPr>
        <w:pStyle w:val="10"/>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D965B0">
        <w:rPr>
          <w:noProof/>
        </w:rPr>
        <w:t>2</w:t>
      </w:r>
      <w:r w:rsidR="001761BA">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D965B0">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D965B0">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D965B0">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D965B0">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D965B0">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D965B0">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D965B0">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D965B0">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D965B0">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Pr>
          <w:rFonts w:hint="eastAsia"/>
          <w:noProof/>
        </w:rPr>
        <w:t>数据视图</w:t>
      </w:r>
      <w:r>
        <w:rPr>
          <w:noProof/>
        </w:rPr>
        <w:tab/>
      </w:r>
      <w:r>
        <w:rPr>
          <w:noProof/>
        </w:rPr>
        <w:fldChar w:fldCharType="begin"/>
      </w:r>
      <w:r>
        <w:rPr>
          <w:noProof/>
        </w:rPr>
        <w:instrText xml:space="preserve"> PAGEREF _Toc356851235 \h </w:instrText>
      </w:r>
      <w:r>
        <w:rPr>
          <w:noProof/>
        </w:rPr>
      </w:r>
      <w:r>
        <w:rPr>
          <w:noProof/>
        </w:rPr>
        <w:fldChar w:fldCharType="separate"/>
      </w:r>
      <w:r w:rsidR="00D965B0">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Pr>
          <w:rFonts w:hint="eastAsia"/>
          <w:noProof/>
        </w:rPr>
        <w:t>核心算法设计</w:t>
      </w:r>
      <w:r>
        <w:rPr>
          <w:noProof/>
        </w:rPr>
        <w:tab/>
      </w:r>
      <w:r>
        <w:rPr>
          <w:noProof/>
        </w:rPr>
        <w:fldChar w:fldCharType="begin"/>
      </w:r>
      <w:r>
        <w:rPr>
          <w:noProof/>
        </w:rPr>
        <w:instrText xml:space="preserve"> PAGEREF _Toc356851236 \h </w:instrText>
      </w:r>
      <w:r>
        <w:rPr>
          <w:noProof/>
        </w:rPr>
      </w:r>
      <w:r>
        <w:rPr>
          <w:noProof/>
        </w:rPr>
        <w:fldChar w:fldCharType="separate"/>
      </w:r>
      <w:r w:rsidR="00D965B0">
        <w:rPr>
          <w:noProof/>
        </w:rPr>
        <w:t>2</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D965B0">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0" w:name="_Toc356851225"/>
      <w:r>
        <w:rPr>
          <w:rFonts w:hint="eastAsia"/>
        </w:rPr>
        <w:t>简介</w:t>
      </w:r>
      <w:bookmarkEnd w:id="0"/>
    </w:p>
    <w:p w:rsidR="003A46E4" w:rsidRDefault="003A46E4">
      <w:pPr>
        <w:pStyle w:val="2"/>
      </w:pPr>
      <w:bookmarkStart w:id="1" w:name="_Toc356851226"/>
      <w:r>
        <w:rPr>
          <w:rFonts w:hint="eastAsia"/>
        </w:rPr>
        <w:t>目的</w:t>
      </w:r>
      <w:bookmarkEnd w:id="1"/>
    </w:p>
    <w:p w:rsidR="003A46E4" w:rsidRDefault="003A46E4">
      <w:pPr>
        <w:ind w:left="720"/>
      </w:pPr>
      <w:r>
        <w:rPr>
          <w:rFonts w:hint="eastAsia"/>
        </w:rPr>
        <w:t>本文档将从构架方面对系统进行综合概述，其中会使用多种不同的构架视图来描述系统的各个方面。它用于记录并表述已对系统的构架方面作出的重要决策。</w:t>
      </w:r>
    </w:p>
    <w:p w:rsidR="007148A5" w:rsidRPr="007148A5" w:rsidRDefault="003A46E4" w:rsidP="007148A5">
      <w:pPr>
        <w:pStyle w:val="2"/>
      </w:pPr>
      <w:bookmarkStart w:id="2" w:name="_Toc356851227"/>
      <w:r>
        <w:rPr>
          <w:rFonts w:hint="eastAsia"/>
        </w:rPr>
        <w:t>参考资料</w:t>
      </w:r>
      <w:bookmarkEnd w:id="2"/>
    </w:p>
    <w:p w:rsidR="007148A5" w:rsidRDefault="007148A5" w:rsidP="007148A5">
      <w:r>
        <w:tab/>
      </w:r>
      <w:r>
        <w:rPr>
          <w:rFonts w:hint="eastAsia"/>
        </w:rPr>
        <w:t>[</w:t>
      </w:r>
      <w:r>
        <w:t xml:space="preserve">1] </w:t>
      </w:r>
      <w:r>
        <w:rPr>
          <w:rFonts w:hint="eastAsia"/>
        </w:rPr>
        <w:t>《“悦声”智能有声书软件需求规约》（马包威、周雪振、袁卓、王绍宇）</w:t>
      </w:r>
    </w:p>
    <w:p w:rsidR="007148A5" w:rsidRDefault="007148A5" w:rsidP="007148A5">
      <w:r>
        <w:tab/>
      </w:r>
      <w:r>
        <w:rPr>
          <w:rFonts w:hint="eastAsia"/>
        </w:rPr>
        <w:t>[</w:t>
      </w:r>
      <w:r>
        <w:t xml:space="preserve">2] </w:t>
      </w:r>
      <w:r>
        <w:rPr>
          <w:rFonts w:hint="eastAsia"/>
        </w:rPr>
        <w:t xml:space="preserve">《软件工程原理》（沈备军，陈昊鹏，陈雨亭）高等教育出版社 </w:t>
      </w:r>
      <w:r>
        <w:t xml:space="preserve">2013.2 </w:t>
      </w:r>
      <w:r>
        <w:rPr>
          <w:rFonts w:hint="eastAsia"/>
        </w:rPr>
        <w:t>第一版</w:t>
      </w:r>
    </w:p>
    <w:p w:rsidR="00066B29" w:rsidRDefault="00066B29" w:rsidP="00066B29">
      <w:pPr>
        <w:ind w:firstLine="720"/>
        <w:rPr>
          <w:szCs w:val="21"/>
        </w:rPr>
      </w:pPr>
      <w:r>
        <w:rPr>
          <w:rFonts w:hint="eastAsia"/>
        </w:rPr>
        <w:t>[</w:t>
      </w:r>
      <w:r>
        <w:t>3</w:t>
      </w:r>
      <w:r>
        <w:t xml:space="preserve">] </w:t>
      </w:r>
      <w:r>
        <w:rPr>
          <w:rFonts w:hint="eastAsia"/>
        </w:rPr>
        <w:t>《</w:t>
      </w:r>
      <w:r>
        <w:rPr>
          <w:rFonts w:hint="eastAsia"/>
        </w:rPr>
        <w:t>中文情感词汇本体库</w:t>
      </w:r>
      <w:r>
        <w:rPr>
          <w:rFonts w:hint="eastAsia"/>
        </w:rPr>
        <w:t>》（</w:t>
      </w:r>
      <w:r w:rsidR="00CD1711">
        <w:rPr>
          <w:rFonts w:hint="eastAsia"/>
        </w:rPr>
        <w:t>林鸿飞 等</w:t>
      </w:r>
      <w:r>
        <w:rPr>
          <w:rFonts w:hint="eastAsia"/>
        </w:rPr>
        <w:t>）</w:t>
      </w:r>
      <w:r w:rsidR="00CD1711">
        <w:rPr>
          <w:rFonts w:hint="eastAsia"/>
          <w:szCs w:val="21"/>
        </w:rPr>
        <w:t>大连理工大学信息检索研究室</w:t>
      </w:r>
    </w:p>
    <w:p w:rsidR="00AF7ACF" w:rsidRPr="00AF7ACF" w:rsidRDefault="00AF7ACF" w:rsidP="00AF7ACF">
      <w:pPr>
        <w:ind w:firstLine="720"/>
        <w:rPr>
          <w:rFonts w:hint="eastAsia"/>
        </w:rPr>
      </w:pPr>
      <w:r>
        <w:rPr>
          <w:rFonts w:hint="eastAsia"/>
        </w:rPr>
        <w:t>[</w:t>
      </w:r>
      <w:r>
        <w:t>4</w:t>
      </w:r>
      <w:r>
        <w:t xml:space="preserve">] </w:t>
      </w:r>
      <w:r>
        <w:rPr>
          <w:rFonts w:hint="eastAsia"/>
        </w:rPr>
        <w:t>《</w:t>
      </w:r>
      <w:proofErr w:type="spellStart"/>
      <w:r>
        <w:rPr>
          <w:rFonts w:hint="eastAsia"/>
        </w:rPr>
        <w:t>han</w:t>
      </w:r>
      <w:r>
        <w:t>LP</w:t>
      </w:r>
      <w:proofErr w:type="spellEnd"/>
      <w:r>
        <w:rPr>
          <w:rFonts w:hint="eastAsia"/>
        </w:rPr>
        <w:t>：</w:t>
      </w:r>
      <w:proofErr w:type="spellStart"/>
      <w:r>
        <w:rPr>
          <w:rFonts w:hint="eastAsia"/>
        </w:rPr>
        <w:t>han</w:t>
      </w:r>
      <w:proofErr w:type="spellEnd"/>
      <w:r>
        <w:t xml:space="preserve"> L</w:t>
      </w:r>
      <w:r>
        <w:rPr>
          <w:rFonts w:hint="eastAsia"/>
        </w:rPr>
        <w:t>anguage</w:t>
      </w:r>
      <w:r>
        <w:t xml:space="preserve"> P</w:t>
      </w:r>
      <w:r>
        <w:rPr>
          <w:rFonts w:hint="eastAsia"/>
        </w:rPr>
        <w:t>rocessing</w:t>
      </w:r>
      <w:r>
        <w:rPr>
          <w:rFonts w:hint="eastAsia"/>
        </w:rPr>
        <w:t xml:space="preserve">》 </w:t>
      </w:r>
      <w:r w:rsidRPr="00AF7ACF">
        <w:t>https://github.com/hankcs/HanLP</w:t>
      </w:r>
    </w:p>
    <w:p w:rsidR="003A46E4" w:rsidRDefault="003A46E4">
      <w:pPr>
        <w:pStyle w:val="1"/>
        <w:ind w:left="360" w:hanging="360"/>
      </w:pPr>
      <w:bookmarkStart w:id="3" w:name="_Toc356851228"/>
      <w:r>
        <w:rPr>
          <w:rFonts w:hint="eastAsia"/>
        </w:rPr>
        <w:t>用例视图</w:t>
      </w:r>
      <w:bookmarkEnd w:id="3"/>
    </w:p>
    <w:p w:rsidR="003A46E4" w:rsidRDefault="003E4DFC">
      <w:r>
        <w:rPr>
          <w:iCs/>
          <w:noProof/>
        </w:rPr>
        <w:drawing>
          <wp:inline distT="0" distB="0" distL="0" distR="0" wp14:anchorId="4316C609" wp14:editId="5BB82980">
            <wp:extent cx="5618602" cy="5485341"/>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BC62CD98634A194A3BE8370A57951C.jpg"/>
                    <pic:cNvPicPr/>
                  </pic:nvPicPr>
                  <pic:blipFill>
                    <a:blip r:embed="rId8">
                      <a:extLst>
                        <a:ext uri="{28A0092B-C50C-407E-A947-70E740481C1C}">
                          <a14:useLocalDpi xmlns:a14="http://schemas.microsoft.com/office/drawing/2010/main" val="0"/>
                        </a:ext>
                      </a:extLst>
                    </a:blip>
                    <a:stretch>
                      <a:fillRect/>
                    </a:stretch>
                  </pic:blipFill>
                  <pic:spPr>
                    <a:xfrm>
                      <a:off x="0" y="0"/>
                      <a:ext cx="5632357" cy="5498770"/>
                    </a:xfrm>
                    <a:prstGeom prst="rect">
                      <a:avLst/>
                    </a:prstGeom>
                  </pic:spPr>
                </pic:pic>
              </a:graphicData>
            </a:graphic>
          </wp:inline>
        </w:drawing>
      </w:r>
    </w:p>
    <w:p w:rsidR="003A46E4" w:rsidRDefault="003A46E4">
      <w:pPr>
        <w:pStyle w:val="1"/>
        <w:ind w:left="360" w:hanging="360"/>
      </w:pPr>
      <w:bookmarkStart w:id="4" w:name="_Toc356851229"/>
      <w:r>
        <w:rPr>
          <w:rFonts w:hint="eastAsia"/>
        </w:rPr>
        <w:lastRenderedPageBreak/>
        <w:t>逻辑视图</w:t>
      </w:r>
      <w:bookmarkEnd w:id="4"/>
    </w:p>
    <w:p w:rsidR="003A46E4" w:rsidRDefault="003A46E4">
      <w:pPr>
        <w:pStyle w:val="2"/>
      </w:pPr>
      <w:bookmarkStart w:id="5" w:name="_Toc356851230"/>
      <w:r>
        <w:rPr>
          <w:rFonts w:hint="eastAsia"/>
        </w:rPr>
        <w:t>概述</w:t>
      </w:r>
      <w:bookmarkEnd w:id="5"/>
    </w:p>
    <w:p w:rsidR="00772328" w:rsidRPr="00772328" w:rsidRDefault="00772328" w:rsidP="00772328">
      <w:r w:rsidRPr="00772328">
        <w:rPr>
          <w:noProof/>
        </w:rPr>
        <w:drawing>
          <wp:inline distT="0" distB="0" distL="0" distR="0" wp14:anchorId="17EEE57F" wp14:editId="31AB2237">
            <wp:extent cx="5054600" cy="4076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4600" cy="4076700"/>
                    </a:xfrm>
                    <a:prstGeom prst="rect">
                      <a:avLst/>
                    </a:prstGeom>
                  </pic:spPr>
                </pic:pic>
              </a:graphicData>
            </a:graphic>
          </wp:inline>
        </w:drawing>
      </w:r>
    </w:p>
    <w:p w:rsidR="003A46E4" w:rsidRDefault="003A46E4">
      <w:pPr>
        <w:pStyle w:val="2"/>
      </w:pPr>
      <w:bookmarkStart w:id="6" w:name="_Toc356851231"/>
      <w:r>
        <w:rPr>
          <w:rFonts w:hint="eastAsia"/>
        </w:rPr>
        <w:t>在构架方面具有重要意义的设计包</w:t>
      </w:r>
      <w:bookmarkEnd w:id="6"/>
    </w:p>
    <w:p w:rsidR="003A46E4" w:rsidRDefault="003A46E4" w:rsidP="007148A5">
      <w:pPr>
        <w:pStyle w:val="InfoBlue"/>
      </w:pPr>
      <w:r>
        <w:t>[</w:t>
      </w:r>
      <w:r>
        <w:rPr>
          <w:rFonts w:hint="eastAsia"/>
        </w:rPr>
        <w:t>对于每个重要的包，都用一个小节来加以说明，其中应包括该包的名称、简要说明以及显示该包中所有重要的类和包的图。</w:t>
      </w:r>
      <w:r>
        <w:rPr>
          <w:rFonts w:ascii="Times New Roman"/>
        </w:rPr>
        <w:t xml:space="preserve"> </w:t>
      </w:r>
    </w:p>
    <w:p w:rsidR="003A46E4" w:rsidRDefault="003A46E4" w:rsidP="007148A5">
      <w:pPr>
        <w:pStyle w:val="InfoBlue"/>
      </w:pPr>
      <w:r>
        <w:rPr>
          <w:rFonts w:hint="eastAsia"/>
        </w:rPr>
        <w:t>对于该包中的每个重要类，应包括其名称、简要说明，还可选择包括对其部分主要职责、操作和属性的说明。</w:t>
      </w:r>
      <w:r>
        <w:t>]</w:t>
      </w:r>
    </w:p>
    <w:p w:rsidR="003A46E4" w:rsidRDefault="003A46E4">
      <w:pPr>
        <w:pStyle w:val="1"/>
        <w:ind w:left="360" w:hanging="360"/>
      </w:pPr>
      <w:bookmarkStart w:id="7" w:name="_Toc356851232"/>
      <w:r>
        <w:rPr>
          <w:rFonts w:hint="eastAsia"/>
        </w:rPr>
        <w:t>进程视图</w:t>
      </w:r>
      <w:bookmarkEnd w:id="7"/>
    </w:p>
    <w:p w:rsidR="001C1E01" w:rsidRDefault="003A46E4" w:rsidP="001C1E01">
      <w:pPr>
        <w:pStyle w:val="InfoBlue"/>
      </w:pPr>
      <w:r>
        <w:t>[</w:t>
      </w:r>
      <w:r>
        <w:rPr>
          <w:rFonts w:hint="eastAsia"/>
        </w:rPr>
        <w:t>本节说明将系统分解为轻量级进程（单个控制线程）和重量级进程（成组的轻量级进程）的情况。本节的内容按照各个通信或交互的进程组来进行组织。说明进程之间的主要通信模式，例如消息传递、中断和会合。</w:t>
      </w:r>
      <w:r>
        <w:t>]</w:t>
      </w:r>
    </w:p>
    <w:p w:rsidR="001C1E01" w:rsidRPr="001C1E01" w:rsidRDefault="001C1E01" w:rsidP="001C1E01">
      <w:pPr>
        <w:pStyle w:val="2"/>
      </w:pPr>
      <w:r>
        <w:rPr>
          <w:rFonts w:hint="eastAsia"/>
        </w:rPr>
        <w:lastRenderedPageBreak/>
        <w:t>有声书制作</w:t>
      </w:r>
    </w:p>
    <w:p w:rsidR="00280360" w:rsidRPr="00280360" w:rsidRDefault="00280360" w:rsidP="00280360">
      <w:pPr>
        <w:pStyle w:val="a9"/>
      </w:pPr>
      <w:r w:rsidRPr="00280360">
        <w:rPr>
          <w:noProof/>
        </w:rPr>
        <w:drawing>
          <wp:inline distT="0" distB="0" distL="0" distR="0" wp14:anchorId="7248CA85" wp14:editId="0CB680E3">
            <wp:extent cx="5762758" cy="5188945"/>
            <wp:effectExtent l="0" t="0" r="317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6485" cy="5192301"/>
                    </a:xfrm>
                    <a:prstGeom prst="rect">
                      <a:avLst/>
                    </a:prstGeom>
                  </pic:spPr>
                </pic:pic>
              </a:graphicData>
            </a:graphic>
          </wp:inline>
        </w:drawing>
      </w:r>
    </w:p>
    <w:p w:rsidR="003A46E4" w:rsidRDefault="003A46E4">
      <w:pPr>
        <w:pStyle w:val="1"/>
        <w:ind w:left="360" w:hanging="360"/>
      </w:pPr>
      <w:bookmarkStart w:id="8" w:name="_Toc356851233"/>
      <w:r>
        <w:rPr>
          <w:rFonts w:hint="eastAsia"/>
        </w:rPr>
        <w:lastRenderedPageBreak/>
        <w:t>部署视图</w:t>
      </w:r>
      <w:bookmarkEnd w:id="8"/>
    </w:p>
    <w:p w:rsidR="00404C44" w:rsidRPr="00404C44" w:rsidRDefault="00404C44" w:rsidP="00404C44">
      <w:pPr>
        <w:pStyle w:val="a9"/>
      </w:pPr>
      <w:r w:rsidRPr="00404C44">
        <w:rPr>
          <w:noProof/>
        </w:rPr>
        <w:drawing>
          <wp:inline distT="0" distB="0" distL="0" distR="0" wp14:anchorId="1275E698" wp14:editId="3598B47F">
            <wp:extent cx="5677067" cy="403217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8488" cy="4040285"/>
                    </a:xfrm>
                    <a:prstGeom prst="rect">
                      <a:avLst/>
                    </a:prstGeom>
                  </pic:spPr>
                </pic:pic>
              </a:graphicData>
            </a:graphic>
          </wp:inline>
        </w:drawing>
      </w:r>
    </w:p>
    <w:p w:rsidR="003A46E4" w:rsidRDefault="003A46E4">
      <w:pPr>
        <w:pStyle w:val="1"/>
        <w:ind w:left="360" w:hanging="360"/>
      </w:pPr>
      <w:bookmarkStart w:id="9" w:name="_Toc356851234"/>
      <w:r>
        <w:rPr>
          <w:rFonts w:hint="eastAsia"/>
        </w:rPr>
        <w:t>实现视图</w:t>
      </w:r>
      <w:bookmarkEnd w:id="9"/>
    </w:p>
    <w:p w:rsidR="005B6870" w:rsidRDefault="005B6870" w:rsidP="005B6870">
      <w:pPr>
        <w:ind w:left="420"/>
        <w:rPr>
          <w:sz w:val="22"/>
        </w:rPr>
      </w:pPr>
      <w:r w:rsidRPr="00ED127F">
        <w:rPr>
          <w:rFonts w:hint="eastAsia"/>
          <w:sz w:val="22"/>
        </w:rPr>
        <w:t>说明：</w:t>
      </w:r>
      <w:r>
        <w:rPr>
          <w:rFonts w:hint="eastAsia"/>
          <w:sz w:val="22"/>
        </w:rPr>
        <w:t>本系统采用微服务架构</w:t>
      </w:r>
      <w:r w:rsidR="00CD2847">
        <w:rPr>
          <w:rFonts w:hint="eastAsia"/>
          <w:sz w:val="22"/>
        </w:rPr>
        <w:t>实现</w:t>
      </w:r>
      <w:r>
        <w:rPr>
          <w:rFonts w:hint="eastAsia"/>
          <w:sz w:val="22"/>
        </w:rPr>
        <w:t>：</w:t>
      </w:r>
    </w:p>
    <w:p w:rsidR="005B6870" w:rsidRDefault="005B6870" w:rsidP="005B6870">
      <w:pPr>
        <w:numPr>
          <w:ilvl w:val="0"/>
          <w:numId w:val="23"/>
        </w:numPr>
        <w:spacing w:line="240" w:lineRule="auto"/>
        <w:jc w:val="both"/>
        <w:rPr>
          <w:sz w:val="22"/>
        </w:rPr>
      </w:pPr>
      <w:r>
        <w:rPr>
          <w:rFonts w:hint="eastAsia"/>
          <w:sz w:val="22"/>
        </w:rPr>
        <w:t>持久性层：使用关系型数据库My</w:t>
      </w:r>
      <w:r>
        <w:rPr>
          <w:sz w:val="22"/>
        </w:rPr>
        <w:t>SQL</w:t>
      </w:r>
      <w:r>
        <w:rPr>
          <w:rFonts w:hint="eastAsia"/>
          <w:sz w:val="22"/>
        </w:rPr>
        <w:t>和非关系型数据库Mongo</w:t>
      </w:r>
      <w:r>
        <w:rPr>
          <w:sz w:val="22"/>
        </w:rPr>
        <w:t>DB</w:t>
      </w:r>
      <w:r>
        <w:rPr>
          <w:rFonts w:hint="eastAsia"/>
          <w:sz w:val="22"/>
        </w:rPr>
        <w:t>存储数据，建立应用系统的领域模型，实现对数据库的持久性操作。使用Hibernate对象—关系映射中间件。</w:t>
      </w:r>
    </w:p>
    <w:p w:rsidR="005B6870" w:rsidRDefault="005B6870" w:rsidP="005B6870">
      <w:pPr>
        <w:numPr>
          <w:ilvl w:val="0"/>
          <w:numId w:val="23"/>
        </w:numPr>
        <w:spacing w:line="240" w:lineRule="auto"/>
        <w:jc w:val="both"/>
        <w:rPr>
          <w:sz w:val="22"/>
        </w:rPr>
      </w:pPr>
      <w:r>
        <w:rPr>
          <w:rFonts w:hint="eastAsia"/>
          <w:sz w:val="22"/>
        </w:rPr>
        <w:t>服务层：将服务分为用户信息服务、有声书制作服务、有声书收听服务、有声书推荐服务、有声书搜索服务、有声书管理服务这几个微服务，注册到Eureka，负责执行业务逻辑以处理用户请求，并调用数据访问层提供的持久性操作。</w:t>
      </w:r>
    </w:p>
    <w:p w:rsidR="005B6870" w:rsidRDefault="005B6870" w:rsidP="005B6870">
      <w:pPr>
        <w:numPr>
          <w:ilvl w:val="0"/>
          <w:numId w:val="23"/>
        </w:numPr>
        <w:spacing w:line="240" w:lineRule="auto"/>
        <w:jc w:val="both"/>
        <w:rPr>
          <w:sz w:val="22"/>
        </w:rPr>
      </w:pPr>
      <w:r>
        <w:rPr>
          <w:rFonts w:hint="eastAsia"/>
          <w:sz w:val="22"/>
        </w:rPr>
        <w:t>表示层：负责向用户呈现界面，并接收用户请求发送给业务逻辑层。前端采用</w:t>
      </w:r>
      <w:r w:rsidR="00CD2847">
        <w:rPr>
          <w:sz w:val="22"/>
        </w:rPr>
        <w:t>R</w:t>
      </w:r>
      <w:r w:rsidR="00CD2847">
        <w:rPr>
          <w:rFonts w:hint="eastAsia"/>
          <w:sz w:val="22"/>
        </w:rPr>
        <w:t>eact</w:t>
      </w:r>
      <w:r>
        <w:rPr>
          <w:sz w:val="22"/>
        </w:rPr>
        <w:t xml:space="preserve"> </w:t>
      </w:r>
      <w:r>
        <w:rPr>
          <w:rFonts w:hint="eastAsia"/>
          <w:sz w:val="22"/>
        </w:rPr>
        <w:t>native框架实现。</w:t>
      </w:r>
    </w:p>
    <w:p w:rsidR="005B6870" w:rsidRPr="003E4DFC" w:rsidRDefault="0064163C" w:rsidP="005B6870">
      <w:pPr>
        <w:pStyle w:val="a9"/>
      </w:pPr>
      <w:r w:rsidRPr="00FC3C10">
        <w:rPr>
          <w:noProof/>
          <w:sz w:val="24"/>
        </w:rPr>
        <w:lastRenderedPageBreak/>
        <w:drawing>
          <wp:inline distT="0" distB="0" distL="0" distR="0" wp14:anchorId="7F22799E" wp14:editId="68A0A00D">
            <wp:extent cx="5276850" cy="296354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2963545"/>
                    </a:xfrm>
                    <a:prstGeom prst="rect">
                      <a:avLst/>
                    </a:prstGeom>
                    <a:noFill/>
                    <a:ln>
                      <a:noFill/>
                    </a:ln>
                  </pic:spPr>
                </pic:pic>
              </a:graphicData>
            </a:graphic>
          </wp:inline>
        </w:drawing>
      </w:r>
    </w:p>
    <w:p w:rsidR="003A46E4" w:rsidRDefault="003A46E4"/>
    <w:p w:rsidR="004C554F" w:rsidRDefault="003A46E4" w:rsidP="004C554F">
      <w:pPr>
        <w:pStyle w:val="1"/>
        <w:ind w:left="360" w:hanging="360"/>
      </w:pPr>
      <w:bookmarkStart w:id="10" w:name="_Toc356851235"/>
      <w:r>
        <w:rPr>
          <w:rFonts w:hint="eastAsia"/>
        </w:rPr>
        <w:t>数据视图</w:t>
      </w:r>
      <w:bookmarkEnd w:id="10"/>
    </w:p>
    <w:p w:rsidR="004C554F" w:rsidRDefault="004C554F" w:rsidP="004C554F">
      <w:pPr>
        <w:pStyle w:val="2"/>
      </w:pPr>
      <w:r>
        <w:rPr>
          <w:rFonts w:hint="eastAsia"/>
        </w:rPr>
        <w:t>数据库设计物理模型（C</w:t>
      </w:r>
      <w:r>
        <w:t>DM</w:t>
      </w:r>
      <w:r>
        <w:rPr>
          <w:rFonts w:hint="eastAsia"/>
        </w:rPr>
        <w:t>）</w:t>
      </w:r>
    </w:p>
    <w:p w:rsidR="004C554F" w:rsidRPr="004C554F" w:rsidRDefault="004C554F" w:rsidP="004C554F"/>
    <w:p w:rsidR="002B34A5" w:rsidRDefault="004C554F" w:rsidP="002B34A5">
      <w:pPr>
        <w:pStyle w:val="a9"/>
      </w:pPr>
      <w:r w:rsidRPr="00444429">
        <w:rPr>
          <w:noProof/>
        </w:rPr>
        <w:drawing>
          <wp:inline distT="0" distB="0" distL="0" distR="0" wp14:anchorId="5800D6C9" wp14:editId="333CD14F">
            <wp:extent cx="5942376" cy="2368627"/>
            <wp:effectExtent l="0" t="0" r="12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0490" cy="2379833"/>
                    </a:xfrm>
                    <a:prstGeom prst="rect">
                      <a:avLst/>
                    </a:prstGeom>
                    <a:noFill/>
                    <a:ln>
                      <a:noFill/>
                    </a:ln>
                  </pic:spPr>
                </pic:pic>
              </a:graphicData>
            </a:graphic>
          </wp:inline>
        </w:drawing>
      </w:r>
    </w:p>
    <w:p w:rsidR="004C554F" w:rsidRDefault="004C554F" w:rsidP="004C554F">
      <w:pPr>
        <w:pStyle w:val="2"/>
      </w:pPr>
      <w:r>
        <w:rPr>
          <w:rFonts w:hint="eastAsia"/>
        </w:rPr>
        <w:t>数据库设计概念模型（</w:t>
      </w:r>
      <w:r>
        <w:t>PD</w:t>
      </w:r>
      <w:r>
        <w:rPr>
          <w:rFonts w:hint="eastAsia"/>
        </w:rPr>
        <w:t>M）</w:t>
      </w:r>
    </w:p>
    <w:p w:rsidR="004C554F" w:rsidRPr="004C554F" w:rsidRDefault="004C554F" w:rsidP="004C554F"/>
    <w:p w:rsidR="004C554F" w:rsidRDefault="005B69B2" w:rsidP="00814217">
      <w:pPr>
        <w:pStyle w:val="a9"/>
      </w:pPr>
      <w:r w:rsidRPr="006B2F50">
        <w:rPr>
          <w:noProof/>
        </w:rPr>
        <w:lastRenderedPageBreak/>
        <w:drawing>
          <wp:inline distT="0" distB="0" distL="0" distR="0" wp14:anchorId="40A526AD" wp14:editId="1AC991D8">
            <wp:extent cx="4175393" cy="350139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6345" cy="3510574"/>
                    </a:xfrm>
                    <a:prstGeom prst="rect">
                      <a:avLst/>
                    </a:prstGeom>
                    <a:noFill/>
                    <a:ln>
                      <a:noFill/>
                    </a:ln>
                  </pic:spPr>
                </pic:pic>
              </a:graphicData>
            </a:graphic>
          </wp:inline>
        </w:drawing>
      </w:r>
    </w:p>
    <w:p w:rsidR="002B34A5" w:rsidRDefault="00FB1A25" w:rsidP="002B34A5">
      <w:pPr>
        <w:pStyle w:val="1"/>
        <w:ind w:left="360" w:hanging="360"/>
      </w:pPr>
      <w:bookmarkStart w:id="11" w:name="_Toc356851236"/>
      <w:r>
        <w:rPr>
          <w:rFonts w:hint="eastAsia"/>
        </w:rPr>
        <w:t>核心算法设计</w:t>
      </w:r>
      <w:bookmarkEnd w:id="11"/>
    </w:p>
    <w:p w:rsidR="002B34A5" w:rsidRDefault="005342B4" w:rsidP="005342B4">
      <w:pPr>
        <w:pStyle w:val="2"/>
      </w:pPr>
      <w:r>
        <w:rPr>
          <w:rFonts w:hint="eastAsia"/>
        </w:rPr>
        <w:t>文本情感分析和背景音乐匹配算法设计</w:t>
      </w:r>
    </w:p>
    <w:p w:rsidR="00FD38A8" w:rsidRDefault="00353BDE" w:rsidP="00353BDE">
      <w:pPr>
        <w:ind w:firstLineChars="200" w:firstLine="400"/>
      </w:pPr>
      <w:r w:rsidRPr="00353BDE">
        <w:rPr>
          <w:rFonts w:hint="eastAsia"/>
        </w:rPr>
        <w:t>本系统中，对于文本的情感分析及其背景音乐的选择匹配所采用的算法是：以分词为基础，利用情感词典对文本不同情感进行评估，并数据库中的背景音乐进行分类后建立音乐情绪分类与文本情感的关系映射，从而计算出音乐和文本的匹配程度。</w:t>
      </w:r>
    </w:p>
    <w:p w:rsidR="00353BDE" w:rsidRDefault="00353BDE" w:rsidP="00353BDE">
      <w:pPr>
        <w:ind w:firstLineChars="200" w:firstLine="400"/>
        <w:rPr>
          <w:rFonts w:hint="eastAsia"/>
        </w:rPr>
      </w:pPr>
    </w:p>
    <w:p w:rsidR="00353BDE" w:rsidRDefault="00353BDE" w:rsidP="00353BDE">
      <w:pPr>
        <w:ind w:firstLineChars="200" w:firstLine="400"/>
      </w:pPr>
      <w:r w:rsidRPr="00353BDE">
        <w:rPr>
          <w:rFonts w:hint="eastAsia"/>
        </w:rPr>
        <w:t>该算法首先利用</w:t>
      </w:r>
      <w:proofErr w:type="spellStart"/>
      <w:r w:rsidRPr="00353BDE">
        <w:rPr>
          <w:rFonts w:hint="eastAsia"/>
        </w:rPr>
        <w:t>hanLP</w:t>
      </w:r>
      <w:proofErr w:type="spellEnd"/>
      <w:r w:rsidRPr="00353BDE">
        <w:rPr>
          <w:rFonts w:hint="eastAsia"/>
        </w:rPr>
        <w:t>分词工具对文本进行分词处理，其中分词采用的词典为用户自定义，词典中包含了“中文情感词汇本体库”（资源来自大连理工大学信息检索研究室）中所有的情感词汇。情感词汇本体库格式如下表所示：</w:t>
      </w:r>
    </w:p>
    <w:p w:rsidR="00353BDE" w:rsidRDefault="00353BDE" w:rsidP="00185109">
      <w:pPr>
        <w:ind w:firstLineChars="200" w:firstLine="400"/>
        <w:jc w:val="center"/>
      </w:pPr>
      <w:r w:rsidRPr="00353BDE">
        <w:drawing>
          <wp:inline distT="0" distB="0" distL="0" distR="0" wp14:anchorId="587D9774" wp14:editId="397D4073">
            <wp:extent cx="4131325" cy="177788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0123" cy="1803186"/>
                    </a:xfrm>
                    <a:prstGeom prst="rect">
                      <a:avLst/>
                    </a:prstGeom>
                  </pic:spPr>
                </pic:pic>
              </a:graphicData>
            </a:graphic>
          </wp:inline>
        </w:drawing>
      </w:r>
    </w:p>
    <w:p w:rsidR="00185109" w:rsidRDefault="00185109" w:rsidP="00185109">
      <w:pPr>
        <w:ind w:firstLineChars="200" w:firstLine="400"/>
      </w:pPr>
      <w:r w:rsidRPr="00185109">
        <w:rPr>
          <w:rFonts w:hint="eastAsia"/>
        </w:rPr>
        <w:t>其中，情感分为7大类21小类。情感强度分为1,3,5,7,9五档，9表示强度最大，1为强度最小。情感分类如下表所示：</w:t>
      </w:r>
    </w:p>
    <w:p w:rsidR="00185109" w:rsidRDefault="00185109" w:rsidP="00185109">
      <w:pPr>
        <w:ind w:firstLineChars="200" w:firstLine="400"/>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5"/>
        <w:gridCol w:w="1271"/>
        <w:gridCol w:w="1452"/>
        <w:gridCol w:w="3630"/>
      </w:tblGrid>
      <w:tr w:rsidR="00185109" w:rsidRPr="009C1363" w:rsidTr="00013833">
        <w:trPr>
          <w:cantSplit/>
          <w:trHeight w:hRule="exact" w:val="390"/>
          <w:jc w:val="center"/>
        </w:trPr>
        <w:tc>
          <w:tcPr>
            <w:tcW w:w="1015" w:type="dxa"/>
            <w:tcBorders>
              <w:top w:val="single" w:sz="12" w:space="0" w:color="auto"/>
              <w:left w:val="nil"/>
              <w:bottom w:val="single" w:sz="4" w:space="0" w:color="auto"/>
              <w:right w:val="nil"/>
            </w:tcBorders>
          </w:tcPr>
          <w:p w:rsidR="00185109" w:rsidRPr="009C1363" w:rsidRDefault="00185109" w:rsidP="00013833">
            <w:pPr>
              <w:pStyle w:val="af1"/>
              <w:rPr>
                <w:rFonts w:hint="eastAsia"/>
                <w:bCs/>
                <w:sz w:val="18"/>
                <w:szCs w:val="18"/>
              </w:rPr>
            </w:pPr>
            <w:r w:rsidRPr="009C1363">
              <w:rPr>
                <w:rFonts w:hint="eastAsia"/>
                <w:bCs/>
                <w:sz w:val="18"/>
                <w:szCs w:val="18"/>
              </w:rPr>
              <w:t>编号</w:t>
            </w:r>
          </w:p>
        </w:tc>
        <w:tc>
          <w:tcPr>
            <w:tcW w:w="1271" w:type="dxa"/>
            <w:tcBorders>
              <w:top w:val="single" w:sz="12" w:space="0" w:color="auto"/>
              <w:left w:val="nil"/>
              <w:bottom w:val="single" w:sz="4" w:space="0" w:color="auto"/>
              <w:right w:val="nil"/>
            </w:tcBorders>
          </w:tcPr>
          <w:p w:rsidR="00185109" w:rsidRPr="009C1363" w:rsidRDefault="00185109" w:rsidP="00013833">
            <w:pPr>
              <w:pStyle w:val="af1"/>
              <w:rPr>
                <w:rFonts w:hint="eastAsia"/>
                <w:bCs/>
                <w:sz w:val="18"/>
                <w:szCs w:val="18"/>
              </w:rPr>
            </w:pPr>
            <w:r w:rsidRPr="009C1363">
              <w:rPr>
                <w:rFonts w:hint="eastAsia"/>
                <w:bCs/>
                <w:sz w:val="18"/>
                <w:szCs w:val="18"/>
              </w:rPr>
              <w:t>情感大类</w:t>
            </w:r>
          </w:p>
        </w:tc>
        <w:tc>
          <w:tcPr>
            <w:tcW w:w="1452" w:type="dxa"/>
            <w:tcBorders>
              <w:top w:val="single" w:sz="12" w:space="0" w:color="auto"/>
              <w:left w:val="nil"/>
              <w:bottom w:val="single" w:sz="4" w:space="0" w:color="auto"/>
              <w:right w:val="nil"/>
            </w:tcBorders>
          </w:tcPr>
          <w:p w:rsidR="00185109" w:rsidRPr="009C1363" w:rsidRDefault="00185109" w:rsidP="00013833">
            <w:pPr>
              <w:pStyle w:val="af1"/>
              <w:rPr>
                <w:rFonts w:hint="eastAsia"/>
                <w:bCs/>
                <w:sz w:val="18"/>
                <w:szCs w:val="18"/>
              </w:rPr>
            </w:pPr>
            <w:r w:rsidRPr="009C1363">
              <w:rPr>
                <w:rFonts w:hint="eastAsia"/>
                <w:bCs/>
                <w:sz w:val="18"/>
                <w:szCs w:val="18"/>
              </w:rPr>
              <w:t>情感类</w:t>
            </w:r>
          </w:p>
        </w:tc>
        <w:tc>
          <w:tcPr>
            <w:tcW w:w="3630" w:type="dxa"/>
            <w:tcBorders>
              <w:top w:val="single" w:sz="12" w:space="0" w:color="auto"/>
              <w:left w:val="nil"/>
              <w:bottom w:val="single" w:sz="4" w:space="0" w:color="auto"/>
              <w:right w:val="nil"/>
            </w:tcBorders>
          </w:tcPr>
          <w:p w:rsidR="00185109" w:rsidRPr="009C1363" w:rsidRDefault="00185109" w:rsidP="00013833">
            <w:pPr>
              <w:pStyle w:val="af1"/>
              <w:rPr>
                <w:rFonts w:hint="eastAsia"/>
                <w:bCs/>
                <w:sz w:val="18"/>
                <w:szCs w:val="18"/>
              </w:rPr>
            </w:pPr>
            <w:r w:rsidRPr="009C1363">
              <w:rPr>
                <w:rFonts w:hint="eastAsia"/>
                <w:bCs/>
                <w:sz w:val="18"/>
                <w:szCs w:val="18"/>
              </w:rPr>
              <w:t>例词</w:t>
            </w:r>
          </w:p>
        </w:tc>
      </w:tr>
      <w:tr w:rsidR="00185109" w:rsidRPr="009C1363" w:rsidTr="00013833">
        <w:trPr>
          <w:cantSplit/>
          <w:trHeight w:hRule="exact" w:val="326"/>
          <w:jc w:val="center"/>
        </w:trPr>
        <w:tc>
          <w:tcPr>
            <w:tcW w:w="1015" w:type="dxa"/>
            <w:tcBorders>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1</w:t>
            </w:r>
          </w:p>
        </w:tc>
        <w:tc>
          <w:tcPr>
            <w:tcW w:w="1271" w:type="dxa"/>
            <w:tcBorders>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乐</w:t>
            </w:r>
          </w:p>
        </w:tc>
        <w:tc>
          <w:tcPr>
            <w:tcW w:w="1452" w:type="dxa"/>
            <w:tcBorders>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快乐</w:t>
            </w:r>
            <w:r w:rsidRPr="009C1363">
              <w:rPr>
                <w:rFonts w:hint="eastAsia"/>
                <w:bCs/>
                <w:sz w:val="18"/>
                <w:szCs w:val="18"/>
              </w:rPr>
              <w:t>(PA)</w:t>
            </w:r>
          </w:p>
        </w:tc>
        <w:tc>
          <w:tcPr>
            <w:tcW w:w="3630" w:type="dxa"/>
            <w:tcBorders>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喜悦、欢喜、笑眯眯、欢天喜地</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lastRenderedPageBreak/>
              <w:t>2</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安心</w:t>
            </w:r>
            <w:r w:rsidRPr="009C1363">
              <w:rPr>
                <w:rFonts w:hint="eastAsia"/>
                <w:bCs/>
                <w:sz w:val="18"/>
                <w:szCs w:val="18"/>
              </w:rPr>
              <w:t>(PE)</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踏实、宽心、定心丸、问心无愧</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3</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好</w:t>
            </w: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尊敬</w:t>
            </w:r>
            <w:r w:rsidRPr="009C1363">
              <w:rPr>
                <w:rFonts w:hint="eastAsia"/>
                <w:bCs/>
                <w:sz w:val="18"/>
                <w:szCs w:val="18"/>
              </w:rPr>
              <w:t>(PD)</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恭敬、敬爱、毕恭毕敬、肃然起敬</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4</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赞扬</w:t>
            </w:r>
            <w:r w:rsidRPr="009C1363">
              <w:rPr>
                <w:rFonts w:hint="eastAsia"/>
                <w:bCs/>
                <w:sz w:val="18"/>
                <w:szCs w:val="18"/>
              </w:rPr>
              <w:t>(PH)</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英俊、优秀、通情达理、实事求是</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5</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相信</w:t>
            </w:r>
            <w:r w:rsidRPr="009C1363">
              <w:rPr>
                <w:rFonts w:hint="eastAsia"/>
                <w:bCs/>
                <w:sz w:val="18"/>
                <w:szCs w:val="18"/>
              </w:rPr>
              <w:t>(PG)</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信任、信赖、可靠、毋庸置疑</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6</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喜爱</w:t>
            </w:r>
            <w:r w:rsidRPr="009C1363">
              <w:rPr>
                <w:rFonts w:hint="eastAsia"/>
                <w:bCs/>
                <w:sz w:val="18"/>
                <w:szCs w:val="18"/>
              </w:rPr>
              <w:t>(PB)</w:t>
            </w:r>
          </w:p>
        </w:tc>
        <w:tc>
          <w:tcPr>
            <w:tcW w:w="3630" w:type="dxa"/>
            <w:tcBorders>
              <w:top w:val="nil"/>
              <w:left w:val="nil"/>
              <w:bottom w:val="nil"/>
              <w:right w:val="nil"/>
            </w:tcBorders>
          </w:tcPr>
          <w:p w:rsidR="00185109" w:rsidRDefault="00185109" w:rsidP="00013833">
            <w:pPr>
              <w:pStyle w:val="af1"/>
              <w:rPr>
                <w:rFonts w:hint="eastAsia"/>
                <w:bCs/>
                <w:sz w:val="18"/>
                <w:szCs w:val="18"/>
              </w:rPr>
            </w:pPr>
            <w:r w:rsidRPr="009C1363">
              <w:rPr>
                <w:rFonts w:hint="eastAsia"/>
                <w:bCs/>
                <w:sz w:val="18"/>
                <w:szCs w:val="18"/>
              </w:rPr>
              <w:t>倾慕、宝贝、一见钟情、爱不释手</w:t>
            </w:r>
          </w:p>
          <w:p w:rsidR="00185109" w:rsidRDefault="00185109" w:rsidP="00013833">
            <w:pPr>
              <w:pStyle w:val="af1"/>
              <w:rPr>
                <w:rFonts w:hint="eastAsia"/>
                <w:bCs/>
                <w:sz w:val="18"/>
                <w:szCs w:val="18"/>
              </w:rPr>
            </w:pPr>
          </w:p>
          <w:p w:rsidR="00185109" w:rsidRPr="009C1363" w:rsidRDefault="00185109" w:rsidP="00013833">
            <w:pPr>
              <w:pStyle w:val="af1"/>
              <w:rPr>
                <w:rFonts w:hint="eastAsia"/>
                <w:bCs/>
                <w:sz w:val="18"/>
                <w:szCs w:val="18"/>
              </w:rPr>
            </w:pP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Pr>
                <w:rFonts w:hint="eastAsia"/>
                <w:bCs/>
                <w:sz w:val="18"/>
                <w:szCs w:val="18"/>
              </w:rPr>
              <w:t>7</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Pr>
                <w:rFonts w:hint="eastAsia"/>
                <w:bCs/>
                <w:sz w:val="18"/>
                <w:szCs w:val="18"/>
              </w:rPr>
              <w:t>祝愿</w:t>
            </w:r>
            <w:r>
              <w:rPr>
                <w:rFonts w:hint="eastAsia"/>
                <w:bCs/>
                <w:sz w:val="18"/>
                <w:szCs w:val="18"/>
              </w:rPr>
              <w:t>(PK)</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渴望、保佑</w:t>
            </w:r>
            <w:r>
              <w:rPr>
                <w:rFonts w:hint="eastAsia"/>
                <w:bCs/>
                <w:sz w:val="18"/>
                <w:szCs w:val="18"/>
              </w:rPr>
              <w:t>、</w:t>
            </w:r>
            <w:r w:rsidRPr="009C1363">
              <w:rPr>
                <w:rFonts w:hint="eastAsia"/>
                <w:bCs/>
                <w:sz w:val="18"/>
                <w:szCs w:val="18"/>
              </w:rPr>
              <w:t>福寿绵长、</w:t>
            </w:r>
            <w:r>
              <w:rPr>
                <w:rFonts w:hint="eastAsia"/>
                <w:bCs/>
                <w:sz w:val="18"/>
                <w:szCs w:val="18"/>
              </w:rPr>
              <w:t>万寿无疆</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Pr>
                <w:rFonts w:hint="eastAsia"/>
                <w:bCs/>
                <w:sz w:val="18"/>
                <w:szCs w:val="18"/>
              </w:rPr>
              <w:t>8</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怒</w:t>
            </w: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愤怒</w:t>
            </w:r>
            <w:r w:rsidRPr="009C1363">
              <w:rPr>
                <w:rFonts w:hint="eastAsia"/>
                <w:bCs/>
                <w:sz w:val="18"/>
                <w:szCs w:val="18"/>
              </w:rPr>
              <w:t>(NA)</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气愤、恼火、大发雷霆、七窍生烟</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Pr>
                <w:rFonts w:hint="eastAsia"/>
                <w:bCs/>
                <w:sz w:val="18"/>
                <w:szCs w:val="18"/>
              </w:rPr>
              <w:t>9</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哀</w:t>
            </w: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悲伤</w:t>
            </w:r>
            <w:r w:rsidRPr="009C1363">
              <w:rPr>
                <w:rFonts w:hint="eastAsia"/>
                <w:bCs/>
                <w:sz w:val="18"/>
                <w:szCs w:val="18"/>
              </w:rPr>
              <w:t>(NB)</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忧伤、悲苦、心如刀割、悲痛欲绝</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Pr>
                <w:rFonts w:hint="eastAsia"/>
                <w:bCs/>
                <w:sz w:val="18"/>
                <w:szCs w:val="18"/>
              </w:rPr>
              <w:t>10</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失望</w:t>
            </w:r>
            <w:r w:rsidRPr="009C1363">
              <w:rPr>
                <w:rFonts w:hint="eastAsia"/>
                <w:bCs/>
                <w:sz w:val="18"/>
                <w:szCs w:val="18"/>
              </w:rPr>
              <w:t>(NJ)</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憾事、绝望、灰心丧气、心灰意冷</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Pr>
                <w:rFonts w:hint="eastAsia"/>
                <w:bCs/>
                <w:sz w:val="18"/>
                <w:szCs w:val="18"/>
              </w:rPr>
              <w:t>11</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疚</w:t>
            </w:r>
            <w:r w:rsidRPr="009C1363">
              <w:rPr>
                <w:rFonts w:hint="eastAsia"/>
                <w:bCs/>
                <w:sz w:val="18"/>
                <w:szCs w:val="18"/>
              </w:rPr>
              <w:t>(NH)</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内疚、忏悔、过意不去、问心有愧</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Pr>
                <w:rFonts w:hint="eastAsia"/>
                <w:bCs/>
                <w:sz w:val="18"/>
                <w:szCs w:val="18"/>
              </w:rPr>
              <w:t>12</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思</w:t>
            </w:r>
            <w:r w:rsidRPr="009C1363">
              <w:rPr>
                <w:rFonts w:hint="eastAsia"/>
                <w:bCs/>
                <w:sz w:val="18"/>
                <w:szCs w:val="18"/>
              </w:rPr>
              <w:t>(PF)</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思念、相思、牵肠挂肚、朝思暮想</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Pr>
                <w:rFonts w:hint="eastAsia"/>
                <w:bCs/>
                <w:sz w:val="18"/>
                <w:szCs w:val="18"/>
              </w:rPr>
              <w:t>13</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惧</w:t>
            </w: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慌</w:t>
            </w:r>
            <w:r w:rsidRPr="009C1363">
              <w:rPr>
                <w:rFonts w:hint="eastAsia"/>
                <w:bCs/>
                <w:sz w:val="18"/>
                <w:szCs w:val="18"/>
              </w:rPr>
              <w:t>(NI)</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慌张、心慌、不知所措、手忙脚乱</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Pr>
                <w:rFonts w:hint="eastAsia"/>
                <w:bCs/>
                <w:sz w:val="18"/>
                <w:szCs w:val="18"/>
              </w:rPr>
              <w:t>14</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恐惧</w:t>
            </w:r>
            <w:r w:rsidRPr="009C1363">
              <w:rPr>
                <w:rFonts w:hint="eastAsia"/>
                <w:bCs/>
                <w:sz w:val="18"/>
                <w:szCs w:val="18"/>
              </w:rPr>
              <w:t>(NC)</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胆怯、害怕、担惊受怕、胆颤心惊</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Pr>
                <w:rFonts w:hint="eastAsia"/>
                <w:bCs/>
                <w:sz w:val="18"/>
                <w:szCs w:val="18"/>
              </w:rPr>
              <w:t>15</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羞</w:t>
            </w:r>
            <w:r w:rsidRPr="009C1363">
              <w:rPr>
                <w:rFonts w:hint="eastAsia"/>
                <w:bCs/>
                <w:sz w:val="18"/>
                <w:szCs w:val="18"/>
              </w:rPr>
              <w:t>(NG)</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害羞、害臊、面红耳赤、无地自容</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Pr>
                <w:rFonts w:hint="eastAsia"/>
                <w:bCs/>
                <w:sz w:val="18"/>
                <w:szCs w:val="18"/>
              </w:rPr>
              <w:t>16</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恶</w:t>
            </w: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烦闷</w:t>
            </w:r>
            <w:r w:rsidRPr="009C1363">
              <w:rPr>
                <w:rFonts w:hint="eastAsia"/>
                <w:bCs/>
                <w:sz w:val="18"/>
                <w:szCs w:val="18"/>
              </w:rPr>
              <w:t>(NE)</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憋闷、烦躁、心烦意乱、自寻烦恼</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Pr>
                <w:rFonts w:hint="eastAsia"/>
                <w:bCs/>
                <w:sz w:val="18"/>
                <w:szCs w:val="18"/>
              </w:rPr>
              <w:t>17</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憎恶</w:t>
            </w:r>
            <w:r w:rsidRPr="009C1363">
              <w:rPr>
                <w:rFonts w:hint="eastAsia"/>
                <w:bCs/>
                <w:sz w:val="18"/>
                <w:szCs w:val="18"/>
              </w:rPr>
              <w:t>(ND)</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反感、可耻、恨之入骨、深恶痛绝</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Pr>
                <w:rFonts w:hint="eastAsia"/>
                <w:bCs/>
                <w:sz w:val="18"/>
                <w:szCs w:val="18"/>
              </w:rPr>
              <w:t>18</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贬责</w:t>
            </w:r>
            <w:r w:rsidRPr="009C1363">
              <w:rPr>
                <w:rFonts w:hint="eastAsia"/>
                <w:bCs/>
                <w:sz w:val="18"/>
                <w:szCs w:val="18"/>
              </w:rPr>
              <w:t>(NN)</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呆板、虚荣、杂乱无章、心狠手辣</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Pr>
                <w:rFonts w:hint="eastAsia"/>
                <w:bCs/>
                <w:sz w:val="18"/>
                <w:szCs w:val="18"/>
              </w:rPr>
              <w:t>19</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妒忌</w:t>
            </w:r>
            <w:r w:rsidRPr="009C1363">
              <w:rPr>
                <w:rFonts w:hint="eastAsia"/>
                <w:bCs/>
                <w:sz w:val="18"/>
                <w:szCs w:val="18"/>
              </w:rPr>
              <w:t>(NK)</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眼红、吃醋、醋坛子、嫉贤妒能</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rFonts w:hint="eastAsia"/>
                <w:bCs/>
                <w:sz w:val="18"/>
                <w:szCs w:val="18"/>
              </w:rPr>
            </w:pPr>
            <w:r>
              <w:rPr>
                <w:rFonts w:hint="eastAsia"/>
                <w:bCs/>
                <w:sz w:val="18"/>
                <w:szCs w:val="18"/>
              </w:rPr>
              <w:t>20</w:t>
            </w:r>
          </w:p>
        </w:tc>
        <w:tc>
          <w:tcPr>
            <w:tcW w:w="1271" w:type="dxa"/>
            <w:tcBorders>
              <w:top w:val="nil"/>
              <w:left w:val="nil"/>
              <w:bottom w:val="nil"/>
              <w:right w:val="nil"/>
            </w:tcBorders>
          </w:tcPr>
          <w:p w:rsidR="00185109" w:rsidRPr="009C1363" w:rsidRDefault="00185109" w:rsidP="00013833">
            <w:pPr>
              <w:pStyle w:val="af1"/>
              <w:rPr>
                <w:rFonts w:hint="eastAsia"/>
                <w:bCs/>
                <w:sz w:val="18"/>
                <w:szCs w:val="18"/>
              </w:rPr>
            </w:pPr>
          </w:p>
        </w:tc>
        <w:tc>
          <w:tcPr>
            <w:tcW w:w="1452"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怀疑</w:t>
            </w:r>
            <w:r w:rsidRPr="009C1363">
              <w:rPr>
                <w:rFonts w:hint="eastAsia"/>
                <w:bCs/>
                <w:sz w:val="18"/>
                <w:szCs w:val="18"/>
              </w:rPr>
              <w:t>(NL)</w:t>
            </w:r>
          </w:p>
        </w:tc>
        <w:tc>
          <w:tcPr>
            <w:tcW w:w="3630" w:type="dxa"/>
            <w:tcBorders>
              <w:top w:val="nil"/>
              <w:left w:val="nil"/>
              <w:bottom w:val="nil"/>
              <w:right w:val="nil"/>
            </w:tcBorders>
          </w:tcPr>
          <w:p w:rsidR="00185109" w:rsidRPr="009C1363" w:rsidRDefault="00185109" w:rsidP="00013833">
            <w:pPr>
              <w:pStyle w:val="af1"/>
              <w:rPr>
                <w:rFonts w:hint="eastAsia"/>
                <w:bCs/>
                <w:sz w:val="18"/>
                <w:szCs w:val="18"/>
              </w:rPr>
            </w:pPr>
            <w:r w:rsidRPr="009C1363">
              <w:rPr>
                <w:rFonts w:hint="eastAsia"/>
                <w:bCs/>
                <w:sz w:val="18"/>
                <w:szCs w:val="18"/>
              </w:rPr>
              <w:t>多心、生疑、将信将疑、疑神疑鬼</w:t>
            </w:r>
          </w:p>
        </w:tc>
      </w:tr>
      <w:tr w:rsidR="00185109" w:rsidRPr="009C1363" w:rsidTr="00013833">
        <w:trPr>
          <w:cantSplit/>
          <w:trHeight w:hRule="exact" w:val="326"/>
          <w:jc w:val="center"/>
        </w:trPr>
        <w:tc>
          <w:tcPr>
            <w:tcW w:w="1015" w:type="dxa"/>
            <w:tcBorders>
              <w:top w:val="nil"/>
              <w:left w:val="nil"/>
              <w:bottom w:val="single" w:sz="12" w:space="0" w:color="auto"/>
              <w:right w:val="nil"/>
            </w:tcBorders>
          </w:tcPr>
          <w:p w:rsidR="00185109" w:rsidRPr="009C1363" w:rsidRDefault="00185109" w:rsidP="00013833">
            <w:pPr>
              <w:pStyle w:val="af1"/>
              <w:rPr>
                <w:rFonts w:hint="eastAsia"/>
                <w:bCs/>
                <w:sz w:val="18"/>
                <w:szCs w:val="18"/>
              </w:rPr>
            </w:pPr>
            <w:r>
              <w:rPr>
                <w:rFonts w:hint="eastAsia"/>
                <w:bCs/>
                <w:sz w:val="18"/>
                <w:szCs w:val="18"/>
              </w:rPr>
              <w:t>21</w:t>
            </w:r>
          </w:p>
        </w:tc>
        <w:tc>
          <w:tcPr>
            <w:tcW w:w="1271" w:type="dxa"/>
            <w:tcBorders>
              <w:top w:val="nil"/>
              <w:left w:val="nil"/>
              <w:bottom w:val="single" w:sz="12" w:space="0" w:color="auto"/>
              <w:right w:val="nil"/>
            </w:tcBorders>
          </w:tcPr>
          <w:p w:rsidR="00185109" w:rsidRPr="009C1363" w:rsidRDefault="00185109" w:rsidP="00013833">
            <w:pPr>
              <w:pStyle w:val="af1"/>
              <w:rPr>
                <w:rFonts w:hint="eastAsia"/>
                <w:bCs/>
                <w:sz w:val="18"/>
                <w:szCs w:val="18"/>
              </w:rPr>
            </w:pPr>
            <w:r w:rsidRPr="009C1363">
              <w:rPr>
                <w:rFonts w:hint="eastAsia"/>
                <w:bCs/>
                <w:sz w:val="18"/>
                <w:szCs w:val="18"/>
              </w:rPr>
              <w:t>惊</w:t>
            </w:r>
          </w:p>
        </w:tc>
        <w:tc>
          <w:tcPr>
            <w:tcW w:w="1452" w:type="dxa"/>
            <w:tcBorders>
              <w:top w:val="nil"/>
              <w:left w:val="nil"/>
              <w:bottom w:val="single" w:sz="12" w:space="0" w:color="auto"/>
              <w:right w:val="nil"/>
            </w:tcBorders>
          </w:tcPr>
          <w:p w:rsidR="00185109" w:rsidRPr="009C1363" w:rsidRDefault="00185109" w:rsidP="00013833">
            <w:pPr>
              <w:pStyle w:val="af1"/>
              <w:rPr>
                <w:rFonts w:hint="eastAsia"/>
                <w:bCs/>
                <w:sz w:val="18"/>
                <w:szCs w:val="18"/>
              </w:rPr>
            </w:pPr>
            <w:r w:rsidRPr="009C1363">
              <w:rPr>
                <w:rFonts w:hint="eastAsia"/>
                <w:bCs/>
                <w:sz w:val="18"/>
                <w:szCs w:val="18"/>
              </w:rPr>
              <w:t>惊奇</w:t>
            </w:r>
            <w:r w:rsidRPr="009C1363">
              <w:rPr>
                <w:rFonts w:hint="eastAsia"/>
                <w:bCs/>
                <w:sz w:val="18"/>
                <w:szCs w:val="18"/>
              </w:rPr>
              <w:t>(PC)</w:t>
            </w:r>
          </w:p>
        </w:tc>
        <w:tc>
          <w:tcPr>
            <w:tcW w:w="3630" w:type="dxa"/>
            <w:tcBorders>
              <w:top w:val="nil"/>
              <w:left w:val="nil"/>
              <w:bottom w:val="single" w:sz="12" w:space="0" w:color="auto"/>
              <w:right w:val="nil"/>
            </w:tcBorders>
          </w:tcPr>
          <w:p w:rsidR="00185109" w:rsidRPr="009C1363" w:rsidRDefault="00185109" w:rsidP="00013833">
            <w:pPr>
              <w:pStyle w:val="af1"/>
              <w:rPr>
                <w:rFonts w:hint="eastAsia"/>
                <w:bCs/>
                <w:sz w:val="18"/>
                <w:szCs w:val="18"/>
              </w:rPr>
            </w:pPr>
            <w:r w:rsidRPr="009C1363">
              <w:rPr>
                <w:rFonts w:hint="eastAsia"/>
                <w:bCs/>
                <w:sz w:val="18"/>
                <w:szCs w:val="18"/>
              </w:rPr>
              <w:t>奇怪、奇迹、大吃一惊、瞠目结舌</w:t>
            </w:r>
          </w:p>
          <w:p w:rsidR="00185109" w:rsidRPr="009C1363" w:rsidRDefault="00185109" w:rsidP="00013833">
            <w:pPr>
              <w:pStyle w:val="af1"/>
              <w:rPr>
                <w:rFonts w:hint="eastAsia"/>
                <w:bCs/>
                <w:sz w:val="18"/>
                <w:szCs w:val="18"/>
              </w:rPr>
            </w:pPr>
          </w:p>
        </w:tc>
      </w:tr>
    </w:tbl>
    <w:p w:rsidR="00872A75" w:rsidRDefault="00872A75" w:rsidP="00872A75">
      <w:pPr>
        <w:ind w:firstLineChars="200" w:firstLine="400"/>
      </w:pPr>
    </w:p>
    <w:p w:rsidR="00185109" w:rsidRDefault="00872A75" w:rsidP="00872A75">
      <w:pPr>
        <w:ind w:firstLineChars="200" w:firstLine="400"/>
      </w:pPr>
      <w:r w:rsidRPr="00872A75">
        <w:rPr>
          <w:rFonts w:hint="eastAsia"/>
        </w:rPr>
        <w:t>将文本分词后，若词语出现在情感词典中，则文本对应的情感值得分将增加，增加值即为该情感词的强度。经过统计后，可计算得到该文本的21种情感得分值。</w:t>
      </w:r>
    </w:p>
    <w:p w:rsidR="00872A75" w:rsidRDefault="00872A75" w:rsidP="00872A75">
      <w:pPr>
        <w:ind w:firstLineChars="200" w:firstLine="400"/>
      </w:pPr>
    </w:p>
    <w:p w:rsidR="00872A75" w:rsidRDefault="00872A75" w:rsidP="00872A75">
      <w:pPr>
        <w:ind w:firstLineChars="200" w:firstLine="400"/>
      </w:pPr>
      <w:r w:rsidRPr="00872A75">
        <w:rPr>
          <w:rFonts w:hint="eastAsia"/>
        </w:rPr>
        <w:t>数据库中存储的背景音乐共有30余种情绪分类，每首背景音乐对应1~3种情绪</w:t>
      </w:r>
      <w:r w:rsidR="009C56C9">
        <w:rPr>
          <w:rFonts w:hint="eastAsia"/>
        </w:rPr>
        <w:t>。</w:t>
      </w:r>
      <w:bookmarkStart w:id="12" w:name="_GoBack"/>
      <w:bookmarkEnd w:id="12"/>
    </w:p>
    <w:p w:rsidR="002B5DCC" w:rsidRDefault="002B5DCC" w:rsidP="00872A75">
      <w:pPr>
        <w:ind w:firstLineChars="200" w:firstLine="400"/>
      </w:pPr>
      <w:r w:rsidRPr="002B5DCC">
        <w:drawing>
          <wp:inline distT="0" distB="0" distL="0" distR="0" wp14:anchorId="21CF6DE8" wp14:editId="6A1997DF">
            <wp:extent cx="5943600" cy="1923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23415"/>
                    </a:xfrm>
                    <a:prstGeom prst="rect">
                      <a:avLst/>
                    </a:prstGeom>
                  </pic:spPr>
                </pic:pic>
              </a:graphicData>
            </a:graphic>
          </wp:inline>
        </w:drawing>
      </w:r>
    </w:p>
    <w:p w:rsidR="002B5DCC" w:rsidRDefault="002B5DCC" w:rsidP="00872A75">
      <w:pPr>
        <w:ind w:firstLineChars="200" w:firstLine="400"/>
      </w:pPr>
      <w:r w:rsidRPr="002B5DCC">
        <w:rPr>
          <w:rFonts w:hint="eastAsia"/>
        </w:rPr>
        <w:t>建立音乐情绪分类与文本情感的关系映射，关系度范围为-5至5，-5表示完全不相关，5表示完全相关。映射表如下所示。通过前述的文本情感得分和音乐情绪的关系度乘积相加，即可计算出音乐和文本的匹配程度，从而选取匹配度最高的背景音乐。</w:t>
      </w:r>
    </w:p>
    <w:p w:rsidR="00B0571B" w:rsidRDefault="00B0571B" w:rsidP="00872A75">
      <w:pPr>
        <w:ind w:firstLineChars="200" w:firstLine="400"/>
        <w:rPr>
          <w:rFonts w:hint="eastAsia"/>
        </w:rPr>
      </w:pPr>
    </w:p>
    <w:tbl>
      <w:tblPr>
        <w:tblStyle w:val="41"/>
        <w:tblW w:w="5471" w:type="dxa"/>
        <w:jc w:val="center"/>
        <w:tblLook w:val="04A0" w:firstRow="1" w:lastRow="0" w:firstColumn="1" w:lastColumn="0" w:noHBand="0" w:noVBand="1"/>
      </w:tblPr>
      <w:tblGrid>
        <w:gridCol w:w="3119"/>
        <w:gridCol w:w="912"/>
        <w:gridCol w:w="1440"/>
      </w:tblGrid>
      <w:tr w:rsidR="00B0571B" w:rsidRPr="00B0571B" w:rsidTr="00B0571B">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000000"/>
                <w:sz w:val="24"/>
                <w:szCs w:val="24"/>
              </w:rPr>
            </w:pPr>
            <w:r w:rsidRPr="00B0571B">
              <w:rPr>
                <w:rFonts w:ascii="DengXian" w:eastAsia="DengXian" w:hAnsi="DengXian" w:cs="宋体" w:hint="eastAsia"/>
                <w:snapToGrid/>
                <w:color w:val="000000"/>
                <w:sz w:val="24"/>
                <w:szCs w:val="24"/>
              </w:rPr>
              <w:t>mood</w:t>
            </w:r>
          </w:p>
        </w:tc>
        <w:tc>
          <w:tcPr>
            <w:tcW w:w="912" w:type="dxa"/>
            <w:noWrap/>
            <w:hideMark/>
          </w:tcPr>
          <w:p w:rsidR="00B0571B" w:rsidRPr="00B0571B" w:rsidRDefault="00B0571B" w:rsidP="00B0571B">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DengXian" w:eastAsia="DengXian" w:hAnsi="DengXian" w:cs="宋体" w:hint="eastAsia"/>
                <w:snapToGrid/>
                <w:color w:val="000000"/>
                <w:sz w:val="24"/>
                <w:szCs w:val="24"/>
              </w:rPr>
            </w:pPr>
            <w:r w:rsidRPr="00B0571B">
              <w:rPr>
                <w:rFonts w:ascii="DengXian" w:eastAsia="DengXian" w:hAnsi="DengXian" w:cs="宋体" w:hint="eastAsia"/>
                <w:snapToGrid/>
                <w:color w:val="000000"/>
                <w:sz w:val="24"/>
                <w:szCs w:val="24"/>
              </w:rPr>
              <w:t>sense</w:t>
            </w:r>
          </w:p>
        </w:tc>
        <w:tc>
          <w:tcPr>
            <w:tcW w:w="1440" w:type="dxa"/>
            <w:noWrap/>
            <w:hideMark/>
          </w:tcPr>
          <w:p w:rsidR="00B0571B" w:rsidRPr="00B0571B" w:rsidRDefault="00B0571B" w:rsidP="00B0571B">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DengXian" w:eastAsia="DengXian" w:hAnsi="DengXian" w:cs="宋体" w:hint="eastAsia"/>
                <w:snapToGrid/>
                <w:color w:val="000000"/>
                <w:sz w:val="24"/>
                <w:szCs w:val="24"/>
              </w:rPr>
            </w:pPr>
            <w:r w:rsidRPr="00B0571B">
              <w:rPr>
                <w:rFonts w:ascii="DengXian" w:eastAsia="DengXian" w:hAnsi="DengXian" w:cs="宋体" w:hint="eastAsia"/>
                <w:snapToGrid/>
                <w:color w:val="000000"/>
                <w:sz w:val="24"/>
                <w:szCs w:val="24"/>
              </w:rPr>
              <w:t>relevancy</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PA</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4</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lastRenderedPageBreak/>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PE</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PC</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-1</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PD</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3</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PH</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3</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PG</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3</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PB</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4</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PK</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4</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NA</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NB</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1</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NJ</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-1</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NH</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1</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PF</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3</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NI</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NC</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NG</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2</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NE</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ND</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NN</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-4</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NK</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-3</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NL</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4472C4"/>
                <w:sz w:val="22"/>
                <w:szCs w:val="22"/>
              </w:rPr>
            </w:pPr>
            <w:r w:rsidRPr="00B0571B">
              <w:rPr>
                <w:rFonts w:ascii="DengXian" w:eastAsia="DengXian" w:hAnsi="DengXian" w:cs="宋体" w:hint="eastAsia"/>
                <w:snapToGrid/>
                <w:color w:val="4472C4"/>
                <w:sz w:val="22"/>
                <w:szCs w:val="22"/>
              </w:rPr>
              <w:t>-4</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70AD47"/>
                <w:sz w:val="22"/>
                <w:szCs w:val="22"/>
              </w:rPr>
            </w:pPr>
            <w:r w:rsidRPr="00B0571B">
              <w:rPr>
                <w:rFonts w:ascii="DengXian" w:eastAsia="DengXian" w:hAnsi="DengXian" w:cs="宋体" w:hint="eastAsia"/>
                <w:snapToGrid/>
                <w:color w:val="70AD47"/>
                <w:sz w:val="22"/>
                <w:szCs w:val="22"/>
              </w:rPr>
              <w:t>Relaxing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70AD47"/>
                <w:sz w:val="22"/>
                <w:szCs w:val="22"/>
              </w:rPr>
            </w:pPr>
            <w:r w:rsidRPr="00B0571B">
              <w:rPr>
                <w:rFonts w:ascii="DengXian" w:eastAsia="DengXian" w:hAnsi="DengXian" w:cs="宋体" w:hint="eastAsia"/>
                <w:snapToGrid/>
                <w:color w:val="70AD47"/>
                <w:sz w:val="22"/>
                <w:szCs w:val="22"/>
              </w:rPr>
              <w:t>PA</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70AD47"/>
                <w:sz w:val="22"/>
                <w:szCs w:val="22"/>
              </w:rPr>
            </w:pPr>
            <w:r w:rsidRPr="00B0571B">
              <w:rPr>
                <w:rFonts w:ascii="DengXian" w:eastAsia="DengXian" w:hAnsi="DengXian" w:cs="宋体" w:hint="eastAsia"/>
                <w:snapToGrid/>
                <w:color w:val="70AD47"/>
                <w:sz w:val="22"/>
                <w:szCs w:val="22"/>
              </w:rPr>
              <w:t>4</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70AD47"/>
                <w:sz w:val="22"/>
                <w:szCs w:val="22"/>
              </w:rPr>
            </w:pPr>
            <w:r w:rsidRPr="00B0571B">
              <w:rPr>
                <w:rFonts w:ascii="DengXian" w:eastAsia="DengXian" w:hAnsi="DengXian" w:cs="宋体" w:hint="eastAsia"/>
                <w:snapToGrid/>
                <w:color w:val="70AD47"/>
                <w:sz w:val="22"/>
                <w:szCs w:val="22"/>
              </w:rPr>
              <w:t>Relaxing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70AD47"/>
                <w:sz w:val="22"/>
                <w:szCs w:val="22"/>
              </w:rPr>
            </w:pPr>
            <w:r w:rsidRPr="00B0571B">
              <w:rPr>
                <w:rFonts w:ascii="DengXian" w:eastAsia="DengXian" w:hAnsi="DengXian" w:cs="宋体" w:hint="eastAsia"/>
                <w:snapToGrid/>
                <w:color w:val="70AD47"/>
                <w:sz w:val="22"/>
                <w:szCs w:val="22"/>
              </w:rPr>
              <w:t>PE</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70AD47"/>
                <w:sz w:val="22"/>
                <w:szCs w:val="22"/>
              </w:rPr>
            </w:pPr>
            <w:r w:rsidRPr="00B0571B">
              <w:rPr>
                <w:rFonts w:ascii="DengXian" w:eastAsia="DengXian" w:hAnsi="DengXian" w:cs="宋体" w:hint="eastAsia"/>
                <w:snapToGrid/>
                <w:color w:val="70AD47"/>
                <w:sz w:val="22"/>
                <w:szCs w:val="22"/>
              </w:rPr>
              <w:t>5</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70AD47"/>
                <w:sz w:val="22"/>
                <w:szCs w:val="22"/>
              </w:rPr>
            </w:pPr>
            <w:r w:rsidRPr="00B0571B">
              <w:rPr>
                <w:rFonts w:ascii="DengXian" w:eastAsia="DengXian" w:hAnsi="DengXian" w:cs="宋体" w:hint="eastAsia"/>
                <w:snapToGrid/>
                <w:color w:val="70AD47"/>
                <w:sz w:val="22"/>
                <w:szCs w:val="22"/>
              </w:rPr>
              <w:t>Relaxing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70AD47"/>
                <w:sz w:val="22"/>
                <w:szCs w:val="22"/>
              </w:rPr>
            </w:pPr>
            <w:r w:rsidRPr="00B0571B">
              <w:rPr>
                <w:rFonts w:ascii="DengXian" w:eastAsia="DengXian" w:hAnsi="DengXian" w:cs="宋体" w:hint="eastAsia"/>
                <w:snapToGrid/>
                <w:color w:val="70AD47"/>
                <w:sz w:val="22"/>
                <w:szCs w:val="22"/>
              </w:rPr>
              <w:t>PC</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70AD47"/>
                <w:sz w:val="22"/>
                <w:szCs w:val="22"/>
              </w:rPr>
            </w:pPr>
            <w:r w:rsidRPr="00B0571B">
              <w:rPr>
                <w:rFonts w:ascii="DengXian" w:eastAsia="DengXian" w:hAnsi="DengXian" w:cs="宋体" w:hint="eastAsia"/>
                <w:snapToGrid/>
                <w:color w:val="70AD47"/>
                <w:sz w:val="22"/>
                <w:szCs w:val="22"/>
              </w:rPr>
              <w:t>-2</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70AD47"/>
                <w:sz w:val="22"/>
                <w:szCs w:val="22"/>
              </w:rPr>
            </w:pPr>
            <w:r w:rsidRPr="00B0571B">
              <w:rPr>
                <w:rFonts w:ascii="DengXian" w:eastAsia="DengXian" w:hAnsi="DengXian" w:cs="宋体" w:hint="eastAsia"/>
                <w:snapToGrid/>
                <w:color w:val="70AD47"/>
                <w:sz w:val="22"/>
                <w:szCs w:val="22"/>
              </w:rPr>
              <w:t>……</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70AD47"/>
                <w:sz w:val="22"/>
                <w:szCs w:val="22"/>
              </w:rPr>
            </w:pPr>
            <w:r w:rsidRPr="00B0571B">
              <w:rPr>
                <w:rFonts w:ascii="DengXian" w:eastAsia="DengXian" w:hAnsi="DengXian" w:cs="宋体" w:hint="eastAsia"/>
                <w:snapToGrid/>
                <w:color w:val="70AD47"/>
                <w:sz w:val="22"/>
                <w:szCs w:val="22"/>
              </w:rPr>
              <w:t>……</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70AD47"/>
                <w:sz w:val="22"/>
                <w:szCs w:val="22"/>
              </w:rPr>
            </w:pPr>
            <w:r w:rsidRPr="00B0571B">
              <w:rPr>
                <w:rFonts w:ascii="DengXian" w:eastAsia="DengXian" w:hAnsi="DengXian" w:cs="宋体" w:hint="eastAsia"/>
                <w:snapToGrid/>
                <w:color w:val="70AD47"/>
                <w:sz w:val="22"/>
                <w:szCs w:val="22"/>
              </w:rPr>
              <w:t>……</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70AD47"/>
                <w:sz w:val="22"/>
                <w:szCs w:val="22"/>
              </w:rPr>
            </w:pPr>
            <w:r w:rsidRPr="00B0571B">
              <w:rPr>
                <w:rFonts w:ascii="DengXian" w:eastAsia="DengXian" w:hAnsi="DengXian" w:cs="宋体" w:hint="eastAsia"/>
                <w:snapToGrid/>
                <w:color w:val="70AD47"/>
                <w:sz w:val="22"/>
                <w:szCs w:val="22"/>
              </w:rPr>
              <w:t>Relaxing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70AD47"/>
                <w:sz w:val="22"/>
                <w:szCs w:val="22"/>
              </w:rPr>
            </w:pPr>
            <w:r w:rsidRPr="00B0571B">
              <w:rPr>
                <w:rFonts w:ascii="DengXian" w:eastAsia="DengXian" w:hAnsi="DengXian" w:cs="宋体" w:hint="eastAsia"/>
                <w:snapToGrid/>
                <w:color w:val="70AD47"/>
                <w:sz w:val="22"/>
                <w:szCs w:val="22"/>
              </w:rPr>
              <w:t>NL</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70AD47"/>
                <w:sz w:val="22"/>
                <w:szCs w:val="22"/>
              </w:rPr>
            </w:pPr>
            <w:r w:rsidRPr="00B0571B">
              <w:rPr>
                <w:rFonts w:ascii="DengXian" w:eastAsia="DengXian" w:hAnsi="DengXian" w:cs="宋体" w:hint="eastAsia"/>
                <w:snapToGrid/>
                <w:color w:val="70AD47"/>
                <w:sz w:val="22"/>
                <w:szCs w:val="22"/>
              </w:rPr>
              <w:t>-4</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ED7D31"/>
                <w:sz w:val="22"/>
                <w:szCs w:val="22"/>
              </w:rPr>
            </w:pPr>
            <w:r w:rsidRPr="00B0571B">
              <w:rPr>
                <w:rFonts w:ascii="DengXian" w:eastAsia="DengXian" w:hAnsi="DengXian" w:cs="宋体" w:hint="eastAsia"/>
                <w:snapToGrid/>
                <w:color w:val="ED7D31"/>
                <w:sz w:val="22"/>
                <w:szCs w:val="22"/>
              </w:rPr>
              <w:t>Uplifting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ED7D31"/>
                <w:sz w:val="22"/>
                <w:szCs w:val="22"/>
              </w:rPr>
            </w:pPr>
            <w:r w:rsidRPr="00B0571B">
              <w:rPr>
                <w:rFonts w:ascii="DengXian" w:eastAsia="DengXian" w:hAnsi="DengXian" w:cs="宋体" w:hint="eastAsia"/>
                <w:snapToGrid/>
                <w:color w:val="ED7D31"/>
                <w:sz w:val="22"/>
                <w:szCs w:val="22"/>
              </w:rPr>
              <w:t>PA</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ED7D31"/>
                <w:sz w:val="22"/>
                <w:szCs w:val="22"/>
              </w:rPr>
            </w:pPr>
            <w:r w:rsidRPr="00B0571B">
              <w:rPr>
                <w:rFonts w:ascii="DengXian" w:eastAsia="DengXian" w:hAnsi="DengXian" w:cs="宋体" w:hint="eastAsia"/>
                <w:snapToGrid/>
                <w:color w:val="ED7D31"/>
                <w:sz w:val="22"/>
                <w:szCs w:val="22"/>
              </w:rPr>
              <w:t>5</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ED7D31"/>
                <w:sz w:val="22"/>
                <w:szCs w:val="22"/>
              </w:rPr>
            </w:pPr>
            <w:r w:rsidRPr="00B0571B">
              <w:rPr>
                <w:rFonts w:ascii="DengXian" w:eastAsia="DengXian" w:hAnsi="DengXian" w:cs="宋体" w:hint="eastAsia"/>
                <w:snapToGrid/>
                <w:color w:val="ED7D31"/>
                <w:sz w:val="22"/>
                <w:szCs w:val="22"/>
              </w:rPr>
              <w:t>……</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ED7D31"/>
                <w:sz w:val="22"/>
                <w:szCs w:val="22"/>
              </w:rPr>
            </w:pPr>
            <w:r w:rsidRPr="00B0571B">
              <w:rPr>
                <w:rFonts w:ascii="DengXian" w:eastAsia="DengXian" w:hAnsi="DengXian" w:cs="宋体" w:hint="eastAsia"/>
                <w:snapToGrid/>
                <w:color w:val="ED7D31"/>
                <w:sz w:val="22"/>
                <w:szCs w:val="22"/>
              </w:rPr>
              <w:t>……</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ED7D31"/>
                <w:sz w:val="22"/>
                <w:szCs w:val="22"/>
              </w:rPr>
            </w:pPr>
            <w:r w:rsidRPr="00B0571B">
              <w:rPr>
                <w:rFonts w:ascii="DengXian" w:eastAsia="DengXian" w:hAnsi="DengXian" w:cs="宋体" w:hint="eastAsia"/>
                <w:snapToGrid/>
                <w:color w:val="ED7D31"/>
                <w:sz w:val="22"/>
                <w:szCs w:val="22"/>
              </w:rPr>
              <w:t>……</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ED7D31"/>
                <w:sz w:val="22"/>
                <w:szCs w:val="22"/>
              </w:rPr>
            </w:pPr>
            <w:r w:rsidRPr="00B0571B">
              <w:rPr>
                <w:rFonts w:ascii="DengXian" w:eastAsia="DengXian" w:hAnsi="DengXian" w:cs="宋体" w:hint="eastAsia"/>
                <w:snapToGrid/>
                <w:color w:val="ED7D31"/>
                <w:sz w:val="22"/>
                <w:szCs w:val="22"/>
              </w:rPr>
              <w:t>Uplifting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ED7D31"/>
                <w:sz w:val="22"/>
                <w:szCs w:val="22"/>
              </w:rPr>
            </w:pPr>
            <w:r w:rsidRPr="00B0571B">
              <w:rPr>
                <w:rFonts w:ascii="DengXian" w:eastAsia="DengXian" w:hAnsi="DengXian" w:cs="宋体" w:hint="eastAsia"/>
                <w:snapToGrid/>
                <w:color w:val="ED7D31"/>
                <w:sz w:val="22"/>
                <w:szCs w:val="22"/>
              </w:rPr>
              <w:t>NL</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ED7D31"/>
                <w:sz w:val="22"/>
                <w:szCs w:val="22"/>
              </w:rPr>
            </w:pPr>
            <w:r w:rsidRPr="00B0571B">
              <w:rPr>
                <w:rFonts w:ascii="DengXian" w:eastAsia="DengXian" w:hAnsi="DengXian" w:cs="宋体" w:hint="eastAsia"/>
                <w:snapToGrid/>
                <w:color w:val="ED7D31"/>
                <w:sz w:val="22"/>
                <w:szCs w:val="22"/>
              </w:rPr>
              <w:t>-4</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000000"/>
                <w:sz w:val="22"/>
                <w:szCs w:val="22"/>
              </w:rPr>
            </w:pPr>
            <w:r w:rsidRPr="00B0571B">
              <w:rPr>
                <w:rFonts w:ascii="DengXian" w:eastAsia="DengXian" w:hAnsi="DengXian" w:cs="宋体" w:hint="eastAsia"/>
                <w:snapToGrid/>
                <w:color w:val="000000"/>
                <w:sz w:val="22"/>
                <w:szCs w:val="22"/>
              </w:rPr>
              <w:t>……</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000000"/>
                <w:sz w:val="22"/>
                <w:szCs w:val="22"/>
              </w:rPr>
            </w:pPr>
            <w:r w:rsidRPr="00B0571B">
              <w:rPr>
                <w:rFonts w:ascii="DengXian" w:eastAsia="DengXian" w:hAnsi="DengXian" w:cs="宋体" w:hint="eastAsia"/>
                <w:snapToGrid/>
                <w:color w:val="000000"/>
                <w:sz w:val="22"/>
                <w:szCs w:val="22"/>
              </w:rPr>
              <w:t>……</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hint="eastAsia"/>
                <w:snapToGrid/>
                <w:color w:val="000000"/>
                <w:sz w:val="22"/>
                <w:szCs w:val="22"/>
              </w:rPr>
            </w:pPr>
            <w:r w:rsidRPr="00B0571B">
              <w:rPr>
                <w:rFonts w:ascii="DengXian" w:eastAsia="DengXian" w:hAnsi="DengXian" w:cs="宋体" w:hint="eastAsia"/>
                <w:snapToGrid/>
                <w:color w:val="000000"/>
                <w:sz w:val="22"/>
                <w:szCs w:val="22"/>
              </w:rPr>
              <w:t>……</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hint="eastAsia"/>
                <w:snapToGrid/>
                <w:color w:val="000000"/>
                <w:sz w:val="22"/>
                <w:szCs w:val="22"/>
              </w:rPr>
            </w:pPr>
            <w:r w:rsidRPr="00B0571B">
              <w:rPr>
                <w:rFonts w:ascii="DengXian" w:eastAsia="DengXian" w:hAnsi="DengXian" w:cs="宋体" w:hint="eastAsia"/>
                <w:snapToGrid/>
                <w:color w:val="000000"/>
                <w:sz w:val="22"/>
                <w:szCs w:val="22"/>
              </w:rPr>
              <w:t>……</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000000"/>
                <w:sz w:val="22"/>
                <w:szCs w:val="22"/>
              </w:rPr>
            </w:pPr>
            <w:r w:rsidRPr="00B0571B">
              <w:rPr>
                <w:rFonts w:ascii="DengXian" w:eastAsia="DengXian" w:hAnsi="DengXian" w:cs="宋体" w:hint="eastAsia"/>
                <w:snapToGrid/>
                <w:color w:val="000000"/>
                <w:sz w:val="22"/>
                <w:szCs w:val="22"/>
              </w:rPr>
              <w:t>……</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hint="eastAsia"/>
                <w:snapToGrid/>
                <w:color w:val="000000"/>
                <w:sz w:val="22"/>
                <w:szCs w:val="22"/>
              </w:rPr>
            </w:pPr>
            <w:r w:rsidRPr="00B0571B">
              <w:rPr>
                <w:rFonts w:ascii="DengXian" w:eastAsia="DengXian" w:hAnsi="DengXian" w:cs="宋体" w:hint="eastAsia"/>
                <w:snapToGrid/>
                <w:color w:val="000000"/>
                <w:sz w:val="22"/>
                <w:szCs w:val="22"/>
              </w:rPr>
              <w:t>……</w:t>
            </w:r>
          </w:p>
        </w:tc>
      </w:tr>
    </w:tbl>
    <w:p w:rsidR="00B263BD" w:rsidRPr="00185109" w:rsidRDefault="00B263BD" w:rsidP="00B0571B">
      <w:pPr>
        <w:rPr>
          <w:rFonts w:hint="eastAsia"/>
        </w:rPr>
      </w:pPr>
    </w:p>
    <w:sectPr w:rsidR="00B263BD" w:rsidRPr="00185109">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F78" w:rsidRDefault="00507F78">
      <w:r>
        <w:separator/>
      </w:r>
    </w:p>
  </w:endnote>
  <w:endnote w:type="continuationSeparator" w:id="0">
    <w:p w:rsidR="00507F78" w:rsidRDefault="0050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D965B0">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1761BA">
            <w:rPr>
              <w:rStyle w:val="a8"/>
              <w:rFonts w:ascii="Times New Roman"/>
              <w:noProof/>
            </w:rPr>
            <w:t>3</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1761BA" w:rsidRPr="001761BA">
            <w:rPr>
              <w:rStyle w:val="a8"/>
              <w:noProof/>
            </w:rPr>
            <w:t>5</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F78" w:rsidRDefault="00507F78">
      <w:r>
        <w:separator/>
      </w:r>
    </w:p>
  </w:footnote>
  <w:footnote w:type="continuationSeparator" w:id="0">
    <w:p w:rsidR="00507F78" w:rsidRDefault="00507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965B0">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D57F0C" w:rsidRDefault="00D57F0C">
          <w:r>
            <w:rPr>
              <w:rFonts w:hint="eastAsia"/>
            </w:rPr>
            <w:t>“悦声”智能有声书</w:t>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 xml:space="preserve">Version:           </w:t>
          </w:r>
          <w:r w:rsidR="00D57F0C">
            <w:rPr>
              <w:rFonts w:ascii="Times New Roman"/>
              <w:noProof/>
            </w:rPr>
            <w:t>1.</w:t>
          </w:r>
          <w:r w:rsidR="00753C0E">
            <w:rPr>
              <w:rFonts w:ascii="Times New Roman"/>
              <w:noProof/>
            </w:rPr>
            <w:t>1</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D965B0">
            <w:rPr>
              <w:rFonts w:ascii="Times New Roman" w:hint="eastAsia"/>
            </w:rPr>
            <w:t>软件架构文档</w:t>
          </w:r>
          <w:r>
            <w:rPr>
              <w:rFonts w:ascii="Times New Roman"/>
            </w:rPr>
            <w:fldChar w:fldCharType="end"/>
          </w:r>
        </w:p>
      </w:tc>
      <w:tc>
        <w:tcPr>
          <w:tcW w:w="3179" w:type="dxa"/>
        </w:tcPr>
        <w:p w:rsidR="00D57F0C" w:rsidRPr="00D57F0C" w:rsidRDefault="003A46E4">
          <w:pPr>
            <w:rPr>
              <w:rFonts w:ascii="Times New Roman"/>
              <w:noProof/>
            </w:rPr>
          </w:pPr>
          <w:r>
            <w:rPr>
              <w:rFonts w:ascii="Times New Roman"/>
            </w:rPr>
            <w:t xml:space="preserve">  </w:t>
          </w:r>
          <w:r>
            <w:rPr>
              <w:rFonts w:ascii="Times New Roman"/>
              <w:noProof/>
            </w:rPr>
            <w:t xml:space="preserve">Date:  </w:t>
          </w:r>
          <w:r w:rsidR="00753C0E">
            <w:rPr>
              <w:rFonts w:ascii="Times New Roman"/>
              <w:noProof/>
            </w:rPr>
            <w:t>1</w:t>
          </w:r>
          <w:r w:rsidR="00D57F0C">
            <w:rPr>
              <w:rFonts w:ascii="Times New Roman"/>
              <w:noProof/>
            </w:rPr>
            <w:t>8</w:t>
          </w:r>
          <w:r w:rsidR="00D57F0C">
            <w:rPr>
              <w:rFonts w:ascii="Times New Roman" w:hint="eastAsia"/>
              <w:noProof/>
            </w:rPr>
            <w:t>/</w:t>
          </w:r>
          <w:r w:rsidR="00D57F0C">
            <w:rPr>
              <w:rFonts w:ascii="Times New Roman"/>
              <w:noProof/>
            </w:rPr>
            <w:t>7/2019</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13C596B"/>
    <w:multiLevelType w:val="multilevel"/>
    <w:tmpl w:val="334681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8A765A7"/>
    <w:multiLevelType w:val="hybridMultilevel"/>
    <w:tmpl w:val="251AB8AA"/>
    <w:lvl w:ilvl="0" w:tplc="3AE00D06">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21"/>
  </w:num>
  <w:num w:numId="4">
    <w:abstractNumId w:val="14"/>
  </w:num>
  <w:num w:numId="5">
    <w:abstractNumId w:val="13"/>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5"/>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B0"/>
    <w:rsid w:val="00022698"/>
    <w:rsid w:val="000335EE"/>
    <w:rsid w:val="00066B29"/>
    <w:rsid w:val="00133347"/>
    <w:rsid w:val="00175500"/>
    <w:rsid w:val="001761BA"/>
    <w:rsid w:val="00185109"/>
    <w:rsid w:val="001C1E01"/>
    <w:rsid w:val="001D0182"/>
    <w:rsid w:val="00280360"/>
    <w:rsid w:val="002B34A5"/>
    <w:rsid w:val="002B5DCC"/>
    <w:rsid w:val="002C7325"/>
    <w:rsid w:val="00344F78"/>
    <w:rsid w:val="00353BDE"/>
    <w:rsid w:val="003A46E4"/>
    <w:rsid w:val="003E4DFC"/>
    <w:rsid w:val="00404C44"/>
    <w:rsid w:val="0047760A"/>
    <w:rsid w:val="00483FE1"/>
    <w:rsid w:val="004C4691"/>
    <w:rsid w:val="004C554F"/>
    <w:rsid w:val="00507F78"/>
    <w:rsid w:val="005342B4"/>
    <w:rsid w:val="00575EF6"/>
    <w:rsid w:val="005B6870"/>
    <w:rsid w:val="005B69B2"/>
    <w:rsid w:val="0064163C"/>
    <w:rsid w:val="006B3D67"/>
    <w:rsid w:val="006E5CBC"/>
    <w:rsid w:val="007148A5"/>
    <w:rsid w:val="007446C2"/>
    <w:rsid w:val="00753C0E"/>
    <w:rsid w:val="00772328"/>
    <w:rsid w:val="00814217"/>
    <w:rsid w:val="00872A75"/>
    <w:rsid w:val="009A3548"/>
    <w:rsid w:val="009B6714"/>
    <w:rsid w:val="009C56C9"/>
    <w:rsid w:val="00AC60D4"/>
    <w:rsid w:val="00AF7ACF"/>
    <w:rsid w:val="00B0571B"/>
    <w:rsid w:val="00B263BD"/>
    <w:rsid w:val="00B61B2B"/>
    <w:rsid w:val="00B74A01"/>
    <w:rsid w:val="00BE1A75"/>
    <w:rsid w:val="00CC3BDD"/>
    <w:rsid w:val="00CD1711"/>
    <w:rsid w:val="00CD2847"/>
    <w:rsid w:val="00D57F0C"/>
    <w:rsid w:val="00D965B0"/>
    <w:rsid w:val="00F17F1B"/>
    <w:rsid w:val="00F60776"/>
    <w:rsid w:val="00F62BCA"/>
    <w:rsid w:val="00FB1A25"/>
    <w:rsid w:val="00FD3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947771"/>
  <w15:chartTrackingRefBased/>
  <w15:docId w15:val="{CA80F96B-264B-304E-9A25-D5D2EA0B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7148A5"/>
    <w:pPr>
      <w:spacing w:after="120"/>
      <w:ind w:left="720"/>
    </w:pPr>
    <w:rPr>
      <w:iCs/>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customStyle="1" w:styleId="af1">
    <w:name w:val="图表标题"/>
    <w:basedOn w:val="a"/>
    <w:rsid w:val="00185109"/>
    <w:pPr>
      <w:widowControl/>
      <w:tabs>
        <w:tab w:val="left" w:pos="377"/>
      </w:tabs>
      <w:spacing w:line="300" w:lineRule="auto"/>
      <w:jc w:val="center"/>
    </w:pPr>
    <w:rPr>
      <w:rFonts w:ascii="Times New Roman"/>
      <w:snapToGrid/>
      <w:sz w:val="21"/>
      <w:szCs w:val="24"/>
    </w:rPr>
  </w:style>
  <w:style w:type="table" w:styleId="22">
    <w:name w:val="Plain Table 2"/>
    <w:basedOn w:val="a1"/>
    <w:uiPriority w:val="42"/>
    <w:rsid w:val="00B057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B057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081085">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More/Desktop/&#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53</TotalTime>
  <Pages>11</Pages>
  <Words>465</Words>
  <Characters>2654</Characters>
  <Application>Microsoft Office Word</Application>
  <DocSecurity>0</DocSecurity>
  <Lines>22</Lines>
  <Paragraphs>6</Paragraphs>
  <ScaleCrop>false</ScaleCrop>
  <Company>&lt;SJTU&gt;</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Microsoft Office 用户</dc:creator>
  <cp:keywords/>
  <cp:lastModifiedBy>Microsoft Office 用户</cp:lastModifiedBy>
  <cp:revision>43</cp:revision>
  <cp:lastPrinted>1899-12-31T15:54:17Z</cp:lastPrinted>
  <dcterms:created xsi:type="dcterms:W3CDTF">2019-07-08T06:44:00Z</dcterms:created>
  <dcterms:modified xsi:type="dcterms:W3CDTF">2019-07-18T03:13:00Z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