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4F" w:rsidRPr="00040EA9" w:rsidRDefault="00B34C4F" w:rsidP="00B34C4F">
      <w:pPr>
        <w:pStyle w:val="1"/>
        <w:ind w:firstLine="540"/>
        <w:rPr>
          <w:bCs w:val="0"/>
          <w:noProof/>
          <w:sz w:val="28"/>
        </w:rPr>
      </w:pPr>
      <w:r w:rsidRPr="00040EA9">
        <w:rPr>
          <w:bCs w:val="0"/>
          <w:noProof/>
          <w:sz w:val="28"/>
        </w:rPr>
        <w:t>6. ЧИСЛОВЫЕ ХАРАКТЕРИСТИКИ СЛУЧАЙНОЙ ВЕЛИЧИНЫ</w:t>
      </w:r>
    </w:p>
    <w:p w:rsidR="00B34C4F" w:rsidRDefault="00B34C4F" w:rsidP="00B34C4F">
      <w:pPr>
        <w:pStyle w:val="a5"/>
        <w:ind w:left="0" w:firstLine="540"/>
        <w:rPr>
          <w:rFonts w:ascii="Times New Roman" w:hAnsi="Times New Roman"/>
          <w:lang w:val="ru-RU"/>
        </w:rPr>
      </w:pPr>
    </w:p>
    <w:p w:rsidR="00B34C4F" w:rsidRDefault="00B34C4F" w:rsidP="00B34C4F">
      <w:pPr>
        <w:pStyle w:val="a5"/>
        <w:ind w:left="0"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Законы распределения случайной величины являются исчерпывающими характеристиками. Каждый закон распределения представляет собой некоторую </w:t>
      </w:r>
      <w:r>
        <w:rPr>
          <w:rFonts w:ascii="Times New Roman" w:hAnsi="Times New Roman"/>
          <w:i/>
          <w:iCs/>
          <w:lang w:val="ru-RU"/>
        </w:rPr>
        <w:t>функцию</w:t>
      </w:r>
      <w:r>
        <w:rPr>
          <w:rFonts w:ascii="Times New Roman" w:hAnsi="Times New Roman"/>
          <w:lang w:val="ru-RU"/>
        </w:rPr>
        <w:t xml:space="preserve">, указание которой полностью описывает случайную величину с вероятностной точки зрения. </w:t>
      </w:r>
    </w:p>
    <w:p w:rsidR="00B34C4F" w:rsidRDefault="00B34C4F" w:rsidP="00B34C4F">
      <w:pPr>
        <w:pStyle w:val="a5"/>
        <w:ind w:left="0" w:firstLine="540"/>
        <w:rPr>
          <w:rFonts w:ascii="Times New Roman" w:hAnsi="Times New Roman"/>
          <w:u w:val="single"/>
          <w:lang w:val="ru-RU"/>
        </w:rPr>
      </w:pPr>
      <w:r>
        <w:rPr>
          <w:rFonts w:ascii="Times New Roman" w:hAnsi="Times New Roman"/>
          <w:lang w:val="ru-RU"/>
        </w:rPr>
        <w:t xml:space="preserve">Однако часто закон распределения неизвестен и приходится ограничиваться меньшими сведениями; зачастую достаточно бывает только отдельные числовые параметры, характеризующие отдельные черты распределения; например, среднее значение </w:t>
      </w:r>
      <w:proofErr w:type="gramStart"/>
      <w:r>
        <w:rPr>
          <w:rFonts w:ascii="Times New Roman" w:hAnsi="Times New Roman"/>
          <w:lang w:val="ru-RU"/>
        </w:rPr>
        <w:t>или  разброс</w:t>
      </w:r>
      <w:proofErr w:type="gramEnd"/>
      <w:r>
        <w:rPr>
          <w:rFonts w:ascii="Times New Roman" w:hAnsi="Times New Roman"/>
          <w:lang w:val="ru-RU"/>
        </w:rPr>
        <w:t xml:space="preserve"> случайной величины («степень случайности»). Такие числа называются </w:t>
      </w:r>
      <w:r>
        <w:rPr>
          <w:rFonts w:ascii="Times New Roman" w:hAnsi="Times New Roman"/>
          <w:i/>
          <w:lang w:val="ru-RU"/>
        </w:rPr>
        <w:t>числовыми характеристиками случайной величины.</w:t>
      </w:r>
      <w:r>
        <w:rPr>
          <w:rFonts w:ascii="Times New Roman" w:hAnsi="Times New Roman"/>
          <w:lang w:val="ru-RU"/>
        </w:rPr>
        <w:t xml:space="preserve">  </w:t>
      </w:r>
    </w:p>
    <w:p w:rsidR="00B34C4F" w:rsidRDefault="00B34C4F" w:rsidP="00B34C4F">
      <w:pPr>
        <w:pStyle w:val="2"/>
        <w:spacing w:line="360" w:lineRule="auto"/>
      </w:pPr>
      <w:r>
        <w:t>6.1. Математическое ожидание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iCs/>
          <w:lang w:val="ru-RU"/>
        </w:rPr>
        <w:t>Математическое ожидание (МО)</w:t>
      </w:r>
      <w:r>
        <w:rPr>
          <w:rFonts w:ascii="Times New Roman" w:hAnsi="Times New Roman"/>
          <w:lang w:val="ru-RU"/>
        </w:rPr>
        <w:t xml:space="preserve"> характеризует среднее взвешенное значение случайной величины.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вычисления математического ожидания для </w:t>
      </w:r>
      <w:proofErr w:type="gramStart"/>
      <w:r>
        <w:rPr>
          <w:rFonts w:ascii="Times New Roman" w:hAnsi="Times New Roman"/>
          <w:lang w:val="ru-RU"/>
        </w:rPr>
        <w:t>ДСВ  каждое</w:t>
      </w:r>
      <w:proofErr w:type="gramEnd"/>
      <w:r>
        <w:rPr>
          <w:rFonts w:ascii="Times New Roman" w:hAnsi="Times New Roman"/>
          <w:lang w:val="ru-RU"/>
        </w:rPr>
        <w:t xml:space="preserve"> значение 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lang w:val="ru-RU"/>
        </w:rPr>
        <w:t xml:space="preserve">  учитывается с «весом», пропорциональным вероятности этого значения.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line="360" w:lineRule="auto"/>
        <w:ind w:firstLine="540"/>
        <w:rPr>
          <w:rFonts w:ascii="Times New Roman" w:hAnsi="Times New Roman"/>
          <w:lang w:val="ru-RU"/>
        </w:rPr>
      </w:pPr>
      <w:r w:rsidRPr="00EA2DC1">
        <w:rPr>
          <w:rFonts w:ascii="Times New Roman" w:hAnsi="Times New Roman"/>
          <w:position w:val="-28"/>
          <w:lang w:val="ru-RU"/>
        </w:rPr>
        <w:object w:dxaOrig="45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7.5pt" o:ole="" fillcolor="window">
            <v:imagedata r:id="rId5" o:title=""/>
          </v:shape>
          <o:OLEObject Type="Embed" ProgID="Equation.3" ShapeID="_x0000_i1025" DrawAspect="Content" ObjectID="_1760973557" r:id="rId6"/>
        </w:object>
      </w:r>
      <w:r>
        <w:rPr>
          <w:rFonts w:ascii="Times New Roman" w:hAnsi="Times New Roman"/>
          <w:lang w:val="ru-RU"/>
        </w:rPr>
        <w:tab/>
        <w:t>(6.1)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i/>
          <w:lang w:val="ru-RU"/>
        </w:rPr>
      </w:pPr>
      <w:r>
        <w:rPr>
          <w:rFonts w:ascii="Times New Roman" w:hAnsi="Times New Roman"/>
          <w:i/>
          <w:iCs/>
          <w:lang w:val="ru-RU"/>
        </w:rPr>
        <w:t>M[X]-</w:t>
      </w:r>
      <w:r>
        <w:rPr>
          <w:rFonts w:ascii="Times New Roman" w:hAnsi="Times New Roman"/>
          <w:lang w:val="ru-RU"/>
        </w:rPr>
        <w:t>оператор математического ожидания;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i/>
          <w:lang w:val="ru-RU"/>
        </w:rPr>
        <w:t>m</w:t>
      </w:r>
      <w:r>
        <w:rPr>
          <w:rFonts w:ascii="Times New Roman" w:hAnsi="Times New Roman"/>
          <w:i/>
          <w:vertAlign w:val="subscript"/>
          <w:lang w:val="ru-RU"/>
        </w:rPr>
        <w:t>x</w:t>
      </w:r>
      <w:proofErr w:type="spellEnd"/>
      <w:r>
        <w:rPr>
          <w:rFonts w:ascii="Times New Roman" w:hAnsi="Times New Roman"/>
          <w:i/>
          <w:vertAlign w:val="subscript"/>
          <w:lang w:val="ru-RU"/>
        </w:rPr>
        <w:t xml:space="preserve"> </w:t>
      </w:r>
      <w:r>
        <w:rPr>
          <w:rFonts w:ascii="Times New Roman" w:hAnsi="Times New Roman"/>
          <w:lang w:val="ru-RU"/>
        </w:rPr>
        <w:t>-- число, полученное после вычислений по формуле.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НСВ заменим отдельные </w:t>
      </w:r>
      <w:proofErr w:type="gramStart"/>
      <w:r>
        <w:rPr>
          <w:rFonts w:ascii="Times New Roman" w:hAnsi="Times New Roman"/>
          <w:lang w:val="ru-RU"/>
        </w:rPr>
        <w:t xml:space="preserve">значения </w:t>
      </w:r>
      <w:r>
        <w:rPr>
          <w:rFonts w:ascii="Times New Roman" w:hAnsi="Times New Roman"/>
          <w:position w:val="-12"/>
          <w:lang w:val="ru-RU"/>
        </w:rPr>
        <w:object w:dxaOrig="260" w:dyaOrig="380">
          <v:shape id="_x0000_i1026" type="#_x0000_t75" style="width:12.75pt;height:18.75pt" o:ole="" fillcolor="window">
            <v:imagedata r:id="rId7" o:title=""/>
          </v:shape>
          <o:OLEObject Type="Embed" ProgID="Equation.2" ShapeID="_x0000_i1026" DrawAspect="Content" ObjectID="_1760973558" r:id="rId8"/>
        </w:object>
      </w:r>
      <w:r>
        <w:rPr>
          <w:rFonts w:ascii="Times New Roman" w:hAnsi="Times New Roman"/>
          <w:lang w:val="ru-RU"/>
        </w:rPr>
        <w:t xml:space="preserve"> непрерывно</w:t>
      </w:r>
      <w:proofErr w:type="gramEnd"/>
      <w:r>
        <w:rPr>
          <w:rFonts w:ascii="Times New Roman" w:hAnsi="Times New Roman"/>
          <w:lang w:val="ru-RU"/>
        </w:rPr>
        <w:t xml:space="preserve"> изменяющимся параметром </w:t>
      </w:r>
      <w:r>
        <w:rPr>
          <w:rFonts w:ascii="Times New Roman" w:hAnsi="Times New Roman"/>
          <w:position w:val="-4"/>
          <w:lang w:val="ru-RU"/>
        </w:rPr>
        <w:object w:dxaOrig="220" w:dyaOrig="220">
          <v:shape id="_x0000_i1027" type="#_x0000_t75" style="width:11.25pt;height:9.75pt" o:ole="" fillcolor="window">
            <v:imagedata r:id="rId9" o:title=""/>
          </v:shape>
          <o:OLEObject Type="Embed" ProgID="Equation.2" ShapeID="_x0000_i1027" DrawAspect="Content" ObjectID="_1760973559" r:id="rId10"/>
        </w:object>
      </w:r>
      <w:r>
        <w:rPr>
          <w:rFonts w:ascii="Times New Roman" w:hAnsi="Times New Roman"/>
          <w:lang w:val="ru-RU"/>
        </w:rPr>
        <w:t xml:space="preserve">, соответствующие вероятности </w:t>
      </w:r>
      <w:r>
        <w:rPr>
          <w:rFonts w:ascii="Times New Roman" w:hAnsi="Times New Roman"/>
          <w:position w:val="-12"/>
          <w:lang w:val="ru-RU"/>
        </w:rPr>
        <w:object w:dxaOrig="300" w:dyaOrig="380">
          <v:shape id="_x0000_i1028" type="#_x0000_t75" style="width:15pt;height:18.75pt" o:ole="" fillcolor="window">
            <v:imagedata r:id="rId11" o:title=""/>
          </v:shape>
          <o:OLEObject Type="Embed" ProgID="Equation.2" ShapeID="_x0000_i1028" DrawAspect="Content" ObjectID="_1760973560" r:id="rId12"/>
        </w:object>
      </w:r>
      <w:r>
        <w:rPr>
          <w:rFonts w:ascii="Times New Roman" w:hAnsi="Times New Roman"/>
          <w:lang w:val="ru-RU"/>
        </w:rPr>
        <w:t xml:space="preserve">- элементом вероятности </w:t>
      </w:r>
      <w:r>
        <w:rPr>
          <w:rFonts w:ascii="Times New Roman" w:hAnsi="Times New Roman"/>
          <w:position w:val="-12"/>
          <w:lang w:val="ru-RU"/>
        </w:rPr>
        <w:object w:dxaOrig="940" w:dyaOrig="360">
          <v:shape id="_x0000_i1029" type="#_x0000_t75" style="width:47.25pt;height:18pt" o:ole="" fillcolor="window">
            <v:imagedata r:id="rId13" o:title=""/>
          </v:shape>
          <o:OLEObject Type="Embed" ProgID="Equation.2" ShapeID="_x0000_i1029" DrawAspect="Content" ObjectID="_1760973561" r:id="rId14"/>
        </w:object>
      </w:r>
      <w:r>
        <w:rPr>
          <w:rFonts w:ascii="Times New Roman" w:hAnsi="Times New Roman"/>
          <w:lang w:val="ru-RU"/>
        </w:rPr>
        <w:t>, а конечную сумму – интегралом: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34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4"/>
          <w:lang w:val="ru-RU"/>
        </w:rPr>
        <w:object w:dxaOrig="2180" w:dyaOrig="820">
          <v:shape id="_x0000_i1030" type="#_x0000_t75" style="width:108.75pt;height:41.25pt" o:ole="">
            <v:imagedata r:id="rId15" o:title=""/>
          </v:shape>
          <o:OLEObject Type="Embed" ProgID="Equation.3" ShapeID="_x0000_i1030" DrawAspect="Content" ObjectID="_1760973562" r:id="rId16"/>
        </w:objec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(6.2)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bookmarkStart w:id="0" w:name="_GoBack"/>
      <w:r>
        <w:rPr>
          <w:rFonts w:ascii="Times New Roman" w:hAnsi="Times New Roman"/>
          <w:lang w:val="ru-RU"/>
        </w:rPr>
        <w:t xml:space="preserve">Механическая интерпретация понятия математического ожидания: на оси абсцисс расположены точки с </w:t>
      </w:r>
      <w:proofErr w:type="gramStart"/>
      <w:r>
        <w:rPr>
          <w:rFonts w:ascii="Times New Roman" w:hAnsi="Times New Roman"/>
          <w:lang w:val="ru-RU"/>
        </w:rPr>
        <w:t xml:space="preserve">абсциссами </w:t>
      </w:r>
      <w:r>
        <w:rPr>
          <w:rFonts w:ascii="Times New Roman" w:hAnsi="Times New Roman"/>
          <w:position w:val="-12"/>
          <w:lang w:val="ru-RU"/>
        </w:rPr>
        <w:object w:dxaOrig="260" w:dyaOrig="380">
          <v:shape id="_x0000_i1031" type="#_x0000_t75" style="width:12.75pt;height:18.75pt" o:ole="" fillcolor="window">
            <v:imagedata r:id="rId7" o:title=""/>
          </v:shape>
          <o:OLEObject Type="Embed" ProgID="Equation.2" ShapeID="_x0000_i1031" DrawAspect="Content" ObjectID="_1760973563" r:id="rId17"/>
        </w:object>
      </w:r>
      <w:r>
        <w:rPr>
          <w:rFonts w:ascii="Times New Roman" w:hAnsi="Times New Roman"/>
          <w:lang w:val="ru-RU"/>
        </w:rPr>
        <w:t>,</w:t>
      </w:r>
      <w:proofErr w:type="gramEnd"/>
      <w:r>
        <w:rPr>
          <w:rFonts w:ascii="Times New Roman" w:hAnsi="Times New Roman"/>
          <w:lang w:val="ru-RU"/>
        </w:rPr>
        <w:t xml:space="preserve"> в которых сосредоточены соответственно массы </w:t>
      </w:r>
      <w:r>
        <w:rPr>
          <w:rFonts w:ascii="Times New Roman" w:hAnsi="Times New Roman"/>
          <w:i/>
          <w:iCs/>
          <w:lang w:val="ru-RU"/>
        </w:rPr>
        <w:t>р</w:t>
      </w:r>
      <w:r>
        <w:rPr>
          <w:rFonts w:ascii="Times New Roman" w:hAnsi="Times New Roman"/>
          <w:i/>
          <w:iCs/>
          <w:vertAlign w:val="subscript"/>
          <w:lang w:val="ru-RU"/>
        </w:rPr>
        <w:t>1</w:t>
      </w:r>
      <w:r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i/>
          <w:iCs/>
          <w:lang w:val="ru-RU"/>
        </w:rPr>
        <w:t>р</w:t>
      </w:r>
      <w:r>
        <w:rPr>
          <w:rFonts w:ascii="Times New Roman" w:hAnsi="Times New Roman"/>
          <w:i/>
          <w:iCs/>
          <w:vertAlign w:val="subscript"/>
          <w:lang w:val="ru-RU"/>
        </w:rPr>
        <w:t>2</w:t>
      </w:r>
      <w:r>
        <w:rPr>
          <w:rFonts w:ascii="Times New Roman" w:hAnsi="Times New Roman"/>
          <w:lang w:val="ru-RU"/>
        </w:rPr>
        <w:t xml:space="preserve">,...., причем </w:t>
      </w:r>
      <w:r>
        <w:rPr>
          <w:rFonts w:ascii="Times New Roman" w:hAnsi="Times New Roman"/>
          <w:position w:val="-28"/>
          <w:lang w:val="ru-RU"/>
        </w:rPr>
        <w:object w:dxaOrig="980" w:dyaOrig="700">
          <v:shape id="_x0000_i1032" type="#_x0000_t75" style="width:48.75pt;height:35.25pt" o:ole="" fillcolor="window">
            <v:imagedata r:id="rId18" o:title=""/>
          </v:shape>
          <o:OLEObject Type="Embed" ProgID="Equation.2" ShapeID="_x0000_i1032" DrawAspect="Content" ObjectID="_1760973564" r:id="rId19"/>
        </w:object>
      </w:r>
      <w:r>
        <w:rPr>
          <w:rFonts w:ascii="Times New Roman" w:hAnsi="Times New Roman"/>
          <w:lang w:val="ru-RU"/>
        </w:rPr>
        <w:t xml:space="preserve">. Тогда МО – </w:t>
      </w:r>
      <w:r>
        <w:rPr>
          <w:rFonts w:ascii="Times New Roman" w:hAnsi="Times New Roman"/>
          <w:i/>
          <w:lang w:val="ru-RU"/>
        </w:rPr>
        <w:t>абсцисса центра тяжести</w:t>
      </w:r>
      <w:r>
        <w:rPr>
          <w:rFonts w:ascii="Times New Roman" w:hAnsi="Times New Roman"/>
          <w:lang w:val="ru-RU"/>
        </w:rPr>
        <w:t xml:space="preserve">. Для НСВ – масса распределена непрерывно с </w:t>
      </w:r>
      <w:proofErr w:type="gramStart"/>
      <w:r>
        <w:rPr>
          <w:rFonts w:ascii="Times New Roman" w:hAnsi="Times New Roman"/>
          <w:lang w:val="ru-RU"/>
        </w:rPr>
        <w:t xml:space="preserve">плотностью </w:t>
      </w:r>
      <w:r>
        <w:rPr>
          <w:rFonts w:ascii="Times New Roman" w:hAnsi="Times New Roman"/>
          <w:position w:val="-12"/>
          <w:lang w:val="ru-RU"/>
        </w:rPr>
        <w:object w:dxaOrig="660" w:dyaOrig="360">
          <v:shape id="_x0000_i1033" type="#_x0000_t75" style="width:33pt;height:18pt" o:ole="" fillcolor="window">
            <v:imagedata r:id="rId20" o:title=""/>
          </v:shape>
          <o:OLEObject Type="Embed" ProgID="Equation.2" ShapeID="_x0000_i1033" DrawAspect="Content" ObjectID="_1760973565" r:id="rId21"/>
        </w:object>
      </w:r>
      <w:r>
        <w:rPr>
          <w:rFonts w:ascii="Times New Roman" w:hAnsi="Times New Roman"/>
          <w:lang w:val="ru-RU"/>
        </w:rPr>
        <w:t>.</w:t>
      </w:r>
      <w:proofErr w:type="gramEnd"/>
      <w:r>
        <w:rPr>
          <w:rFonts w:ascii="Times New Roman" w:hAnsi="Times New Roman"/>
          <w:lang w:val="ru-RU"/>
        </w:rPr>
        <w:t xml:space="preserve"> </w:t>
      </w:r>
      <w:bookmarkEnd w:id="0"/>
      <w:r>
        <w:rPr>
          <w:rFonts w:ascii="Times New Roman" w:hAnsi="Times New Roman"/>
          <w:lang w:val="ru-RU"/>
        </w:rPr>
        <w:t xml:space="preserve">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смешанных случайных величин математическое ожидание состоит из двух слагаемых.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198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4"/>
          <w:lang w:val="ru-RU"/>
        </w:rPr>
        <w:object w:dxaOrig="3080" w:dyaOrig="660">
          <v:shape id="_x0000_i1034" type="#_x0000_t75" style="width:153.75pt;height:33pt" o:ole="" fillcolor="window">
            <v:imagedata r:id="rId22" o:title=""/>
          </v:shape>
          <o:OLEObject Type="Embed" ProgID="Equation.3" ShapeID="_x0000_i1034" DrawAspect="Content" ObjectID="_1760973566" r:id="rId23"/>
        </w:object>
      </w:r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ab/>
        <w:t xml:space="preserve">(6.3)  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где сумма распространяется на все значения 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lang w:val="ru-RU"/>
        </w:rPr>
        <w:t xml:space="preserve">, имеющие отличные от нуля вероятности, а интеграл – на все участки оси абсцисс, где функция распределения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  <w:i/>
          <w:iCs/>
          <w:lang w:val="ru-RU"/>
        </w:rPr>
        <w:t>(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i/>
          <w:iCs/>
          <w:lang w:val="ru-RU"/>
        </w:rPr>
        <w:t>)</w:t>
      </w:r>
      <w:r>
        <w:rPr>
          <w:rFonts w:ascii="Times New Roman" w:hAnsi="Times New Roman"/>
          <w:lang w:val="ru-RU"/>
        </w:rPr>
        <w:t xml:space="preserve"> непрерывна.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Физический смысл математического ожидания – это среднее значение случайной величины, т.е. то значение, </w:t>
      </w:r>
      <w:proofErr w:type="gramStart"/>
      <w:r>
        <w:rPr>
          <w:rFonts w:ascii="Times New Roman" w:hAnsi="Times New Roman"/>
          <w:lang w:val="ru-RU"/>
        </w:rPr>
        <w:t>которое  может</w:t>
      </w:r>
      <w:proofErr w:type="gramEnd"/>
      <w:r>
        <w:rPr>
          <w:rFonts w:ascii="Times New Roman" w:hAnsi="Times New Roman"/>
          <w:lang w:val="ru-RU"/>
        </w:rPr>
        <w:t xml:space="preserve"> быть использовано </w:t>
      </w:r>
      <w:r>
        <w:rPr>
          <w:rFonts w:ascii="Times New Roman" w:hAnsi="Times New Roman"/>
          <w:lang w:val="ru-RU"/>
        </w:rPr>
        <w:lastRenderedPageBreak/>
        <w:t>вместо конкретного значения, принимаемого случайной величиной  в приблизительных расчетах или оценках.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 w:after="120"/>
        <w:ind w:firstLine="539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Свойства математического ожидания.</w:t>
      </w:r>
    </w:p>
    <w:p w:rsidR="00B34C4F" w:rsidRDefault="00B34C4F" w:rsidP="00B34C4F">
      <w:pPr>
        <w:pStyle w:val="text"/>
        <w:numPr>
          <w:ilvl w:val="0"/>
          <w:numId w:val="1"/>
        </w:numPr>
        <w:tabs>
          <w:tab w:val="decimal" w:pos="4536"/>
          <w:tab w:val="right" w:pos="9356"/>
        </w:tabs>
        <w:ind w:left="0"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Математическое ожидание неслучайной величины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равно самой величине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>:</w:t>
      </w:r>
    </w:p>
    <w:p w:rsidR="00B34C4F" w:rsidRPr="00040EA9" w:rsidRDefault="00B34C4F" w:rsidP="00B34C4F">
      <w:pPr>
        <w:pStyle w:val="text"/>
        <w:tabs>
          <w:tab w:val="decimal" w:pos="4536"/>
          <w:tab w:val="right" w:pos="9356"/>
        </w:tabs>
        <w:ind w:firstLine="3060"/>
        <w:jc w:val="right"/>
        <w:rPr>
          <w:rFonts w:ascii="Times New Roman" w:hAnsi="Times New Roman"/>
          <w:lang w:val="ru-RU"/>
        </w:rPr>
      </w:pPr>
      <w:r w:rsidRPr="00824A2B">
        <w:rPr>
          <w:rFonts w:ascii="Times New Roman" w:hAnsi="Times New Roman"/>
          <w:i/>
          <w:lang w:val="en-US"/>
        </w:rPr>
        <w:t>M</w:t>
      </w:r>
      <w:r>
        <w:rPr>
          <w:rFonts w:ascii="Times New Roman" w:hAnsi="Times New Roman"/>
          <w:lang w:val="ru-RU"/>
        </w:rPr>
        <w:t>[</w:t>
      </w:r>
      <w:r w:rsidRPr="00824A2B">
        <w:rPr>
          <w:rFonts w:ascii="Times New Roman" w:hAnsi="Times New Roman"/>
          <w:i/>
          <w:lang w:val="en-US"/>
        </w:rPr>
        <w:t>c</w:t>
      </w:r>
      <w:r>
        <w:rPr>
          <w:rFonts w:ascii="Times New Roman" w:hAnsi="Times New Roman"/>
          <w:lang w:val="ru-RU"/>
        </w:rPr>
        <w:t xml:space="preserve">] = </w:t>
      </w:r>
      <w:r>
        <w:rPr>
          <w:rFonts w:ascii="Times New Roman" w:hAnsi="Times New Roman"/>
          <w:i/>
          <w:lang w:val="en-US"/>
        </w:rPr>
        <w:t>c</w:t>
      </w:r>
      <w:r>
        <w:rPr>
          <w:rFonts w:ascii="Times New Roman" w:hAnsi="Times New Roman"/>
          <w:lang w:val="ru-RU"/>
        </w:rPr>
        <w:t xml:space="preserve">. </w:t>
      </w:r>
      <w:r w:rsidRPr="00040EA9">
        <w:rPr>
          <w:rFonts w:ascii="Times New Roman" w:hAnsi="Times New Roman"/>
          <w:lang w:val="ru-RU"/>
        </w:rPr>
        <w:tab/>
      </w:r>
      <w:r w:rsidRPr="00040EA9">
        <w:rPr>
          <w:rFonts w:ascii="Times New Roman" w:hAnsi="Times New Roman"/>
          <w:lang w:val="ru-RU"/>
        </w:rPr>
        <w:tab/>
        <w:t>(6.4)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i/>
          <w:u w:val="single"/>
          <w:lang w:val="ru-RU"/>
        </w:rPr>
        <w:t>Доказательствово</w:t>
      </w:r>
      <w:proofErr w:type="spellEnd"/>
      <w:r>
        <w:rPr>
          <w:rFonts w:ascii="Times New Roman" w:hAnsi="Times New Roman"/>
          <w:i/>
          <w:u w:val="single"/>
          <w:lang w:val="ru-RU"/>
        </w:rPr>
        <w:t>:</w:t>
      </w:r>
      <w:r>
        <w:rPr>
          <w:rFonts w:ascii="Times New Roman" w:hAnsi="Times New Roman"/>
          <w:lang w:val="ru-RU"/>
        </w:rPr>
        <w:t xml:space="preserve"> представим величину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как случайную величину, которая принимает одно и то же значение,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вероятностью р=1: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306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lang w:val="en-US"/>
        </w:rPr>
        <w:t>M</w:t>
      </w:r>
      <w:r>
        <w:rPr>
          <w:rFonts w:ascii="Times New Roman" w:hAnsi="Times New Roman"/>
          <w:lang w:val="en-US"/>
        </w:rPr>
        <w:t>[</w:t>
      </w:r>
      <w:r>
        <w:rPr>
          <w:rFonts w:ascii="Times New Roman" w:hAnsi="Times New Roman"/>
          <w:i/>
          <w:iCs/>
          <w:lang w:val="en-US"/>
        </w:rPr>
        <w:t>c</w:t>
      </w:r>
      <w:r>
        <w:rPr>
          <w:rFonts w:ascii="Times New Roman" w:hAnsi="Times New Roman"/>
          <w:lang w:val="en-US"/>
        </w:rPr>
        <w:t>]=</w:t>
      </w:r>
      <w:r>
        <w:rPr>
          <w:rFonts w:ascii="Times New Roman" w:hAnsi="Times New Roman"/>
          <w:i/>
          <w:iCs/>
          <w:lang w:val="en-US"/>
        </w:rPr>
        <w:t>c</w:t>
      </w:r>
      <w:r>
        <w:rPr>
          <w:rFonts w:ascii="Times New Roman" w:hAnsi="Times New Roman"/>
          <w:lang w:val="en-US"/>
        </w:rPr>
        <w:t>∙1=</w:t>
      </w:r>
      <w:r>
        <w:rPr>
          <w:rFonts w:ascii="Times New Roman" w:hAnsi="Times New Roman"/>
          <w:i/>
          <w:iCs/>
          <w:lang w:val="en-US"/>
        </w:rPr>
        <w:t>c</w:t>
      </w:r>
      <w:r>
        <w:rPr>
          <w:rFonts w:ascii="Times New Roman" w:hAnsi="Times New Roman"/>
          <w:lang w:val="en-US"/>
        </w:rPr>
        <w:t>.</w:t>
      </w:r>
    </w:p>
    <w:p w:rsidR="00B34C4F" w:rsidRDefault="00B34C4F" w:rsidP="00B34C4F">
      <w:pPr>
        <w:pStyle w:val="text"/>
        <w:numPr>
          <w:ilvl w:val="0"/>
          <w:numId w:val="1"/>
        </w:numPr>
        <w:tabs>
          <w:tab w:val="decimal" w:pos="4536"/>
          <w:tab w:val="right" w:pos="9356"/>
        </w:tabs>
        <w:spacing w:before="120"/>
        <w:ind w:left="0"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умножении СВ </w:t>
      </w:r>
      <w:proofErr w:type="gramStart"/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 на</w:t>
      </w:r>
      <w:proofErr w:type="gramEnd"/>
      <w:r>
        <w:rPr>
          <w:rFonts w:ascii="Times New Roman" w:hAnsi="Times New Roman"/>
          <w:lang w:val="ru-RU"/>
        </w:rPr>
        <w:t xml:space="preserve"> неслучайную величину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не ту же самую величину увеличится ее математическое ожидание: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3060"/>
        <w:jc w:val="right"/>
        <w:rPr>
          <w:rFonts w:ascii="Times New Roman" w:hAnsi="Times New Roman"/>
          <w:lang w:val="ru-RU"/>
        </w:rPr>
      </w:pPr>
      <w:r w:rsidRPr="00824A2B">
        <w:rPr>
          <w:rFonts w:ascii="Times New Roman" w:hAnsi="Times New Roman"/>
          <w:i/>
          <w:lang w:val="en-US"/>
        </w:rPr>
        <w:t>M</w:t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en-US"/>
        </w:rPr>
        <w:t>c</w:t>
      </w:r>
      <w:r>
        <w:rPr>
          <w:rFonts w:ascii="Times New Roman" w:hAnsi="Times New Roman"/>
          <w:lang w:val="ru-RU"/>
        </w:rPr>
        <w:sym w:font="Symbol" w:char="F0D7"/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ru-RU"/>
        </w:rPr>
        <w:t xml:space="preserve">] = 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  <w:lang w:val="ru-RU"/>
        </w:rPr>
        <w:sym w:font="Symbol" w:char="F0D7"/>
      </w:r>
      <w:r w:rsidRPr="00824A2B">
        <w:rPr>
          <w:rFonts w:ascii="Times New Roman" w:hAnsi="Times New Roman"/>
          <w:i/>
          <w:lang w:val="en-US"/>
        </w:rPr>
        <w:t>M</w:t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ru-RU"/>
        </w:rPr>
        <w:t>].</w:t>
      </w:r>
      <w:r>
        <w:rPr>
          <w:rFonts w:ascii="Times New Roman" w:hAnsi="Times New Roman"/>
          <w:lang w:val="ru-RU"/>
        </w:rPr>
        <w:tab/>
        <w:t>(6.5)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u w:val="single"/>
          <w:lang w:val="ru-RU"/>
        </w:rPr>
        <w:t>Доказательство:</w:t>
      </w:r>
      <w:r>
        <w:rPr>
          <w:rFonts w:ascii="Times New Roman" w:hAnsi="Times New Roman"/>
          <w:lang w:val="ru-RU"/>
        </w:rPr>
        <w:t xml:space="preserve">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5940" w:dyaOrig="380">
          <v:shape id="_x0000_i1035" type="#_x0000_t75" style="width:297pt;height:18.75pt" o:ole="" fillcolor="window">
            <v:imagedata r:id="rId24" o:title=""/>
          </v:shape>
          <o:OLEObject Type="Embed" ProgID="Equation.3" ShapeID="_x0000_i1035" DrawAspect="Content" ObjectID="_1760973567" r:id="rId25"/>
        </w:object>
      </w:r>
    </w:p>
    <w:p w:rsidR="00B34C4F" w:rsidRDefault="00B34C4F" w:rsidP="00B34C4F">
      <w:pPr>
        <w:pStyle w:val="text"/>
        <w:numPr>
          <w:ilvl w:val="0"/>
          <w:numId w:val="1"/>
        </w:numPr>
        <w:tabs>
          <w:tab w:val="decimal" w:pos="4536"/>
          <w:tab w:val="right" w:pos="9356"/>
        </w:tabs>
        <w:spacing w:before="120"/>
        <w:ind w:left="0"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прибавлении к СВ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неслучайной величины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к ее математическому ожиданию прибавляется такая же величина: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306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2520" w:dyaOrig="360">
          <v:shape id="_x0000_i1036" type="#_x0000_t75" style="width:126pt;height:18pt" o:ole="" fillcolor="window">
            <v:imagedata r:id="rId26" o:title=""/>
          </v:shape>
          <o:OLEObject Type="Embed" ProgID="Equation.3" ShapeID="_x0000_i1036" DrawAspect="Content" ObjectID="_1760973568" r:id="rId27"/>
        </w:object>
      </w:r>
      <w:r>
        <w:rPr>
          <w:rFonts w:ascii="Times New Roman" w:hAnsi="Times New Roman"/>
          <w:lang w:val="ru-RU"/>
        </w:rPr>
        <w:tab/>
        <w:t>(6.6)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u w:val="single"/>
          <w:lang w:val="ru-RU"/>
        </w:rPr>
        <w:t>Доказательство:</w:t>
      </w:r>
      <w:r>
        <w:rPr>
          <w:rFonts w:ascii="Times New Roman" w:hAnsi="Times New Roman"/>
          <w:lang w:val="ru-RU"/>
        </w:rPr>
        <w:t xml:space="preserve"> следует из свойств 1 и 3.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4"/>
          <w:lang w:val="ru-RU"/>
        </w:rPr>
        <w:object w:dxaOrig="7119" w:dyaOrig="820">
          <v:shape id="_x0000_i1037" type="#_x0000_t75" style="width:356.25pt;height:41.25pt" o:ole="" fillcolor="window">
            <v:imagedata r:id="rId28" o:title=""/>
          </v:shape>
          <o:OLEObject Type="Embed" ProgID="Equation.3" ShapeID="_x0000_i1037" DrawAspect="Content" ObjectID="_1760973569" r:id="rId29"/>
        </w:object>
      </w:r>
    </w:p>
    <w:p w:rsidR="00B34C4F" w:rsidRDefault="00B34C4F" w:rsidP="00B34C4F">
      <w:pPr>
        <w:pStyle w:val="text"/>
        <w:numPr>
          <w:ilvl w:val="0"/>
          <w:numId w:val="1"/>
        </w:numPr>
        <w:tabs>
          <w:tab w:val="decimal" w:pos="4536"/>
          <w:tab w:val="right" w:pos="9356"/>
        </w:tabs>
        <w:ind w:left="0"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Математическое ожидание суммы двух случайных величин равно сумме их математических ожиданий: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88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iCs/>
          <w:lang w:val="en-US"/>
        </w:rPr>
        <w:t>M</w:t>
      </w:r>
      <w:r w:rsidRPr="00040EA9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en-US"/>
        </w:rPr>
        <w:t>X</w:t>
      </w:r>
      <w:r w:rsidRPr="00040EA9">
        <w:rPr>
          <w:rFonts w:ascii="Times New Roman" w:hAnsi="Times New Roman"/>
          <w:lang w:val="ru-RU"/>
        </w:rPr>
        <w:t>+</w:t>
      </w:r>
      <w:r>
        <w:rPr>
          <w:rFonts w:ascii="Times New Roman" w:hAnsi="Times New Roman"/>
          <w:i/>
          <w:lang w:val="en-US"/>
        </w:rPr>
        <w:t>Y</w:t>
      </w:r>
      <w:r w:rsidRPr="00040EA9">
        <w:rPr>
          <w:rFonts w:ascii="Times New Roman" w:hAnsi="Times New Roman"/>
          <w:lang w:val="ru-RU"/>
        </w:rPr>
        <w:t xml:space="preserve">] = </w:t>
      </w:r>
      <w:r>
        <w:rPr>
          <w:rFonts w:ascii="Times New Roman" w:hAnsi="Times New Roman"/>
          <w:i/>
          <w:iCs/>
          <w:lang w:val="en-US"/>
        </w:rPr>
        <w:t>M</w:t>
      </w:r>
      <w:r w:rsidRPr="00040EA9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en-US"/>
        </w:rPr>
        <w:t>X</w:t>
      </w:r>
      <w:r w:rsidRPr="00040EA9">
        <w:rPr>
          <w:rFonts w:ascii="Times New Roman" w:hAnsi="Times New Roman"/>
          <w:lang w:val="ru-RU"/>
        </w:rPr>
        <w:t>]+</w:t>
      </w:r>
      <w:r>
        <w:rPr>
          <w:rFonts w:ascii="Times New Roman" w:hAnsi="Times New Roman"/>
          <w:i/>
          <w:iCs/>
          <w:lang w:val="en-US"/>
        </w:rPr>
        <w:t>M</w:t>
      </w:r>
      <w:r w:rsidRPr="00040EA9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en-US"/>
        </w:rPr>
        <w:t>Y</w:t>
      </w:r>
      <w:r w:rsidRPr="00040EA9">
        <w:rPr>
          <w:rFonts w:ascii="Times New Roman" w:hAnsi="Times New Roman"/>
          <w:lang w:val="ru-RU"/>
        </w:rPr>
        <w:t>].</w:t>
      </w:r>
      <w:r w:rsidRPr="00040EA9"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>(6.6)</w:t>
      </w:r>
    </w:p>
    <w:p w:rsidR="00B34C4F" w:rsidRPr="00824A2B" w:rsidRDefault="00B34C4F" w:rsidP="00B34C4F">
      <w:pPr>
        <w:pStyle w:val="2"/>
        <w:spacing w:line="360" w:lineRule="auto"/>
        <w:rPr>
          <w:kern w:val="32"/>
        </w:rPr>
      </w:pPr>
      <w:r w:rsidRPr="00824A2B">
        <w:rPr>
          <w:kern w:val="32"/>
        </w:rPr>
        <w:t>6.2. Моменты случайной величины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Понятие момента широко применяется в механике для описания распределения масс (статические моменты, моменты инерции и т.д.). Теми же приемами пользуются и в теории вероятностей. Чаще на практике применяются моменты двух видов: начальные и центральные.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lang w:val="ru-RU"/>
        </w:rPr>
        <w:t>Начальный момент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s</w:t>
      </w:r>
      <w:r>
        <w:rPr>
          <w:rFonts w:ascii="Times New Roman" w:hAnsi="Times New Roman"/>
          <w:lang w:val="ru-RU"/>
        </w:rPr>
        <w:t>-</w:t>
      </w:r>
      <w:proofErr w:type="spellStart"/>
      <w:r>
        <w:rPr>
          <w:rFonts w:ascii="Times New Roman" w:hAnsi="Times New Roman"/>
          <w:lang w:val="ru-RU"/>
        </w:rPr>
        <w:t>го</w:t>
      </w:r>
      <w:proofErr w:type="spellEnd"/>
      <w:r>
        <w:rPr>
          <w:rFonts w:ascii="Times New Roman" w:hAnsi="Times New Roman"/>
          <w:lang w:val="ru-RU"/>
        </w:rPr>
        <w:t xml:space="preserve"> порядка СВ 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 xml:space="preserve"> есть математическое ожидание </w:t>
      </w:r>
      <w:r>
        <w:rPr>
          <w:rFonts w:ascii="Times New Roman" w:hAnsi="Times New Roman"/>
          <w:i/>
          <w:lang w:val="ru-RU"/>
        </w:rPr>
        <w:t>s</w:t>
      </w:r>
      <w:r>
        <w:rPr>
          <w:rFonts w:ascii="Times New Roman" w:hAnsi="Times New Roman"/>
          <w:lang w:val="ru-RU"/>
        </w:rPr>
        <w:t xml:space="preserve">-й степени этой случайной величины: </w:t>
      </w:r>
      <w:r>
        <w:rPr>
          <w:rFonts w:ascii="Times New Roman" w:hAnsi="Times New Roman"/>
          <w:lang w:val="ru-RU"/>
        </w:rPr>
        <w:sym w:font="Symbol" w:char="F061"/>
      </w:r>
      <w:r>
        <w:rPr>
          <w:rFonts w:ascii="Times New Roman" w:hAnsi="Times New Roman"/>
          <w:i/>
          <w:position w:val="-6"/>
          <w:sz w:val="22"/>
          <w:lang w:val="ru-RU"/>
        </w:rPr>
        <w:t xml:space="preserve">s </w:t>
      </w:r>
      <w:r>
        <w:rPr>
          <w:rFonts w:ascii="Times New Roman" w:hAnsi="Times New Roman"/>
          <w:lang w:val="ru-RU"/>
        </w:rPr>
        <w:t>= M[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i/>
          <w:position w:val="6"/>
          <w:sz w:val="22"/>
          <w:lang w:val="ru-RU"/>
        </w:rPr>
        <w:t>s</w:t>
      </w:r>
      <w:r>
        <w:rPr>
          <w:rFonts w:ascii="Times New Roman" w:hAnsi="Times New Roman"/>
          <w:lang w:val="ru-RU"/>
        </w:rPr>
        <w:t>].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</w:p>
    <w:p w:rsidR="00B34C4F" w:rsidRDefault="00406576" w:rsidP="00AE2DA6">
      <w:pPr>
        <w:ind w:firstLine="54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(x)=M[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s</m:t>
            </m:r>
          </m:sup>
        </m:sSup>
        <m:r>
          <w:rPr>
            <w:rFonts w:ascii="Cambria Math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P{X=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},</m:t>
                      </m:r>
                    </m:e>
                  </m:nary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ДСВ</m:t>
                  </m:r>
                  <m:r>
                    <w:rPr>
                      <w:rFonts w:ascii="Cambria Math"/>
                    </w:rPr>
                    <m:t>;</m:t>
                  </m:r>
                </m:e>
              </m:mr>
              <m:m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f(x)dx</m:t>
                      </m:r>
                    </m:e>
                  </m:nary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НСВ</m:t>
                  </m:r>
                  <m:r>
                    <w:rPr>
                      <w:rFonts w:ascii="Cambria Math"/>
                    </w:rPr>
                    <m:t>;</m:t>
                  </m:r>
                </m:e>
              </m:mr>
              <m:m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P{X=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}+</m:t>
                      </m:r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H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d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F(</m:t>
                          </m:r>
                          <m:r>
                            <w:rPr>
                              <w:rFonts w:ascii="Cambria Math"/>
                            </w:rPr>
                            <m:t>x)</m:t>
                          </m:r>
                        </m:e>
                      </m:nary>
                    </m:e>
                  </m:nary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ССВ</m:t>
                  </m:r>
                  <m:r>
                    <w:rPr>
                      <w:rFonts w:ascii="Cambria Math"/>
                    </w:rPr>
                    <m:t>.</m:t>
                  </m:r>
                </m:e>
              </m:mr>
            </m:m>
          </m:e>
        </m:d>
      </m:oMath>
      <w:r w:rsidR="00B34C4F">
        <w:tab/>
      </w:r>
      <w:r w:rsidR="00B34C4F">
        <w:tab/>
      </w:r>
      <w:r w:rsidR="00B34C4F">
        <w:rPr>
          <w:sz w:val="28"/>
        </w:rPr>
        <w:t>(6.7)</w:t>
      </w:r>
    </w:p>
    <w:p w:rsidR="00B34C4F" w:rsidRDefault="00B34C4F" w:rsidP="00B34C4F">
      <w:pPr>
        <w:pStyle w:val="Fomula"/>
        <w:tabs>
          <w:tab w:val="clear" w:pos="4820"/>
          <w:tab w:val="clear" w:pos="9639"/>
        </w:tabs>
        <w:ind w:firstLine="540"/>
        <w:rPr>
          <w:rFonts w:ascii="Times New Roman" w:hAnsi="Times New Roman"/>
          <w:lang w:val="ru-RU"/>
        </w:rPr>
      </w:pPr>
    </w:p>
    <w:p w:rsidR="00B34C4F" w:rsidRDefault="00B34C4F" w:rsidP="00B34C4F">
      <w:pPr>
        <w:pStyle w:val="Fomula"/>
        <w:tabs>
          <w:tab w:val="clear" w:pos="4820"/>
          <w:tab w:val="clear" w:pos="9639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Математическое ожидание случайной величины является начальным моментом первого порядка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lang w:val="ru-RU"/>
        </w:rPr>
        <w:t>Центрированной</w:t>
      </w:r>
      <w:r>
        <w:rPr>
          <w:rFonts w:ascii="Times New Roman" w:hAnsi="Times New Roman"/>
          <w:lang w:val="ru-RU"/>
        </w:rPr>
        <w:t xml:space="preserve"> случайной величиной называется отклонение случайной величины от ее математического ожидания:</w:t>
      </w:r>
    </w:p>
    <w:p w:rsidR="00B34C4F" w:rsidRPr="00B34C4F" w:rsidRDefault="00B34C4F" w:rsidP="00B34C4F">
      <w:pPr>
        <w:pStyle w:val="text"/>
        <w:jc w:val="center"/>
        <w:rPr>
          <w:lang w:val="ru-RU"/>
        </w:rPr>
      </w:pPr>
      <w:r w:rsidRPr="00824A2B">
        <w:rPr>
          <w:position w:val="-12"/>
        </w:rPr>
        <w:object w:dxaOrig="1219" w:dyaOrig="499">
          <v:shape id="_x0000_i1038" type="#_x0000_t75" style="width:68.25pt;height:27.75pt" o:ole="">
            <v:imagedata r:id="rId30" o:title=""/>
          </v:shape>
          <o:OLEObject Type="Embed" ProgID="Equation.3" ShapeID="_x0000_i1038" DrawAspect="Content" ObjectID="_1760973570" r:id="rId31"/>
        </w:object>
      </w:r>
      <w:r w:rsidRPr="00B34C4F">
        <w:rPr>
          <w:lang w:val="ru-RU"/>
        </w:rPr>
        <w:t xml:space="preserve">  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Центрирование случайной величины </w:t>
      </w:r>
      <w:proofErr w:type="gramStart"/>
      <w:r>
        <w:rPr>
          <w:rFonts w:ascii="Times New Roman" w:hAnsi="Times New Roman"/>
          <w:lang w:val="ru-RU"/>
        </w:rPr>
        <w:t>аналогично  переносу</w:t>
      </w:r>
      <w:proofErr w:type="gramEnd"/>
      <w:r>
        <w:rPr>
          <w:rFonts w:ascii="Times New Roman" w:hAnsi="Times New Roman"/>
          <w:lang w:val="ru-RU"/>
        </w:rPr>
        <w:t xml:space="preserve"> начала координат в среднюю, «центральную» точку, абсцисса которой равна математическому  ожиданию случайной величины.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lang w:val="ru-RU"/>
        </w:rPr>
        <w:t>Центральным моментом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s</w:t>
      </w:r>
      <w:r>
        <w:rPr>
          <w:rFonts w:ascii="Times New Roman" w:hAnsi="Times New Roman"/>
          <w:lang w:val="ru-RU"/>
        </w:rPr>
        <w:t>-</w:t>
      </w:r>
      <w:proofErr w:type="spellStart"/>
      <w:r>
        <w:rPr>
          <w:rFonts w:ascii="Times New Roman" w:hAnsi="Times New Roman"/>
          <w:lang w:val="ru-RU"/>
        </w:rPr>
        <w:t>го</w:t>
      </w:r>
      <w:proofErr w:type="spellEnd"/>
      <w:r>
        <w:rPr>
          <w:rFonts w:ascii="Times New Roman" w:hAnsi="Times New Roman"/>
          <w:lang w:val="ru-RU"/>
        </w:rPr>
        <w:t xml:space="preserve"> порядка СВ 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 xml:space="preserve"> есть математическое ожидание </w:t>
      </w:r>
      <w:r>
        <w:rPr>
          <w:rFonts w:ascii="Times New Roman" w:hAnsi="Times New Roman"/>
          <w:i/>
          <w:lang w:val="ru-RU"/>
        </w:rPr>
        <w:t>s</w:t>
      </w:r>
      <w:r>
        <w:rPr>
          <w:rFonts w:ascii="Times New Roman" w:hAnsi="Times New Roman"/>
          <w:lang w:val="ru-RU"/>
        </w:rPr>
        <w:t xml:space="preserve">-й степени центрированной случайной величины: </w:t>
      </w:r>
      <w:r>
        <w:rPr>
          <w:rFonts w:ascii="Times New Roman" w:hAnsi="Times New Roman"/>
          <w:lang w:val="ru-RU"/>
        </w:rPr>
        <w:sym w:font="Symbol" w:char="F06D"/>
      </w:r>
      <w:r>
        <w:rPr>
          <w:rFonts w:ascii="Times New Roman" w:hAnsi="Times New Roman"/>
          <w:i/>
          <w:position w:val="-6"/>
          <w:sz w:val="22"/>
          <w:lang w:val="ru-RU"/>
        </w:rPr>
        <w:t xml:space="preserve">s </w:t>
      </w:r>
      <w:r>
        <w:rPr>
          <w:rFonts w:ascii="Times New Roman" w:hAnsi="Times New Roman"/>
          <w:lang w:val="ru-RU"/>
        </w:rPr>
        <w:t xml:space="preserve">= </w:t>
      </w:r>
      <w:r w:rsidRPr="00824A2B">
        <w:rPr>
          <w:rFonts w:ascii="Times New Roman" w:hAnsi="Times New Roman"/>
          <w:i/>
          <w:lang w:val="ru-RU"/>
        </w:rPr>
        <w:t>M</w:t>
      </w:r>
      <w:r>
        <w:rPr>
          <w:rFonts w:ascii="Times New Roman" w:hAnsi="Times New Roman"/>
          <w:lang w:val="ru-RU"/>
        </w:rPr>
        <w:t>[(</w:t>
      </w:r>
      <w:r>
        <w:rPr>
          <w:rFonts w:ascii="Times New Roman" w:hAnsi="Times New Roman"/>
          <w:i/>
          <w:lang w:val="ru-RU"/>
        </w:rPr>
        <w:t>X-</w:t>
      </w:r>
      <w:r>
        <w:rPr>
          <w:rFonts w:ascii="Times New Roman" w:hAnsi="Times New Roman"/>
          <w:i/>
          <w:lang w:val="en-US"/>
        </w:rPr>
        <w:t>m</w:t>
      </w:r>
      <w:r>
        <w:rPr>
          <w:rFonts w:ascii="Times New Roman" w:hAnsi="Times New Roman"/>
          <w:i/>
          <w:vertAlign w:val="subscript"/>
          <w:lang w:val="en-US"/>
        </w:rPr>
        <w:t>x</w:t>
      </w:r>
      <w:r>
        <w:rPr>
          <w:rFonts w:ascii="Times New Roman" w:hAnsi="Times New Roman"/>
          <w:i/>
          <w:lang w:val="ru-RU"/>
        </w:rPr>
        <w:t xml:space="preserve">) </w:t>
      </w:r>
      <w:r>
        <w:rPr>
          <w:rFonts w:ascii="Times New Roman" w:hAnsi="Times New Roman"/>
          <w:i/>
          <w:position w:val="6"/>
          <w:sz w:val="22"/>
          <w:lang w:val="ru-RU"/>
        </w:rPr>
        <w:t>s</w:t>
      </w:r>
      <w:r>
        <w:rPr>
          <w:rFonts w:ascii="Times New Roman" w:hAnsi="Times New Roman"/>
          <w:lang w:val="ru-RU"/>
        </w:rPr>
        <w:t>].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</w:p>
    <w:p w:rsidR="00B34C4F" w:rsidRDefault="00406576" w:rsidP="00AE2DA6">
      <w:pPr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(x)=M[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</m:e>
          <m:sup>
            <m:r>
              <w:rPr>
                <w:rFonts w:ascii="Cambria Math"/>
              </w:rPr>
              <m:t>s</m:t>
            </m:r>
          </m:sup>
        </m:sSup>
        <m:r>
          <w:rPr>
            <w:rFonts w:ascii="Cambria Math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P{X=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},</m:t>
                      </m:r>
                    </m:e>
                  </m:nary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ДСВ</m:t>
                  </m:r>
                  <m:r>
                    <w:rPr>
                      <w:rFonts w:ascii="Cambria Math"/>
                    </w:rPr>
                    <m:t>;</m:t>
                  </m:r>
                </m:e>
              </m:mr>
              <m:m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/>
                        </w:rPr>
                        <m:t>(x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f(x)dx</m:t>
                      </m:r>
                    </m:e>
                  </m:nary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НСВ</m:t>
                  </m:r>
                  <m:r>
                    <w:rPr>
                      <w:rFonts w:ascii="Cambria Math"/>
                    </w:rPr>
                    <m:t>;</m:t>
                  </m:r>
                </m:e>
              </m:mr>
              <m:m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P{X=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}+</m:t>
                      </m:r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H</m:t>
                          </m:r>
                        </m:sub>
                        <m:sup/>
                        <m:e>
                          <m:r>
                            <w:rPr>
                              <w:rFonts w:ascii="Cambria Math"/>
                            </w:rPr>
                            <m:t>(x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dF(x)</m:t>
                          </m:r>
                        </m:e>
                      </m:nary>
                    </m:e>
                  </m:nary>
                  <m:r>
                    <w:rPr>
                      <w:rFonts w:ascii="Cambria Math"/>
                    </w:rPr>
                    <m:t>,</m:t>
                  </m:r>
                </m:e>
                <m:e>
                  <m:r>
                    <w:rPr>
                      <w:rFonts w:ascii="Cambria Math"/>
                    </w:rPr>
                    <m:t>для</m:t>
                  </m:r>
                </m:e>
                <m:e>
                  <m:r>
                    <w:rPr>
                      <w:rFonts w:ascii="Cambria Math"/>
                    </w:rPr>
                    <m:t>ССВ</m:t>
                  </m:r>
                  <m:r>
                    <w:rPr>
                      <w:rFonts w:ascii="Cambria Math"/>
                    </w:rPr>
                    <m:t>.</m:t>
                  </m:r>
                </m:e>
              </m:mr>
            </m:m>
          </m:e>
        </m:d>
      </m:oMath>
      <w:r w:rsidR="00B34C4F">
        <w:tab/>
        <w:t xml:space="preserve">   </w:t>
      </w:r>
      <w:r w:rsidR="00B34C4F">
        <w:rPr>
          <w:sz w:val="28"/>
        </w:rPr>
        <w:t>(6.8)</w:t>
      </w:r>
    </w:p>
    <w:p w:rsidR="00B34C4F" w:rsidRPr="00824A2B" w:rsidRDefault="00B34C4F" w:rsidP="00B34C4F">
      <w:pPr>
        <w:pStyle w:val="a3"/>
        <w:ind w:left="0" w:firstLine="540"/>
        <w:jc w:val="both"/>
        <w:rPr>
          <w:sz w:val="28"/>
          <w:szCs w:val="28"/>
        </w:rPr>
      </w:pPr>
      <w:r w:rsidRPr="00824A2B">
        <w:rPr>
          <w:sz w:val="28"/>
          <w:szCs w:val="28"/>
        </w:rPr>
        <w:t>Очевидно, что для любой случайной величины Х центральный момент первого порядка равен нулю:</w:t>
      </w:r>
    </w:p>
    <w:p w:rsidR="00B34C4F" w:rsidRDefault="00B34C4F" w:rsidP="00B34C4F">
      <w:pPr>
        <w:ind w:firstLine="540"/>
        <w:jc w:val="center"/>
      </w:pPr>
      <w:r>
        <w:rPr>
          <w:position w:val="-12"/>
        </w:rPr>
        <w:object w:dxaOrig="5319" w:dyaOrig="420">
          <v:shape id="_x0000_i1039" type="#_x0000_t75" style="width:266.25pt;height:21pt" o:ole="">
            <v:imagedata r:id="rId32" o:title=""/>
          </v:shape>
          <o:OLEObject Type="Embed" ProgID="Equation.3" ShapeID="_x0000_i1039" DrawAspect="Content" ObjectID="_1760973571" r:id="rId33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Приведем некоторые соотношения, связывающие начальные и центральные моменты: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</w:t>
      </w:r>
      <w:proofErr w:type="gramStart"/>
      <w:r>
        <w:rPr>
          <w:rFonts w:ascii="Times New Roman" w:hAnsi="Times New Roman"/>
          <w:lang w:val="ru-RU"/>
        </w:rPr>
        <w:t>второго :</w:t>
      </w:r>
      <w:proofErr w:type="gramEnd"/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position w:val="-26"/>
          <w:lang w:val="ru-RU"/>
        </w:rPr>
        <w:object w:dxaOrig="8380" w:dyaOrig="680">
          <v:shape id="_x0000_i1040" type="#_x0000_t75" style="width:419.25pt;height:33.75pt" o:ole="" fillcolor="window">
            <v:imagedata r:id="rId34" o:title=""/>
          </v:shape>
          <o:OLEObject Type="Embed" ProgID="Equation.2" ShapeID="_x0000_i1040" DrawAspect="Content" ObjectID="_1760973572" r:id="rId35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третьего центрального момента: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54"/>
          <w:lang w:val="ru-RU"/>
        </w:rPr>
        <w:object w:dxaOrig="9120" w:dyaOrig="1219">
          <v:shape id="_x0000_i1041" type="#_x0000_t75" style="width:456pt;height:60.75pt" o:ole="" fillcolor="window">
            <v:imagedata r:id="rId36" o:title=""/>
          </v:shape>
          <o:OLEObject Type="Embed" ProgID="Equation.3" ShapeID="_x0000_i1041" DrawAspect="Content" ObjectID="_1760973573" r:id="rId37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Аналогично можно получить моменты не только относительно начала координат (начальные моменты) или математического ожидания (центральные моменты), но и относительно произвольной точки </w:t>
      </w:r>
      <w:r>
        <w:rPr>
          <w:rFonts w:ascii="Times New Roman" w:hAnsi="Times New Roman"/>
          <w:i/>
          <w:iCs/>
          <w:lang w:val="ru-RU"/>
        </w:rPr>
        <w:t>а</w:t>
      </w:r>
      <w:r>
        <w:rPr>
          <w:rFonts w:ascii="Times New Roman" w:hAnsi="Times New Roman"/>
          <w:lang w:val="ru-RU"/>
        </w:rPr>
        <w:t>.</w:t>
      </w:r>
    </w:p>
    <w:p w:rsidR="00B34C4F" w:rsidRDefault="00B34C4F" w:rsidP="00B34C4F">
      <w:pPr>
        <w:ind w:firstLine="540"/>
        <w:jc w:val="both"/>
      </w:pPr>
    </w:p>
    <w:p w:rsidR="00B34C4F" w:rsidRPr="00824A2B" w:rsidRDefault="00B34C4F" w:rsidP="00B34C4F">
      <w:pPr>
        <w:pStyle w:val="2"/>
        <w:spacing w:line="360" w:lineRule="auto"/>
        <w:rPr>
          <w:kern w:val="32"/>
        </w:rPr>
      </w:pPr>
      <w:r w:rsidRPr="00824A2B">
        <w:rPr>
          <w:kern w:val="32"/>
        </w:rPr>
        <w:t>6.3. Дисперсия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lang w:val="ru-RU"/>
        </w:rPr>
        <w:t>Дисперсия</w:t>
      </w:r>
      <w:r>
        <w:rPr>
          <w:rFonts w:ascii="Times New Roman" w:hAnsi="Times New Roman"/>
          <w:lang w:val="ru-RU"/>
        </w:rPr>
        <w:t xml:space="preserve"> случайной величины есть математическое ожидание квадрата соответствующей центрированной случайной величины.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Она характеризует </w:t>
      </w:r>
      <w:proofErr w:type="gramStart"/>
      <w:r>
        <w:rPr>
          <w:rFonts w:ascii="Times New Roman" w:hAnsi="Times New Roman"/>
          <w:lang w:val="ru-RU"/>
        </w:rPr>
        <w:t>степень  разброса</w:t>
      </w:r>
      <w:proofErr w:type="gramEnd"/>
      <w:r>
        <w:rPr>
          <w:rFonts w:ascii="Times New Roman" w:hAnsi="Times New Roman"/>
          <w:lang w:val="ru-RU"/>
        </w:rPr>
        <w:t xml:space="preserve"> значений случайной величины относительно ее математического ожидания, т.е. ширину диапазона значений.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Расчетные формулы: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position w:val="-106"/>
        </w:rPr>
        <w:object w:dxaOrig="8620" w:dyaOrig="2260">
          <v:shape id="_x0000_i1042" type="#_x0000_t75" style="width:419.25pt;height:113.25pt" o:ole="" fillcolor="window">
            <v:imagedata r:id="rId38" o:title=""/>
          </v:shape>
          <o:OLEObject Type="Embed" ProgID="Equation.3" ShapeID="_x0000_i1042" DrawAspect="Content" ObjectID="_1760973574" r:id="rId39"/>
        </w:object>
      </w:r>
      <w:r>
        <w:rPr>
          <w:rFonts w:ascii="Times New Roman" w:hAnsi="Times New Roman"/>
          <w:lang w:val="ru-RU"/>
        </w:rPr>
        <w:tab/>
        <w:t>(6.9)</w:t>
      </w:r>
    </w:p>
    <w:p w:rsidR="00B34C4F" w:rsidRDefault="00B34C4F" w:rsidP="00B34C4F">
      <w:pPr>
        <w:pStyle w:val="Fomula"/>
        <w:spacing w:before="120" w:after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Дисперсия может быть вычислена через второй начальный момент:</w:t>
      </w:r>
    </w:p>
    <w:p w:rsidR="00B34C4F" w:rsidRDefault="00B34C4F" w:rsidP="00B34C4F">
      <w:pPr>
        <w:pStyle w:val="Fomula"/>
        <w:tabs>
          <w:tab w:val="clear" w:pos="9639"/>
          <w:tab w:val="right" w:pos="9360"/>
        </w:tabs>
        <w:ind w:firstLine="162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8"/>
          <w:lang w:val="ru-RU"/>
        </w:rPr>
        <w:object w:dxaOrig="5179" w:dyaOrig="900">
          <v:shape id="_x0000_i1043" type="#_x0000_t75" style="width:258.75pt;height:45pt" o:ole="">
            <v:imagedata r:id="rId40" o:title=""/>
          </v:shape>
          <o:OLEObject Type="Embed" ProgID="Equation.3" ShapeID="_x0000_i1043" DrawAspect="Content" ObjectID="_1760973575" r:id="rId41"/>
        </w:object>
      </w:r>
      <w:r>
        <w:rPr>
          <w:rFonts w:ascii="Times New Roman" w:hAnsi="Times New Roman"/>
          <w:lang w:val="ru-RU"/>
        </w:rPr>
        <w:tab/>
        <w:t>(6.10)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Дисперсия случайной величины характеризует степень рассеивания (разброса) значений случайной величины относительно ее математического ожидания. Дисперсия СВ (как дискретной, так и непрерывной) есть неслучайная (постоянная) величина.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Дисперсия СВ имеет размерность квадрата случайной величины. Для наглядности характеристики рассеивания пользуются величиной, размерность которой совпадает с размерностью СВ.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 w:after="120"/>
        <w:ind w:firstLine="539"/>
        <w:rPr>
          <w:lang w:val="ru-RU"/>
        </w:rPr>
      </w:pPr>
      <w:r>
        <w:rPr>
          <w:rFonts w:ascii="Times New Roman" w:hAnsi="Times New Roman"/>
          <w:b/>
          <w:i/>
          <w:lang w:val="ru-RU"/>
        </w:rPr>
        <w:t xml:space="preserve">Средним </w:t>
      </w:r>
      <w:proofErr w:type="spellStart"/>
      <w:r>
        <w:rPr>
          <w:rFonts w:ascii="Times New Roman" w:hAnsi="Times New Roman"/>
          <w:b/>
          <w:i/>
          <w:lang w:val="ru-RU"/>
        </w:rPr>
        <w:t>квадратическим</w:t>
      </w:r>
      <w:proofErr w:type="spellEnd"/>
      <w:r>
        <w:rPr>
          <w:rFonts w:ascii="Times New Roman" w:hAnsi="Times New Roman"/>
          <w:b/>
          <w:i/>
          <w:lang w:val="ru-RU"/>
        </w:rPr>
        <w:t xml:space="preserve"> отклонением (СКО)</w:t>
      </w:r>
      <w:r>
        <w:rPr>
          <w:lang w:val="ru-RU"/>
        </w:rPr>
        <w:t xml:space="preserve"> СВ </w:t>
      </w:r>
      <w:r>
        <w:rPr>
          <w:i/>
          <w:lang w:val="ru-RU"/>
        </w:rPr>
        <w:t>X</w:t>
      </w:r>
      <w:r>
        <w:rPr>
          <w:lang w:val="ru-RU"/>
        </w:rPr>
        <w:t xml:space="preserve"> называется характеристика</w:t>
      </w:r>
      <w:r>
        <w:rPr>
          <w:lang w:val="ru-RU"/>
        </w:rPr>
        <w:tab/>
      </w:r>
      <w:r>
        <w:rPr>
          <w:position w:val="-12"/>
          <w:lang w:val="ru-RU"/>
        </w:rPr>
        <w:object w:dxaOrig="200" w:dyaOrig="380">
          <v:shape id="_x0000_i1044" type="#_x0000_t75" style="width:9.75pt;height:18.75pt" o:ole="" fillcolor="window">
            <v:imagedata r:id="rId42" o:title=""/>
          </v:shape>
          <o:OLEObject Type="Embed" ProgID="Equation.2" ShapeID="_x0000_i1044" DrawAspect="Content" ObjectID="_1760973576" r:id="rId43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 w:after="120" w:line="360" w:lineRule="auto"/>
        <w:ind w:firstLine="2340"/>
        <w:jc w:val="right"/>
        <w:rPr>
          <w:lang w:val="ru-RU"/>
        </w:rPr>
      </w:pPr>
      <w:r w:rsidRPr="00824A2B">
        <w:rPr>
          <w:position w:val="-12"/>
          <w:lang w:val="ru-RU"/>
        </w:rPr>
        <w:object w:dxaOrig="2000" w:dyaOrig="400">
          <v:shape id="_x0000_i1045" type="#_x0000_t75" style="width:117pt;height:24pt" o:ole="">
            <v:imagedata r:id="rId44" o:title=""/>
          </v:shape>
          <o:OLEObject Type="Embed" ProgID="Equation.3" ShapeID="_x0000_i1045" DrawAspect="Content" ObjectID="_1760973577" r:id="rId45"/>
        </w:object>
      </w:r>
      <w:r>
        <w:rPr>
          <w:lang w:val="ru-RU"/>
        </w:rPr>
        <w:t>.</w:t>
      </w:r>
      <w:r w:rsidRPr="00B34C4F">
        <w:rPr>
          <w:lang w:val="ru-RU"/>
        </w:rPr>
        <w:tab/>
      </w:r>
      <w:r>
        <w:rPr>
          <w:lang w:val="ru-RU"/>
        </w:rPr>
        <w:t>(6.11)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СКО измеряется в тех же физических единицах, что и СВ, и характеризует ширину диапазона значений СВ.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 w:after="120"/>
        <w:ind w:firstLine="539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Свойства дисперсии</w:t>
      </w:r>
    </w:p>
    <w:p w:rsidR="00B34C4F" w:rsidRDefault="00B34C4F" w:rsidP="00B34C4F">
      <w:pPr>
        <w:pStyle w:val="text"/>
        <w:tabs>
          <w:tab w:val="num" w:pos="927"/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Дисперсия постоянной величины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равна нулю.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u w:val="single"/>
          <w:lang w:val="ru-RU"/>
        </w:rPr>
        <w:t>Доказательство:</w:t>
      </w:r>
      <w:r>
        <w:rPr>
          <w:rFonts w:ascii="Times New Roman" w:hAnsi="Times New Roman"/>
          <w:lang w:val="ru-RU"/>
        </w:rPr>
        <w:t xml:space="preserve"> по определению дисперсии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8"/>
          <w:lang w:val="ru-RU"/>
        </w:rPr>
        <w:object w:dxaOrig="6440" w:dyaOrig="499">
          <v:shape id="_x0000_i1046" type="#_x0000_t75" style="width:321.75pt;height:24.75pt" o:ole="" fillcolor="window">
            <v:imagedata r:id="rId46" o:title=""/>
          </v:shape>
          <o:OLEObject Type="Embed" ProgID="Equation.2" ShapeID="_x0000_i1046" DrawAspect="Content" ObjectID="_1760973578" r:id="rId47"/>
        </w:object>
      </w:r>
    </w:p>
    <w:p w:rsidR="00B34C4F" w:rsidRDefault="00B34C4F" w:rsidP="00B34C4F">
      <w:pPr>
        <w:pStyle w:val="text"/>
        <w:tabs>
          <w:tab w:val="num" w:pos="180"/>
          <w:tab w:val="decimal" w:pos="4536"/>
          <w:tab w:val="right" w:pos="9356"/>
        </w:tabs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прибавлении к случайной величине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неслучайной величины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ее дисперсия не меняется.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left="567" w:firstLine="0"/>
        <w:jc w:val="center"/>
        <w:rPr>
          <w:rFonts w:ascii="Times New Roman" w:hAnsi="Times New Roman"/>
          <w:lang w:val="ru-RU"/>
        </w:rPr>
      </w:pPr>
      <w:r w:rsidRPr="00824A2B">
        <w:rPr>
          <w:rFonts w:ascii="Times New Roman" w:hAnsi="Times New Roman"/>
          <w:i/>
          <w:lang w:val="ru-RU"/>
        </w:rPr>
        <w:t>D</w:t>
      </w:r>
      <w:r>
        <w:rPr>
          <w:rFonts w:ascii="Times New Roman" w:hAnsi="Times New Roman"/>
          <w:lang w:val="ru-RU"/>
        </w:rPr>
        <w:t>[</w:t>
      </w:r>
      <w:proofErr w:type="spellStart"/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>+</w:t>
      </w:r>
      <w:r>
        <w:rPr>
          <w:rFonts w:ascii="Times New Roman" w:hAnsi="Times New Roman"/>
          <w:i/>
          <w:lang w:val="ru-RU"/>
        </w:rPr>
        <w:t>c</w:t>
      </w:r>
      <w:proofErr w:type="spellEnd"/>
      <w:r>
        <w:rPr>
          <w:rFonts w:ascii="Times New Roman" w:hAnsi="Times New Roman"/>
          <w:lang w:val="ru-RU"/>
        </w:rPr>
        <w:t xml:space="preserve">] = </w:t>
      </w:r>
      <w:r w:rsidRPr="00824A2B">
        <w:rPr>
          <w:rFonts w:ascii="Times New Roman" w:hAnsi="Times New Roman"/>
          <w:i/>
          <w:lang w:val="ru-RU"/>
        </w:rPr>
        <w:t>D</w:t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>].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iCs/>
          <w:u w:val="single"/>
          <w:lang w:val="ru-RU"/>
        </w:rPr>
        <w:t>Доказательство:</w:t>
      </w:r>
      <w:r>
        <w:rPr>
          <w:rFonts w:ascii="Times New Roman" w:hAnsi="Times New Roman"/>
          <w:lang w:val="ru-RU"/>
        </w:rPr>
        <w:t xml:space="preserve"> по определению дисперсии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216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8"/>
          <w:lang w:val="ru-RU"/>
        </w:rPr>
        <w:object w:dxaOrig="5319" w:dyaOrig="900">
          <v:shape id="_x0000_i1047" type="#_x0000_t75" style="width:266.25pt;height:45pt" o:ole="">
            <v:imagedata r:id="rId48" o:title=""/>
          </v:shape>
          <o:OLEObject Type="Embed" ProgID="Equation.3" ShapeID="_x0000_i1047" DrawAspect="Content" ObjectID="_1760973579" r:id="rId49"/>
        </w:object>
      </w:r>
      <w:r>
        <w:rPr>
          <w:rFonts w:ascii="Times New Roman" w:hAnsi="Times New Roman"/>
          <w:lang w:val="ru-RU"/>
        </w:rPr>
        <w:tab/>
        <w:t>(6.12)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При умножении случайной величины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на неслучайную величину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lang w:val="ru-RU"/>
        </w:rPr>
        <w:t xml:space="preserve"> ее дисперсия умножается на </w:t>
      </w:r>
      <w:r>
        <w:rPr>
          <w:rFonts w:ascii="Times New Roman" w:hAnsi="Times New Roman"/>
          <w:i/>
          <w:iCs/>
          <w:lang w:val="ru-RU"/>
        </w:rPr>
        <w:t>с</w:t>
      </w:r>
      <w:r>
        <w:rPr>
          <w:rFonts w:ascii="Times New Roman" w:hAnsi="Times New Roman"/>
          <w:i/>
          <w:iCs/>
          <w:vertAlign w:val="superscript"/>
          <w:lang w:val="ru-RU"/>
        </w:rPr>
        <w:t>2</w:t>
      </w:r>
      <w:r>
        <w:rPr>
          <w:rFonts w:ascii="Times New Roman" w:hAnsi="Times New Roman"/>
          <w:lang w:val="ru-RU"/>
        </w:rPr>
        <w:t>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u w:val="single"/>
          <w:lang w:val="ru-RU"/>
        </w:rPr>
        <w:t>Доказательство:</w:t>
      </w:r>
      <w:r>
        <w:rPr>
          <w:rFonts w:ascii="Times New Roman" w:hAnsi="Times New Roman"/>
          <w:lang w:val="ru-RU"/>
        </w:rPr>
        <w:t xml:space="preserve"> по определению дисперсии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162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8"/>
          <w:lang w:val="ru-RU"/>
        </w:rPr>
        <w:object w:dxaOrig="5319" w:dyaOrig="900">
          <v:shape id="_x0000_i1048" type="#_x0000_t75" style="width:266.25pt;height:45pt" o:ole="" fillcolor="window">
            <v:imagedata r:id="rId50" o:title=""/>
          </v:shape>
          <o:OLEObject Type="Embed" ProgID="Equation.3" ShapeID="_x0000_i1048" DrawAspect="Content" ObjectID="_1760973580" r:id="rId51"/>
        </w:object>
      </w:r>
      <w:r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ab/>
        <w:t>(6.13)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line="360" w:lineRule="auto"/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среднего квадратичного отклонения это свойство имеет вид: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line="360" w:lineRule="auto"/>
        <w:ind w:firstLine="2160"/>
        <w:jc w:val="right"/>
        <w:rPr>
          <w:rFonts w:ascii="Times New Roman" w:hAnsi="Times New Roman"/>
          <w:lang w:val="ru-RU"/>
        </w:rPr>
      </w:pPr>
      <w:r w:rsidRPr="00824A2B">
        <w:rPr>
          <w:rFonts w:ascii="Times New Roman" w:hAnsi="Times New Roman"/>
          <w:position w:val="-14"/>
          <w:lang w:val="ru-RU"/>
        </w:rPr>
        <w:object w:dxaOrig="2060" w:dyaOrig="420">
          <v:shape id="_x0000_i1049" type="#_x0000_t75" style="width:117pt;height:24pt" o:ole="">
            <v:imagedata r:id="rId52" o:title=""/>
          </v:shape>
          <o:OLEObject Type="Embed" ProgID="Equation.3" ShapeID="_x0000_i1049" DrawAspect="Content" ObjectID="_1760973581" r:id="rId53"/>
        </w:objec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(6.14)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Действительно, при </w:t>
      </w:r>
      <w:r>
        <w:rPr>
          <w:rFonts w:ascii="Times New Roman" w:hAnsi="Times New Roman"/>
          <w:lang w:val="ru-RU"/>
        </w:rPr>
        <w:sym w:font="Symbol" w:char="F0BD"/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sym w:font="Symbol" w:char="F0BD"/>
      </w:r>
      <w:r>
        <w:rPr>
          <w:rFonts w:ascii="Times New Roman" w:hAnsi="Times New Roman"/>
          <w:lang w:val="ru-RU"/>
        </w:rPr>
        <w:sym w:font="Symbol" w:char="F03E"/>
      </w:r>
      <w:r>
        <w:rPr>
          <w:rFonts w:ascii="Times New Roman" w:hAnsi="Times New Roman"/>
          <w:lang w:val="ru-RU"/>
        </w:rPr>
        <w:t xml:space="preserve">1 величина </w:t>
      </w:r>
      <w:proofErr w:type="spellStart"/>
      <w:r>
        <w:rPr>
          <w:rFonts w:ascii="Times New Roman" w:hAnsi="Times New Roman"/>
          <w:lang w:val="ru-RU"/>
        </w:rPr>
        <w:t>сХ</w:t>
      </w:r>
      <w:proofErr w:type="spellEnd"/>
      <w:r>
        <w:rPr>
          <w:rFonts w:ascii="Times New Roman" w:hAnsi="Times New Roman"/>
          <w:lang w:val="ru-RU"/>
        </w:rPr>
        <w:t xml:space="preserve"> имеет возможные значения (по абсолютной величине), большие, чем величина Х. Следовательно, эти значения рассеяны вокруг математического ожидания </w:t>
      </w:r>
      <w:r>
        <w:rPr>
          <w:rFonts w:ascii="Times New Roman" w:hAnsi="Times New Roman"/>
          <w:i/>
          <w:iCs/>
          <w:lang w:val="ru-RU"/>
        </w:rPr>
        <w:t>М</w:t>
      </w:r>
      <w:r>
        <w:rPr>
          <w:rFonts w:ascii="Times New Roman" w:hAnsi="Times New Roman"/>
          <w:lang w:val="ru-RU"/>
        </w:rPr>
        <w:t>[</w:t>
      </w:r>
      <w:proofErr w:type="spellStart"/>
      <w:r>
        <w:rPr>
          <w:rFonts w:ascii="Times New Roman" w:hAnsi="Times New Roman"/>
          <w:i/>
          <w:iCs/>
          <w:lang w:val="ru-RU"/>
        </w:rPr>
        <w:t>сХ</w:t>
      </w:r>
      <w:proofErr w:type="spellEnd"/>
      <w:r>
        <w:rPr>
          <w:rFonts w:ascii="Times New Roman" w:hAnsi="Times New Roman"/>
          <w:lang w:val="ru-RU"/>
        </w:rPr>
        <w:t xml:space="preserve">] больше, чем </w:t>
      </w:r>
      <w:r>
        <w:rPr>
          <w:rFonts w:ascii="Times New Roman" w:hAnsi="Times New Roman"/>
          <w:lang w:val="ru-RU"/>
        </w:rPr>
        <w:lastRenderedPageBreak/>
        <w:t xml:space="preserve">возможные значения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вокруг </w:t>
      </w:r>
      <w:r>
        <w:rPr>
          <w:rFonts w:ascii="Times New Roman" w:hAnsi="Times New Roman"/>
          <w:i/>
          <w:iCs/>
          <w:lang w:val="ru-RU"/>
        </w:rPr>
        <w:t>М</w:t>
      </w:r>
      <w:r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  <w:i/>
          <w:iCs/>
          <w:lang w:val="en-US"/>
        </w:rPr>
        <w:t>X</w:t>
      </w:r>
      <w:r>
        <w:rPr>
          <w:rFonts w:ascii="Times New Roman" w:hAnsi="Times New Roman"/>
          <w:lang w:val="ru-RU"/>
        </w:rPr>
        <w:t xml:space="preserve">], </w:t>
      </w:r>
      <w:proofErr w:type="gramStart"/>
      <w:r>
        <w:rPr>
          <w:rFonts w:ascii="Times New Roman" w:hAnsi="Times New Roman"/>
          <w:lang w:val="ru-RU"/>
        </w:rPr>
        <w:t xml:space="preserve">т.е. </w:t>
      </w:r>
      <w:r>
        <w:rPr>
          <w:rFonts w:ascii="Times New Roman" w:hAnsi="Times New Roman"/>
          <w:position w:val="-10"/>
          <w:lang w:val="ru-RU"/>
        </w:rPr>
        <w:object w:dxaOrig="1840" w:dyaOrig="340">
          <v:shape id="_x0000_i1050" type="#_x0000_t75" style="width:92.25pt;height:17.25pt" o:ole="" fillcolor="window">
            <v:imagedata r:id="rId54" o:title=""/>
          </v:shape>
          <o:OLEObject Type="Embed" ProgID="Equation.2" ShapeID="_x0000_i1050" DrawAspect="Content" ObjectID="_1760973582" r:id="rId55"/>
        </w:object>
      </w:r>
      <w:r>
        <w:rPr>
          <w:rFonts w:ascii="Times New Roman" w:hAnsi="Times New Roman"/>
          <w:lang w:val="ru-RU"/>
        </w:rPr>
        <w:t>.</w:t>
      </w:r>
      <w:proofErr w:type="gramEnd"/>
      <w:r>
        <w:rPr>
          <w:rFonts w:ascii="Times New Roman" w:hAnsi="Times New Roman"/>
          <w:lang w:val="ru-RU"/>
        </w:rPr>
        <w:t xml:space="preserve"> Если 0</w:t>
      </w:r>
      <w:r>
        <w:rPr>
          <w:rFonts w:ascii="Times New Roman" w:hAnsi="Times New Roman"/>
          <w:lang w:val="ru-RU"/>
        </w:rPr>
        <w:sym w:font="Symbol" w:char="F03C"/>
      </w:r>
      <w:r>
        <w:rPr>
          <w:rFonts w:ascii="Times New Roman" w:hAnsi="Times New Roman"/>
          <w:lang w:val="ru-RU"/>
        </w:rPr>
        <w:sym w:font="Symbol" w:char="F0BD"/>
      </w: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  <w:lang w:val="ru-RU"/>
        </w:rPr>
        <w:sym w:font="Symbol" w:char="F0BD"/>
      </w:r>
      <w:r>
        <w:rPr>
          <w:rFonts w:ascii="Times New Roman" w:hAnsi="Times New Roman"/>
          <w:lang w:val="ru-RU"/>
        </w:rPr>
        <w:sym w:font="Symbol" w:char="F03C"/>
      </w:r>
      <w:proofErr w:type="gramStart"/>
      <w:r>
        <w:rPr>
          <w:rFonts w:ascii="Times New Roman" w:hAnsi="Times New Roman"/>
          <w:lang w:val="ru-RU"/>
        </w:rPr>
        <w:t>1,  то</w:t>
      </w:r>
      <w:proofErr w:type="gram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position w:val="-10"/>
          <w:lang w:val="ru-RU"/>
        </w:rPr>
        <w:object w:dxaOrig="1840" w:dyaOrig="340">
          <v:shape id="_x0000_i1051" type="#_x0000_t75" style="width:92.25pt;height:17.25pt" o:ole="" fillcolor="window">
            <v:imagedata r:id="rId56" o:title=""/>
          </v:shape>
          <o:OLEObject Type="Embed" ProgID="Equation.2" ShapeID="_x0000_i1051" DrawAspect="Content" ObjectID="_1760973583" r:id="rId57"/>
        </w:object>
      </w:r>
      <w:r>
        <w:rPr>
          <w:rFonts w:ascii="Times New Roman" w:hAnsi="Times New Roman"/>
          <w:lang w:val="ru-RU"/>
        </w:rPr>
        <w:t>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i/>
          <w:sz w:val="32"/>
          <w:lang w:val="ru-RU"/>
        </w:rPr>
        <w:t>Правило 3</w:t>
      </w:r>
      <w:r>
        <w:rPr>
          <w:rFonts w:ascii="Times New Roman" w:hAnsi="Times New Roman"/>
          <w:b/>
          <w:i/>
          <w:sz w:val="32"/>
          <w:lang w:val="ru-RU"/>
        </w:rPr>
        <w:sym w:font="Symbol" w:char="F073"/>
      </w:r>
      <w:r>
        <w:rPr>
          <w:rFonts w:ascii="Times New Roman" w:hAnsi="Times New Roman"/>
          <w:b/>
          <w:i/>
          <w:sz w:val="32"/>
          <w:lang w:val="ru-RU"/>
        </w:rPr>
        <w:t>.</w:t>
      </w:r>
      <w:r>
        <w:rPr>
          <w:rFonts w:ascii="Times New Roman" w:hAnsi="Times New Roman"/>
          <w:lang w:val="ru-RU"/>
        </w:rPr>
        <w:t xml:space="preserve"> Для большинства значений случайной </w:t>
      </w:r>
      <w:proofErr w:type="gramStart"/>
      <w:r>
        <w:rPr>
          <w:rFonts w:ascii="Times New Roman" w:hAnsi="Times New Roman"/>
          <w:lang w:val="ru-RU"/>
        </w:rPr>
        <w:t>величины  абсолютная</w:t>
      </w:r>
      <w:proofErr w:type="gramEnd"/>
      <w:r>
        <w:rPr>
          <w:rFonts w:ascii="Times New Roman" w:hAnsi="Times New Roman"/>
          <w:lang w:val="ru-RU"/>
        </w:rPr>
        <w:t xml:space="preserve"> величина ее отклонения от математического ожидания не превосходит утроенного среднего </w:t>
      </w:r>
      <w:proofErr w:type="spellStart"/>
      <w:r>
        <w:rPr>
          <w:rFonts w:ascii="Times New Roman" w:hAnsi="Times New Roman"/>
          <w:lang w:val="ru-RU"/>
        </w:rPr>
        <w:t>квадратического</w:t>
      </w:r>
      <w:proofErr w:type="spellEnd"/>
      <w:r>
        <w:rPr>
          <w:rFonts w:ascii="Times New Roman" w:hAnsi="Times New Roman"/>
          <w:lang w:val="ru-RU"/>
        </w:rPr>
        <w:t xml:space="preserve"> отклонения, или, другими словами, практически все значения СВ находятся в интервале: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 w:after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proofErr w:type="gramStart"/>
      <w:r>
        <w:rPr>
          <w:rFonts w:ascii="Times New Roman" w:hAnsi="Times New Roman"/>
          <w:lang w:val="ru-RU"/>
        </w:rPr>
        <w:t xml:space="preserve">[ </w:t>
      </w:r>
      <w:r>
        <w:rPr>
          <w:rFonts w:ascii="Times New Roman" w:hAnsi="Times New Roman"/>
          <w:i/>
          <w:iCs/>
          <w:lang w:val="ru-RU"/>
        </w:rPr>
        <w:t>m</w:t>
      </w:r>
      <w:proofErr w:type="gramEnd"/>
      <w:r>
        <w:rPr>
          <w:rFonts w:ascii="Times New Roman" w:hAnsi="Times New Roman"/>
          <w:lang w:val="ru-RU"/>
        </w:rPr>
        <w:t xml:space="preserve"> - 3</w:t>
      </w:r>
      <w:r>
        <w:rPr>
          <w:rFonts w:ascii="Times New Roman" w:hAnsi="Times New Roman"/>
          <w:i/>
          <w:iCs/>
          <w:lang w:val="ru-RU"/>
        </w:rPr>
        <w:sym w:font="Symbol" w:char="F073"/>
      </w:r>
      <w:r>
        <w:rPr>
          <w:rFonts w:ascii="Times New Roman" w:hAnsi="Times New Roman"/>
          <w:lang w:val="ru-RU"/>
        </w:rPr>
        <w:t xml:space="preserve">; </w:t>
      </w:r>
      <w:r>
        <w:rPr>
          <w:rFonts w:ascii="Times New Roman" w:hAnsi="Times New Roman"/>
          <w:i/>
          <w:iCs/>
          <w:lang w:val="ru-RU"/>
        </w:rPr>
        <w:t>m</w:t>
      </w:r>
      <w:r>
        <w:rPr>
          <w:rFonts w:ascii="Times New Roman" w:hAnsi="Times New Roman"/>
          <w:lang w:val="ru-RU"/>
        </w:rPr>
        <w:t xml:space="preserve"> + </w:t>
      </w:r>
      <w:r>
        <w:rPr>
          <w:rFonts w:ascii="Times New Roman" w:hAnsi="Times New Roman"/>
          <w:i/>
          <w:iCs/>
          <w:lang w:val="ru-RU"/>
        </w:rPr>
        <w:t>3</w:t>
      </w:r>
      <w:r>
        <w:rPr>
          <w:rFonts w:ascii="Times New Roman" w:hAnsi="Times New Roman"/>
          <w:lang w:val="ru-RU"/>
        </w:rPr>
        <w:sym w:font="Symbol" w:char="F073"/>
      </w:r>
      <w:r>
        <w:rPr>
          <w:rFonts w:ascii="Times New Roman" w:hAnsi="Times New Roman"/>
          <w:lang w:val="ru-RU"/>
        </w:rPr>
        <w:t>; ].</w:t>
      </w:r>
      <w:r>
        <w:rPr>
          <w:rFonts w:ascii="Times New Roman" w:hAnsi="Times New Roman"/>
          <w:lang w:val="ru-RU"/>
        </w:rPr>
        <w:tab/>
        <w:t>(6.15)</w:t>
      </w:r>
    </w:p>
    <w:p w:rsidR="00B34C4F" w:rsidRPr="00824A2B" w:rsidRDefault="00B34C4F" w:rsidP="00B34C4F">
      <w:pPr>
        <w:pStyle w:val="2"/>
        <w:spacing w:line="360" w:lineRule="auto"/>
        <w:rPr>
          <w:kern w:val="32"/>
        </w:rPr>
      </w:pPr>
      <w:r w:rsidRPr="00824A2B">
        <w:rPr>
          <w:kern w:val="32"/>
        </w:rPr>
        <w:t>6.4.Дополнительные характеристики случайной величины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i/>
          <w:lang w:val="ru-RU"/>
        </w:rPr>
      </w:pPr>
      <w:r>
        <w:rPr>
          <w:rFonts w:ascii="Times New Roman" w:hAnsi="Times New Roman"/>
          <w:lang w:val="ru-RU"/>
        </w:rPr>
        <w:t>6.4.1.</w:t>
      </w:r>
      <w:r>
        <w:rPr>
          <w:rFonts w:ascii="Times New Roman" w:hAnsi="Times New Roman"/>
          <w:b/>
          <w:i/>
          <w:lang w:val="ru-RU"/>
        </w:rPr>
        <w:t xml:space="preserve"> Модой</w:t>
      </w:r>
      <w:r>
        <w:rPr>
          <w:rFonts w:ascii="Times New Roman" w:hAnsi="Times New Roman"/>
          <w:lang w:val="ru-RU"/>
        </w:rPr>
        <w:t xml:space="preserve"> случайной величины называется ее наиболее вероятное значение, т.е. то значение, для которого вероятность </w:t>
      </w:r>
      <w:r>
        <w:rPr>
          <w:rFonts w:ascii="Times New Roman" w:hAnsi="Times New Roman"/>
          <w:i/>
          <w:lang w:val="ru-RU"/>
        </w:rPr>
        <w:t>p</w:t>
      </w:r>
      <w:r>
        <w:rPr>
          <w:rFonts w:ascii="Times New Roman" w:hAnsi="Times New Roman"/>
          <w:i/>
          <w:position w:val="-6"/>
          <w:sz w:val="22"/>
          <w:lang w:val="ru-RU"/>
        </w:rPr>
        <w:t>i</w:t>
      </w:r>
      <w:r>
        <w:rPr>
          <w:rFonts w:ascii="Times New Roman" w:hAnsi="Times New Roman"/>
          <w:lang w:val="ru-RU"/>
        </w:rPr>
        <w:t xml:space="preserve"> (для дискретной СВ) или </w:t>
      </w:r>
      <w:r>
        <w:rPr>
          <w:rFonts w:ascii="Times New Roman" w:hAnsi="Times New Roman"/>
          <w:i/>
          <w:lang w:val="ru-RU"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 xml:space="preserve">) (для непрерывных СВ) достигают максимума. Обозначения: </w:t>
      </w:r>
      <w:proofErr w:type="spellStart"/>
      <w:r>
        <w:rPr>
          <w:rFonts w:ascii="Times New Roman" w:hAnsi="Times New Roman"/>
          <w:i/>
          <w:lang w:val="ru-RU"/>
        </w:rPr>
        <w:t>Mx</w:t>
      </w:r>
      <w:proofErr w:type="spellEnd"/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lang w:val="ru-RU"/>
        </w:rPr>
        <w:t>Mo</w:t>
      </w:r>
      <w:proofErr w:type="spellEnd"/>
      <w:r>
        <w:rPr>
          <w:rFonts w:ascii="Times New Roman" w:hAnsi="Times New Roman"/>
          <w:i/>
          <w:lang w:val="ru-RU"/>
        </w:rPr>
        <w:t>.: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 xml:space="preserve">Распределение с одним </w:t>
      </w:r>
      <w:proofErr w:type="gramStart"/>
      <w:r>
        <w:rPr>
          <w:rFonts w:ascii="Times New Roman" w:hAnsi="Times New Roman"/>
          <w:lang w:val="ru-RU"/>
        </w:rPr>
        <w:t>максимумом  ряда</w:t>
      </w:r>
      <w:proofErr w:type="gramEnd"/>
      <w:r>
        <w:rPr>
          <w:rFonts w:ascii="Times New Roman" w:hAnsi="Times New Roman"/>
          <w:lang w:val="ru-RU"/>
        </w:rPr>
        <w:t xml:space="preserve"> распределения (для ДСВ) или плотности вероятности (НСВ) называется </w:t>
      </w:r>
      <w:r>
        <w:rPr>
          <w:rFonts w:ascii="Times New Roman" w:hAnsi="Times New Roman"/>
          <w:i/>
          <w:iCs/>
          <w:lang w:val="ru-RU"/>
        </w:rPr>
        <w:t>«унимодальным».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 xml:space="preserve">Если многоугольник распределения или кривая распределения имеют несколько локальных максимумов, то такое распределение называют </w:t>
      </w:r>
      <w:r>
        <w:rPr>
          <w:rFonts w:ascii="Times New Roman" w:hAnsi="Times New Roman"/>
          <w:i/>
          <w:iCs/>
          <w:lang w:val="ru-RU"/>
        </w:rPr>
        <w:t>«полимодальным».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распределение обладает не максимумом, а минимумом, то оно называется </w:t>
      </w:r>
      <w:r>
        <w:rPr>
          <w:rFonts w:ascii="Times New Roman" w:hAnsi="Times New Roman"/>
          <w:i/>
          <w:iCs/>
          <w:lang w:val="ru-RU"/>
        </w:rPr>
        <w:t>«</w:t>
      </w:r>
      <w:proofErr w:type="spellStart"/>
      <w:r>
        <w:rPr>
          <w:rFonts w:ascii="Times New Roman" w:hAnsi="Times New Roman"/>
          <w:i/>
          <w:iCs/>
          <w:lang w:val="ru-RU"/>
        </w:rPr>
        <w:t>антимодальным</w:t>
      </w:r>
      <w:proofErr w:type="spellEnd"/>
      <w:r>
        <w:rPr>
          <w:rFonts w:ascii="Times New Roman" w:hAnsi="Times New Roman"/>
          <w:i/>
          <w:iCs/>
          <w:lang w:val="ru-RU"/>
        </w:rPr>
        <w:t>».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6.4.2. </w:t>
      </w:r>
      <w:r>
        <w:rPr>
          <w:rFonts w:ascii="Times New Roman" w:hAnsi="Times New Roman"/>
          <w:b/>
          <w:i/>
          <w:sz w:val="32"/>
          <w:lang w:val="ru-RU"/>
        </w:rPr>
        <w:t>Медианой</w:t>
      </w:r>
      <w:r>
        <w:rPr>
          <w:rFonts w:ascii="Times New Roman" w:hAnsi="Times New Roman"/>
          <w:lang w:val="ru-RU"/>
        </w:rPr>
        <w:t xml:space="preserve"> случайной величины 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 xml:space="preserve"> называется такое ее значение, для  ко</w:t>
      </w:r>
      <w:r>
        <w:rPr>
          <w:rFonts w:ascii="Times New Roman" w:hAnsi="Times New Roman"/>
          <w:lang w:val="ru-RU"/>
        </w:rPr>
        <w:softHyphen/>
        <w:t>торого выполняется условие P{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>&lt;</w:t>
      </w:r>
      <w:proofErr w:type="spellStart"/>
      <w:r>
        <w:rPr>
          <w:rFonts w:ascii="Times New Roman" w:hAnsi="Times New Roman"/>
          <w:i/>
          <w:lang w:val="ru-RU"/>
        </w:rPr>
        <w:t>Me</w:t>
      </w:r>
      <w:proofErr w:type="spellEnd"/>
      <w:r>
        <w:rPr>
          <w:rFonts w:ascii="Times New Roman" w:hAnsi="Times New Roman"/>
          <w:lang w:val="ru-RU"/>
        </w:rPr>
        <w:t>} = P{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sym w:font="Symbol" w:char="F0B3"/>
      </w:r>
      <w:proofErr w:type="spellStart"/>
      <w:r>
        <w:rPr>
          <w:rFonts w:ascii="Times New Roman" w:hAnsi="Times New Roman"/>
          <w:i/>
          <w:lang w:val="ru-RU"/>
        </w:rPr>
        <w:t>Me</w:t>
      </w:r>
      <w:proofErr w:type="spellEnd"/>
      <w:r>
        <w:rPr>
          <w:rFonts w:ascii="Times New Roman" w:hAnsi="Times New Roman"/>
          <w:lang w:val="ru-RU"/>
        </w:rPr>
        <w:t xml:space="preserve">}. Медиана, </w:t>
      </w:r>
      <w:proofErr w:type="gramStart"/>
      <w:r>
        <w:rPr>
          <w:rFonts w:ascii="Times New Roman" w:hAnsi="Times New Roman"/>
          <w:lang w:val="ru-RU"/>
        </w:rPr>
        <w:t>как  правило</w:t>
      </w:r>
      <w:proofErr w:type="gramEnd"/>
      <w:r>
        <w:rPr>
          <w:rFonts w:ascii="Times New Roman" w:hAnsi="Times New Roman"/>
          <w:lang w:val="ru-RU"/>
        </w:rPr>
        <w:t>,  существует  только  для непрерывных случайных величин: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0"/>
          <w:lang w:val="ru-RU"/>
        </w:rPr>
        <w:object w:dxaOrig="1740" w:dyaOrig="740">
          <v:shape id="_x0000_i1052" type="#_x0000_t75" style="width:87pt;height:36.75pt" o:ole="" fillcolor="window">
            <v:imagedata r:id="rId58" o:title=""/>
          </v:shape>
          <o:OLEObject Type="Embed" ProgID="Equation.2" ShapeID="_x0000_i1052" DrawAspect="Content" ObjectID="_1760973584" r:id="rId59"/>
        </w:object>
      </w:r>
      <w:r>
        <w:rPr>
          <w:rFonts w:ascii="Times New Roman" w:hAnsi="Times New Roman"/>
          <w:lang w:val="ru-RU"/>
        </w:rPr>
        <w:t xml:space="preserve">    </w:t>
      </w:r>
      <w:r>
        <w:rPr>
          <w:rFonts w:ascii="Times New Roman" w:hAnsi="Times New Roman"/>
          <w:position w:val="-30"/>
          <w:lang w:val="ru-RU"/>
        </w:rPr>
        <w:object w:dxaOrig="1740" w:dyaOrig="740">
          <v:shape id="_x0000_i1053" type="#_x0000_t75" style="width:87pt;height:36.75pt" o:ole="" fillcolor="window">
            <v:imagedata r:id="rId60" o:title=""/>
          </v:shape>
          <o:OLEObject Type="Embed" ProgID="Equation.2" ShapeID="_x0000_i1053" DrawAspect="Content" ObjectID="_1760973585" r:id="rId61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известна функция распределения случайной величины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, то </w:t>
      </w:r>
      <w:proofErr w:type="spellStart"/>
      <w:r>
        <w:rPr>
          <w:rFonts w:ascii="Times New Roman" w:hAnsi="Times New Roman"/>
          <w:i/>
          <w:lang w:val="ru-RU"/>
        </w:rPr>
        <w:t>Ме</w:t>
      </w:r>
      <w:proofErr w:type="spellEnd"/>
      <w:r>
        <w:rPr>
          <w:rFonts w:ascii="Times New Roman" w:hAnsi="Times New Roman"/>
          <w:lang w:val="ru-RU"/>
        </w:rPr>
        <w:t xml:space="preserve"> есть решение уравнения </w:t>
      </w:r>
      <w:r>
        <w:rPr>
          <w:rFonts w:ascii="Times New Roman" w:hAnsi="Times New Roman"/>
          <w:position w:val="-10"/>
          <w:lang w:val="ru-RU"/>
        </w:rPr>
        <w:object w:dxaOrig="2400" w:dyaOrig="340">
          <v:shape id="_x0000_i1054" type="#_x0000_t75" style="width:120pt;height:17.25pt" o:ole="" fillcolor="window">
            <v:imagedata r:id="rId62" o:title=""/>
          </v:shape>
          <o:OLEObject Type="Embed" ProgID="Equation.2" ShapeID="_x0000_i1054" DrawAspect="Content" ObjectID="_1760973586" r:id="rId63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6.4.3. Функция распределения </w:t>
      </w:r>
      <w:r>
        <w:rPr>
          <w:rFonts w:ascii="Times New Roman" w:hAnsi="Times New Roman"/>
          <w:position w:val="-10"/>
          <w:lang w:val="ru-RU"/>
        </w:rPr>
        <w:object w:dxaOrig="680" w:dyaOrig="340">
          <v:shape id="_x0000_i1055" type="#_x0000_t75" style="width:33.75pt;height:17.25pt" o:ole="" fillcolor="window">
            <v:imagedata r:id="rId64" o:title=""/>
          </v:shape>
          <o:OLEObject Type="Embed" ProgID="Equation.2" ShapeID="_x0000_i1055" DrawAspect="Content" ObjectID="_1760973587" r:id="rId65"/>
        </w:object>
      </w:r>
      <w:r>
        <w:rPr>
          <w:rFonts w:ascii="Times New Roman" w:hAnsi="Times New Roman"/>
          <w:lang w:val="ru-RU"/>
        </w:rPr>
        <w:t xml:space="preserve">случайной величины </w:t>
      </w:r>
      <w:r>
        <w:rPr>
          <w:rFonts w:ascii="Times New Roman" w:hAnsi="Times New Roman"/>
          <w:i/>
          <w:iCs/>
          <w:lang w:val="ru-RU"/>
        </w:rPr>
        <w:t xml:space="preserve">Х </w:t>
      </w:r>
      <w:r>
        <w:rPr>
          <w:rFonts w:ascii="Times New Roman" w:hAnsi="Times New Roman"/>
          <w:lang w:val="ru-RU"/>
        </w:rPr>
        <w:t xml:space="preserve">произвольному числу </w:t>
      </w:r>
      <w:r>
        <w:rPr>
          <w:rFonts w:ascii="Times New Roman" w:hAnsi="Times New Roman"/>
          <w:position w:val="-4"/>
          <w:lang w:val="ru-RU"/>
        </w:rPr>
        <w:object w:dxaOrig="680" w:dyaOrig="279">
          <v:shape id="_x0000_i1056" type="#_x0000_t75" style="width:33.75pt;height:14.25pt" o:ole="" fillcolor="window">
            <v:imagedata r:id="rId66" o:title=""/>
          </v:shape>
          <o:OLEObject Type="Embed" ProgID="Equation.2" ShapeID="_x0000_i1056" DrawAspect="Content" ObjectID="_1760973588" r:id="rId67"/>
        </w:object>
      </w:r>
      <w:r>
        <w:rPr>
          <w:rFonts w:ascii="Times New Roman" w:hAnsi="Times New Roman"/>
          <w:lang w:val="ru-RU"/>
        </w:rPr>
        <w:t>ставит в соответствие вероятность.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решения обратной задачи используются следующие понятия.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b/>
          <w:i/>
          <w:sz w:val="32"/>
          <w:lang w:val="ru-RU"/>
        </w:rPr>
        <w:t>Квантилью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sym w:font="Symbol" w:char="F063"/>
      </w:r>
      <w:r>
        <w:rPr>
          <w:rFonts w:ascii="Times New Roman" w:hAnsi="Times New Roman"/>
          <w:i/>
          <w:position w:val="-6"/>
          <w:sz w:val="20"/>
          <w:lang w:val="ru-RU"/>
        </w:rPr>
        <w:t>p</w:t>
      </w:r>
      <w:r>
        <w:rPr>
          <w:rFonts w:ascii="Times New Roman" w:hAnsi="Times New Roman"/>
          <w:lang w:val="ru-RU"/>
        </w:rPr>
        <w:t xml:space="preserve"> случайной величины 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 xml:space="preserve"> является такое ее значение, для которого выполняется условие P{</w:t>
      </w:r>
      <w:r>
        <w:rPr>
          <w:rFonts w:ascii="Times New Roman" w:hAnsi="Times New Roman"/>
          <w:i/>
          <w:lang w:val="ru-RU"/>
        </w:rPr>
        <w:t>X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lang w:val="ru-RU"/>
        </w:rPr>
        <w:sym w:font="Symbol" w:char="F063"/>
      </w:r>
      <w:r>
        <w:rPr>
          <w:rFonts w:ascii="Times New Roman" w:hAnsi="Times New Roman"/>
          <w:i/>
          <w:position w:val="-6"/>
          <w:sz w:val="20"/>
          <w:lang w:val="ru-RU"/>
        </w:rPr>
        <w:t>p</w:t>
      </w:r>
      <w:r>
        <w:rPr>
          <w:rFonts w:ascii="Times New Roman" w:hAnsi="Times New Roman"/>
          <w:lang w:val="ru-RU"/>
        </w:rPr>
        <w:t xml:space="preserve">} = </w:t>
      </w:r>
      <w:r>
        <w:rPr>
          <w:rFonts w:ascii="Times New Roman" w:hAnsi="Times New Roman"/>
          <w:i/>
          <w:lang w:val="ru-RU"/>
        </w:rPr>
        <w:t>F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sym w:font="Symbol" w:char="F063"/>
      </w:r>
      <w:r>
        <w:rPr>
          <w:rFonts w:ascii="Times New Roman" w:hAnsi="Times New Roman"/>
          <w:i/>
          <w:position w:val="-6"/>
          <w:sz w:val="20"/>
          <w:lang w:val="ru-RU"/>
        </w:rPr>
        <w:t>p</w:t>
      </w:r>
      <w:r>
        <w:rPr>
          <w:rFonts w:ascii="Times New Roman" w:hAnsi="Times New Roman"/>
          <w:lang w:val="ru-RU"/>
        </w:rPr>
        <w:t xml:space="preserve">) = </w:t>
      </w:r>
      <w:r>
        <w:rPr>
          <w:rFonts w:ascii="Times New Roman" w:hAnsi="Times New Roman"/>
          <w:i/>
          <w:lang w:val="ru-RU"/>
        </w:rPr>
        <w:t>p</w:t>
      </w:r>
      <w:r>
        <w:rPr>
          <w:rFonts w:ascii="Times New Roman" w:hAnsi="Times New Roman"/>
          <w:lang w:val="ru-RU"/>
        </w:rPr>
        <w:t xml:space="preserve">. Т.к. функция </w:t>
      </w:r>
      <w:r>
        <w:rPr>
          <w:rFonts w:ascii="Times New Roman" w:hAnsi="Times New Roman"/>
          <w:position w:val="-10"/>
          <w:lang w:val="ru-RU"/>
        </w:rPr>
        <w:object w:dxaOrig="680" w:dyaOrig="340">
          <v:shape id="_x0000_i1057" type="#_x0000_t75" style="width:33.75pt;height:17.25pt" o:ole="" fillcolor="window">
            <v:imagedata r:id="rId64" o:title=""/>
          </v:shape>
          <o:OLEObject Type="Embed" ProgID="Equation.2" ShapeID="_x0000_i1057" DrawAspect="Content" ObjectID="_1760973589" r:id="rId68"/>
        </w:object>
      </w:r>
      <w:r>
        <w:rPr>
          <w:rFonts w:ascii="Times New Roman" w:hAnsi="Times New Roman"/>
          <w:lang w:val="ru-RU"/>
        </w:rPr>
        <w:t xml:space="preserve">непрерывная, то для непрерывной случайной величины </w:t>
      </w:r>
      <w:r>
        <w:rPr>
          <w:rFonts w:ascii="Times New Roman" w:hAnsi="Times New Roman"/>
          <w:i/>
          <w:iCs/>
          <w:lang w:val="ru-RU"/>
        </w:rPr>
        <w:t>Х</w:t>
      </w:r>
      <w:r>
        <w:rPr>
          <w:rFonts w:ascii="Times New Roman" w:hAnsi="Times New Roman"/>
          <w:lang w:val="ru-RU"/>
        </w:rPr>
        <w:t xml:space="preserve"> для любых </w:t>
      </w:r>
      <w:r>
        <w:rPr>
          <w:rFonts w:ascii="Times New Roman" w:hAnsi="Times New Roman"/>
          <w:i/>
          <w:iCs/>
          <w:lang w:val="ru-RU"/>
        </w:rPr>
        <w:t>р</w:t>
      </w:r>
      <w:r>
        <w:rPr>
          <w:rFonts w:ascii="Times New Roman" w:hAnsi="Times New Roman"/>
          <w:lang w:val="ru-RU"/>
        </w:rPr>
        <w:t>, 0</w:t>
      </w:r>
      <w:r>
        <w:rPr>
          <w:rFonts w:ascii="Times New Roman" w:hAnsi="Times New Roman"/>
          <w:lang w:val="ru-RU"/>
        </w:rPr>
        <w:sym w:font="Symbol" w:char="F03C"/>
      </w:r>
      <w:r>
        <w:rPr>
          <w:rFonts w:ascii="Times New Roman" w:hAnsi="Times New Roman"/>
          <w:lang w:val="ru-RU"/>
        </w:rPr>
        <w:t>р</w:t>
      </w:r>
      <w:r>
        <w:rPr>
          <w:rFonts w:ascii="Times New Roman" w:hAnsi="Times New Roman"/>
          <w:lang w:val="ru-RU"/>
        </w:rPr>
        <w:sym w:font="Symbol" w:char="F03C"/>
      </w:r>
      <w:r>
        <w:rPr>
          <w:rFonts w:ascii="Times New Roman" w:hAnsi="Times New Roman"/>
          <w:lang w:val="ru-RU"/>
        </w:rPr>
        <w:t>1, существуют квантили.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Очевидно, что </w:t>
      </w:r>
      <w:proofErr w:type="gramStart"/>
      <w:r>
        <w:rPr>
          <w:rFonts w:ascii="Times New Roman" w:hAnsi="Times New Roman"/>
          <w:lang w:val="ru-RU"/>
        </w:rPr>
        <w:t>квантиль,  которая</w:t>
      </w:r>
      <w:proofErr w:type="gramEnd"/>
      <w:r>
        <w:rPr>
          <w:rFonts w:ascii="Times New Roman" w:hAnsi="Times New Roman"/>
          <w:lang w:val="ru-RU"/>
        </w:rPr>
        <w:t xml:space="preserve"> соответствует значению р=0.5, является медианой 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Квантили </w:t>
      </w:r>
      <w:r>
        <w:rPr>
          <w:rFonts w:ascii="Times New Roman" w:hAnsi="Times New Roman"/>
          <w:position w:val="-12"/>
          <w:lang w:val="ru-RU"/>
        </w:rPr>
        <w:object w:dxaOrig="560" w:dyaOrig="380">
          <v:shape id="_x0000_i1058" type="#_x0000_t75" style="width:27.75pt;height:18.75pt" o:ole="" fillcolor="window">
            <v:imagedata r:id="rId69" o:title=""/>
          </v:shape>
          <o:OLEObject Type="Embed" ProgID="Equation.2" ShapeID="_x0000_i1058" DrawAspect="Content" ObjectID="_1760973590" r:id="rId70"/>
        </w:object>
      </w:r>
      <w:r>
        <w:rPr>
          <w:rFonts w:ascii="Times New Roman" w:hAnsi="Times New Roman"/>
          <w:lang w:val="ru-RU"/>
        </w:rPr>
        <w:t xml:space="preserve">и </w:t>
      </w:r>
      <w:r>
        <w:rPr>
          <w:rFonts w:ascii="Times New Roman" w:hAnsi="Times New Roman"/>
          <w:position w:val="-12"/>
          <w:lang w:val="ru-RU"/>
        </w:rPr>
        <w:object w:dxaOrig="540" w:dyaOrig="380">
          <v:shape id="_x0000_i1059" type="#_x0000_t75" style="width:27pt;height:18.75pt" o:ole="" fillcolor="window">
            <v:imagedata r:id="rId71" o:title=""/>
          </v:shape>
          <o:OLEObject Type="Embed" ProgID="Equation.2" ShapeID="_x0000_i1059" DrawAspect="Content" ObjectID="_1760973591" r:id="rId72"/>
        </w:object>
      </w:r>
      <w:r>
        <w:rPr>
          <w:rFonts w:ascii="Times New Roman" w:hAnsi="Times New Roman"/>
          <w:lang w:val="ru-RU"/>
        </w:rPr>
        <w:t xml:space="preserve">-называются нижней и </w:t>
      </w:r>
      <w:proofErr w:type="gramStart"/>
      <w:r>
        <w:rPr>
          <w:rFonts w:ascii="Times New Roman" w:hAnsi="Times New Roman"/>
          <w:lang w:val="ru-RU"/>
        </w:rPr>
        <w:t xml:space="preserve">верхней  </w:t>
      </w:r>
      <w:proofErr w:type="spellStart"/>
      <w:r>
        <w:rPr>
          <w:rFonts w:ascii="Times New Roman" w:hAnsi="Times New Roman"/>
          <w:lang w:val="ru-RU"/>
        </w:rPr>
        <w:t>квантилью</w:t>
      </w:r>
      <w:proofErr w:type="spellEnd"/>
      <w:proofErr w:type="gramEnd"/>
      <w:r>
        <w:rPr>
          <w:rFonts w:ascii="Times New Roman" w:hAnsi="Times New Roman"/>
          <w:lang w:val="ru-RU"/>
        </w:rPr>
        <w:t>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6.4.4.Третий центральный момент служит для характеристики асимметрии распределения. Если распределение симметрично относительно МО (масса распределена равномерно относительно центра тяжести), то все моменты нечетного порядка равны нулю. Поэтому для характеристик </w:t>
      </w:r>
      <w:r>
        <w:rPr>
          <w:rFonts w:ascii="Times New Roman" w:hAnsi="Times New Roman"/>
          <w:lang w:val="ru-RU"/>
        </w:rPr>
        <w:lastRenderedPageBreak/>
        <w:t xml:space="preserve">асимметрии выбирают третий центральный момент – он имеет размерность куба случайной величины. </w:t>
      </w:r>
      <w:proofErr w:type="gramStart"/>
      <w:r>
        <w:rPr>
          <w:rFonts w:ascii="Times New Roman" w:hAnsi="Times New Roman"/>
          <w:lang w:val="ru-RU"/>
        </w:rPr>
        <w:t xml:space="preserve">Безразмерный  </w:t>
      </w:r>
      <w:r>
        <w:rPr>
          <w:rFonts w:ascii="Times New Roman" w:hAnsi="Times New Roman"/>
          <w:b/>
          <w:bCs/>
          <w:i/>
          <w:iCs/>
          <w:lang w:val="ru-RU"/>
        </w:rPr>
        <w:t>коэффициент</w:t>
      </w:r>
      <w:proofErr w:type="gramEnd"/>
      <w:r>
        <w:rPr>
          <w:rFonts w:ascii="Times New Roman" w:hAnsi="Times New Roman"/>
          <w:b/>
          <w:bCs/>
          <w:i/>
          <w:iCs/>
          <w:lang w:val="ru-RU"/>
        </w:rPr>
        <w:t xml:space="preserve"> асимметрии</w:t>
      </w:r>
      <w:r>
        <w:rPr>
          <w:rFonts w:ascii="Times New Roman" w:hAnsi="Times New Roman"/>
          <w:lang w:val="ru-RU"/>
        </w:rPr>
        <w:t xml:space="preserve"> вычисляется так: 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88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1420" w:dyaOrig="420">
          <v:shape id="_x0000_i1060" type="#_x0000_t75" style="width:71.25pt;height:21pt" o:ole="" fillcolor="window">
            <v:imagedata r:id="rId73" o:title=""/>
          </v:shape>
          <o:OLEObject Type="Embed" ProgID="Equation.3" ShapeID="_x0000_i1060" DrawAspect="Content" ObjectID="_1760973592" r:id="rId74"/>
        </w:objec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(6.16)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spacing w:before="120"/>
        <w:ind w:firstLine="53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6.4.5. Четвертый центральный момент служит для характеристики так называемой «крутости», т.е. </w:t>
      </w:r>
      <w:proofErr w:type="spellStart"/>
      <w:r>
        <w:rPr>
          <w:rFonts w:ascii="Times New Roman" w:hAnsi="Times New Roman"/>
          <w:lang w:val="ru-RU"/>
        </w:rPr>
        <w:t>островершинности</w:t>
      </w:r>
      <w:proofErr w:type="spellEnd"/>
      <w:r>
        <w:rPr>
          <w:rFonts w:ascii="Times New Roman" w:hAnsi="Times New Roman"/>
          <w:lang w:val="ru-RU"/>
        </w:rPr>
        <w:t xml:space="preserve"> или </w:t>
      </w:r>
      <w:proofErr w:type="spellStart"/>
      <w:r>
        <w:rPr>
          <w:rFonts w:ascii="Times New Roman" w:hAnsi="Times New Roman"/>
          <w:lang w:val="ru-RU"/>
        </w:rPr>
        <w:t>плосковершинности</w:t>
      </w:r>
      <w:proofErr w:type="spellEnd"/>
      <w:r>
        <w:rPr>
          <w:rFonts w:ascii="Times New Roman" w:hAnsi="Times New Roman"/>
          <w:lang w:val="ru-RU"/>
        </w:rPr>
        <w:t xml:space="preserve"> распределения. Это свойство распределения описывается с помощью </w:t>
      </w:r>
      <w:r>
        <w:rPr>
          <w:rFonts w:ascii="Times New Roman" w:hAnsi="Times New Roman"/>
          <w:b/>
          <w:bCs/>
          <w:i/>
          <w:iCs/>
          <w:lang w:val="ru-RU"/>
        </w:rPr>
        <w:t>эксцесса</w:t>
      </w:r>
      <w:r>
        <w:rPr>
          <w:rFonts w:ascii="Times New Roman" w:hAnsi="Times New Roman"/>
          <w:lang w:val="ru-RU"/>
        </w:rPr>
        <w:t>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88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1800" w:dyaOrig="420">
          <v:shape id="_x0000_i1061" type="#_x0000_t75" style="width:90pt;height:21pt" o:ole="" fillcolor="window">
            <v:imagedata r:id="rId75" o:title=""/>
          </v:shape>
          <o:OLEObject Type="Embed" ProgID="Equation.3" ShapeID="_x0000_i1061" DrawAspect="Content" ObjectID="_1760973593" r:id="rId76"/>
        </w:object>
      </w:r>
      <w:r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ab/>
        <w:t>(6.17)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bCs/>
          <w:iCs/>
          <w:lang w:val="ru-RU"/>
        </w:rPr>
        <w:t xml:space="preserve">6.4.6. </w:t>
      </w:r>
      <w:r>
        <w:rPr>
          <w:rFonts w:ascii="Times New Roman" w:hAnsi="Times New Roman"/>
          <w:b/>
          <w:i/>
          <w:lang w:val="ru-RU"/>
        </w:rPr>
        <w:t>Коэффициент вариации</w:t>
      </w:r>
      <w:r>
        <w:rPr>
          <w:rFonts w:ascii="Times New Roman" w:hAnsi="Times New Roman"/>
          <w:lang w:val="ru-RU"/>
        </w:rPr>
        <w:t xml:space="preserve"> безразмерная величина, характеризует степень разбросанности значений СВ и вычисляется по формуле: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880"/>
        <w:jc w:val="right"/>
        <w:rPr>
          <w:rFonts w:ascii="Times New Roman" w:hAnsi="Times New Roman"/>
          <w:lang w:val="ru-RU"/>
        </w:rPr>
      </w:pPr>
      <w:r>
        <w:rPr>
          <w:position w:val="-34"/>
        </w:rPr>
        <w:object w:dxaOrig="999" w:dyaOrig="780">
          <v:shape id="_x0000_i1062" type="#_x0000_t75" style="width:50.25pt;height:39pt" o:ole="" fillcolor="window">
            <v:imagedata r:id="rId77" o:title=""/>
          </v:shape>
          <o:OLEObject Type="Embed" ProgID="Equation.2" ShapeID="_x0000_i1062" DrawAspect="Content" ObjectID="_1760973594" r:id="rId78"/>
        </w:object>
      </w:r>
      <w:r w:rsidRPr="00040EA9">
        <w:rPr>
          <w:lang w:val="ru-RU"/>
        </w:rPr>
        <w:t>.</w:t>
      </w:r>
      <w:r w:rsidRPr="00040EA9">
        <w:rPr>
          <w:lang w:val="ru-RU"/>
        </w:rPr>
        <w:tab/>
      </w:r>
      <w:r w:rsidRPr="00040EA9">
        <w:rPr>
          <w:lang w:val="ru-RU"/>
        </w:rPr>
        <w:tab/>
        <w:t xml:space="preserve"> </w:t>
      </w:r>
      <w:r>
        <w:rPr>
          <w:rFonts w:ascii="Times New Roman" w:hAnsi="Times New Roman"/>
          <w:lang w:val="ru-RU"/>
        </w:rPr>
        <w:t>(6.18)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2880"/>
        <w:jc w:val="right"/>
        <w:rPr>
          <w:rFonts w:ascii="Times New Roman" w:hAnsi="Times New Roman"/>
          <w:lang w:val="ru-RU"/>
        </w:rPr>
      </w:pP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i/>
          <w:sz w:val="24"/>
          <w:lang w:val="ru-RU"/>
        </w:rPr>
        <w:t>Пример</w:t>
      </w:r>
      <w:r>
        <w:rPr>
          <w:rFonts w:ascii="Times New Roman" w:hAnsi="Times New Roman"/>
          <w:sz w:val="24"/>
          <w:lang w:val="ru-RU"/>
        </w:rPr>
        <w:t xml:space="preserve"> 6.1. Из партии численностью 25 изделий, среди которых имеется шесть нестандартных, случайным образом выбраны три изделия. Найти математическое ожидание и среднее </w:t>
      </w:r>
      <w:proofErr w:type="spellStart"/>
      <w:r>
        <w:rPr>
          <w:rFonts w:ascii="Times New Roman" w:hAnsi="Times New Roman"/>
          <w:sz w:val="24"/>
          <w:lang w:val="ru-RU"/>
        </w:rPr>
        <w:t>квадратическое</w:t>
      </w:r>
      <w:proofErr w:type="spellEnd"/>
      <w:r>
        <w:rPr>
          <w:rFonts w:ascii="Times New Roman" w:hAnsi="Times New Roman"/>
          <w:sz w:val="24"/>
          <w:lang w:val="ru-RU"/>
        </w:rPr>
        <w:t xml:space="preserve"> отклонение нестандартных изделий, содержащихся в выборке.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i/>
          <w:sz w:val="24"/>
          <w:lang w:val="ru-RU"/>
        </w:rPr>
        <w:t>Решение</w:t>
      </w:r>
      <w:r>
        <w:rPr>
          <w:rFonts w:ascii="Times New Roman" w:hAnsi="Times New Roman"/>
          <w:sz w:val="24"/>
          <w:lang w:val="ru-RU"/>
        </w:rPr>
        <w:t xml:space="preserve">. По условию задачи </w:t>
      </w:r>
      <w:r>
        <w:rPr>
          <w:rFonts w:ascii="Times New Roman" w:hAnsi="Times New Roman"/>
          <w:sz w:val="24"/>
        </w:rPr>
        <w:t>CB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 принимает следующие значения: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6"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 xml:space="preserve">=0;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=</w:t>
      </w:r>
      <w:proofErr w:type="gramStart"/>
      <w:r>
        <w:rPr>
          <w:rFonts w:ascii="Times New Roman" w:hAnsi="Times New Roman"/>
          <w:sz w:val="24"/>
          <w:lang w:val="ru-RU"/>
        </w:rPr>
        <w:t xml:space="preserve">1;   </w:t>
      </w:r>
      <w:proofErr w:type="gramEnd"/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6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 xml:space="preserve">=2; 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6"/>
          <w:sz w:val="24"/>
          <w:lang w:val="ru-RU"/>
        </w:rPr>
        <w:t>4</w:t>
      </w:r>
      <w:r>
        <w:rPr>
          <w:rFonts w:ascii="Times New Roman" w:hAnsi="Times New Roman"/>
          <w:sz w:val="24"/>
          <w:lang w:val="ru-RU"/>
        </w:rPr>
        <w:t xml:space="preserve">=3.  </w:t>
      </w:r>
      <w:proofErr w:type="gramStart"/>
      <w:r>
        <w:rPr>
          <w:rFonts w:ascii="Times New Roman" w:hAnsi="Times New Roman"/>
          <w:sz w:val="24"/>
          <w:lang w:val="ru-RU"/>
        </w:rPr>
        <w:t>Вероятность  того</w:t>
      </w:r>
      <w:proofErr w:type="gramEnd"/>
      <w:r>
        <w:rPr>
          <w:rFonts w:ascii="Times New Roman" w:hAnsi="Times New Roman"/>
          <w:sz w:val="24"/>
          <w:lang w:val="ru-RU"/>
        </w:rPr>
        <w:t xml:space="preserve">, что  в  этой  выборке  окажется  ровно  </w:t>
      </w:r>
      <w:proofErr w:type="spellStart"/>
      <w:r>
        <w:rPr>
          <w:rFonts w:ascii="Times New Roman" w:hAnsi="Times New Roman"/>
          <w:i/>
          <w:sz w:val="24"/>
        </w:rPr>
        <w:t>i</w:t>
      </w:r>
      <w:proofErr w:type="spellEnd"/>
      <w:r>
        <w:rPr>
          <w:rFonts w:ascii="Times New Roman" w:hAnsi="Times New Roman"/>
          <w:sz w:val="24"/>
          <w:lang w:val="ru-RU"/>
        </w:rPr>
        <w:t xml:space="preserve">  (</w:t>
      </w:r>
      <w:proofErr w:type="spellStart"/>
      <w:r>
        <w:rPr>
          <w:rFonts w:ascii="Times New Roman" w:hAnsi="Times New Roman"/>
          <w:i/>
          <w:sz w:val="24"/>
        </w:rPr>
        <w:t>i</w:t>
      </w:r>
      <w:proofErr w:type="spellEnd"/>
      <w:r>
        <w:rPr>
          <w:rFonts w:ascii="Times New Roman" w:hAnsi="Times New Roman"/>
          <w:sz w:val="24"/>
          <w:lang w:val="ru-RU"/>
        </w:rPr>
        <w:t xml:space="preserve"> = 0, 1, 2, 3) нестандартных изделий, вычисляется по формуле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34"/>
          <w:sz w:val="24"/>
        </w:rPr>
        <w:object w:dxaOrig="2980" w:dyaOrig="820">
          <v:shape id="_x0000_i1063" type="#_x0000_t75" style="width:149.25pt;height:41.25pt" o:ole="" fillcolor="window">
            <v:imagedata r:id="rId79" o:title=""/>
          </v:shape>
          <o:OLEObject Type="Embed" ProgID="Equation.DSMT4" ShapeID="_x0000_i1063" DrawAspect="Content" ObjectID="_1760973595" r:id="rId80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откуда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6"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>=0</w:t>
      </w:r>
      <w:proofErr w:type="gramStart"/>
      <w:r>
        <w:rPr>
          <w:rFonts w:ascii="Times New Roman" w:hAnsi="Times New Roman"/>
          <w:sz w:val="24"/>
          <w:lang w:val="ru-RU"/>
        </w:rPr>
        <w:t>,41</w:t>
      </w:r>
      <w:proofErr w:type="gramEnd"/>
      <w:r>
        <w:rPr>
          <w:rFonts w:ascii="Times New Roman" w:hAnsi="Times New Roman"/>
          <w:sz w:val="24"/>
          <w:lang w:val="ru-RU"/>
        </w:rPr>
        <w:t xml:space="preserve">; 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=0,43; 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6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 xml:space="preserve">=0,11; 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position w:val="-6"/>
          <w:sz w:val="24"/>
          <w:lang w:val="ru-RU"/>
        </w:rPr>
        <w:t>4</w:t>
      </w:r>
      <w:r>
        <w:rPr>
          <w:rFonts w:ascii="Times New Roman" w:hAnsi="Times New Roman"/>
          <w:sz w:val="24"/>
          <w:lang w:val="ru-RU"/>
        </w:rPr>
        <w:t>=0,05.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Дисперсию определим по формулам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] =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] - (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>])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,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] = 0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0,41 + 1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0,43 + 2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0,11 + 3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0,05 = 0,8 ,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] = 0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0,41 + 1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0,43 + 2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0,11 + 3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215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 xml:space="preserve"> 0,05 = 1,32 ,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>] = 1</w:t>
      </w:r>
      <w:proofErr w:type="gramStart"/>
      <w:r>
        <w:rPr>
          <w:rFonts w:ascii="Times New Roman" w:hAnsi="Times New Roman"/>
          <w:sz w:val="24"/>
          <w:lang w:val="ru-RU"/>
        </w:rPr>
        <w:t>,32</w:t>
      </w:r>
      <w:proofErr w:type="gramEnd"/>
      <w:r>
        <w:rPr>
          <w:rFonts w:ascii="Times New Roman" w:hAnsi="Times New Roman"/>
          <w:sz w:val="24"/>
          <w:lang w:val="ru-RU"/>
        </w:rPr>
        <w:t xml:space="preserve"> - (0,8)</w:t>
      </w:r>
      <w:r>
        <w:rPr>
          <w:rFonts w:ascii="Times New Roman" w:hAnsi="Times New Roman"/>
          <w:position w:val="6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  = 0,68.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proofErr w:type="gramStart"/>
      <w:r>
        <w:rPr>
          <w:rFonts w:ascii="Times New Roman" w:hAnsi="Times New Roman"/>
          <w:sz w:val="24"/>
          <w:lang w:val="ru-RU"/>
        </w:rPr>
        <w:t xml:space="preserve">Тогда  </w:t>
      </w:r>
      <w:r w:rsidRPr="00824A2B">
        <w:rPr>
          <w:rFonts w:ascii="Times New Roman" w:hAnsi="Times New Roman"/>
          <w:position w:val="-12"/>
          <w:sz w:val="24"/>
        </w:rPr>
        <w:object w:dxaOrig="2560" w:dyaOrig="440">
          <v:shape id="_x0000_i1064" type="#_x0000_t75" style="width:124.5pt;height:21pt" o:ole="" fillcolor="window">
            <v:imagedata r:id="rId81" o:title=""/>
          </v:shape>
          <o:OLEObject Type="Embed" ProgID="Equation.DSMT4" ShapeID="_x0000_i1064" DrawAspect="Content" ObjectID="_1760973596" r:id="rId82"/>
        </w:object>
      </w:r>
      <w:r>
        <w:rPr>
          <w:rFonts w:ascii="Times New Roman" w:hAnsi="Times New Roman"/>
          <w:sz w:val="24"/>
          <w:lang w:val="ru-RU"/>
        </w:rPr>
        <w:t>.</w:t>
      </w:r>
      <w:proofErr w:type="gramEnd"/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lef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i/>
          <w:sz w:val="24"/>
          <w:lang w:val="ru-RU"/>
        </w:rPr>
        <w:t>Пример</w:t>
      </w:r>
      <w:r>
        <w:rPr>
          <w:rFonts w:ascii="Times New Roman" w:hAnsi="Times New Roman"/>
          <w:sz w:val="24"/>
          <w:lang w:val="ru-RU"/>
        </w:rPr>
        <w:t xml:space="preserve"> 6.2. Непрерывная </w:t>
      </w:r>
      <w:r>
        <w:rPr>
          <w:rFonts w:ascii="Times New Roman" w:hAnsi="Times New Roman"/>
          <w:sz w:val="24"/>
        </w:rPr>
        <w:t>CB</w:t>
      </w:r>
      <w:r>
        <w:rPr>
          <w:rFonts w:ascii="Times New Roman" w:hAnsi="Times New Roman"/>
          <w:sz w:val="24"/>
          <w:lang w:val="ru-RU"/>
        </w:rPr>
        <w:t xml:space="preserve"> распределена по закону Лапласа: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position w:val="-12"/>
          <w:sz w:val="24"/>
        </w:rPr>
        <w:object w:dxaOrig="1539" w:dyaOrig="460">
          <v:shape id="_x0000_i1065" type="#_x0000_t75" style="width:77.25pt;height:23.25pt" o:ole="" fillcolor="window">
            <v:imagedata r:id="rId83" o:title=""/>
          </v:shape>
          <o:OLEObject Type="Embed" ProgID="Equation.DSMT4" ShapeID="_x0000_i1065" DrawAspect="Content" ObjectID="_1760973597" r:id="rId84"/>
        </w:object>
      </w:r>
      <w:r>
        <w:rPr>
          <w:rFonts w:ascii="Times New Roman" w:hAnsi="Times New Roman"/>
          <w:sz w:val="24"/>
          <w:lang w:val="ru-RU"/>
        </w:rPr>
        <w:t>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Найти коэффициент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  <w:lang w:val="ru-RU"/>
        </w:rPr>
        <w:t xml:space="preserve">, математическое ожидание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], дисперсию 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], среднее </w:t>
      </w:r>
      <w:proofErr w:type="spellStart"/>
      <w:r>
        <w:rPr>
          <w:rFonts w:ascii="Times New Roman" w:hAnsi="Times New Roman"/>
          <w:sz w:val="24"/>
          <w:lang w:val="ru-RU"/>
        </w:rPr>
        <w:t>квадратическое</w:t>
      </w:r>
      <w:proofErr w:type="spellEnd"/>
      <w:r>
        <w:rPr>
          <w:rFonts w:ascii="Times New Roman" w:hAnsi="Times New Roman"/>
          <w:sz w:val="24"/>
          <w:lang w:val="ru-RU"/>
        </w:rPr>
        <w:t xml:space="preserve"> отклонение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 xml:space="preserve"> 115 \</w:instrText>
      </w:r>
      <w:r>
        <w:rPr>
          <w:rFonts w:ascii="Times New Roman" w:hAnsi="Times New Roman"/>
          <w:sz w:val="24"/>
        </w:rPr>
        <w:instrText>f</w:instrText>
      </w:r>
      <w:r>
        <w:rPr>
          <w:rFonts w:ascii="Times New Roman" w:hAnsi="Times New Roman"/>
          <w:sz w:val="24"/>
          <w:lang w:val="ru-RU"/>
        </w:rPr>
        <w:instrText xml:space="preserve"> "</w:instrText>
      </w:r>
      <w:r>
        <w:rPr>
          <w:rFonts w:ascii="Times New Roman" w:hAnsi="Times New Roman"/>
          <w:sz w:val="24"/>
        </w:rPr>
        <w:instrText>Symbol</w:instrText>
      </w:r>
      <w:r>
        <w:rPr>
          <w:rFonts w:ascii="Times New Roman" w:hAnsi="Times New Roman"/>
          <w:sz w:val="24"/>
          <w:lang w:val="ru-RU"/>
        </w:rPr>
        <w:instrText>"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iCs/>
          <w:sz w:val="24"/>
        </w:rPr>
        <w:t>X</w:t>
      </w:r>
      <w:r>
        <w:rPr>
          <w:rFonts w:ascii="Times New Roman" w:hAnsi="Times New Roman"/>
          <w:sz w:val="24"/>
          <w:lang w:val="ru-RU"/>
        </w:rPr>
        <w:t>].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i/>
          <w:sz w:val="24"/>
          <w:lang w:val="ru-RU"/>
        </w:rPr>
        <w:t>Решение</w:t>
      </w:r>
      <w:r>
        <w:rPr>
          <w:rFonts w:ascii="Times New Roman" w:hAnsi="Times New Roman"/>
          <w:sz w:val="24"/>
          <w:lang w:val="ru-RU"/>
        </w:rPr>
        <w:t xml:space="preserve">. Для нахождения коэффициента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  <w:lang w:val="ru-RU"/>
        </w:rPr>
        <w:t xml:space="preserve"> воспользуемся свойством нормировки плотности </w:t>
      </w:r>
      <w:proofErr w:type="gramStart"/>
      <w:r>
        <w:rPr>
          <w:rFonts w:ascii="Times New Roman" w:hAnsi="Times New Roman"/>
          <w:sz w:val="24"/>
          <w:lang w:val="ru-RU"/>
        </w:rPr>
        <w:t xml:space="preserve">распределения </w:t>
      </w:r>
      <w:r>
        <w:rPr>
          <w:rFonts w:ascii="Times New Roman" w:hAnsi="Times New Roman"/>
          <w:position w:val="-30"/>
          <w:sz w:val="24"/>
        </w:rPr>
        <w:object w:dxaOrig="3260" w:dyaOrig="740">
          <v:shape id="_x0000_i1066" type="#_x0000_t75" style="width:162.75pt;height:36.75pt" o:ole="" fillcolor="window">
            <v:imagedata r:id="rId85" o:title=""/>
          </v:shape>
          <o:OLEObject Type="Embed" ProgID="Equation.3" ShapeID="_x0000_i1066" DrawAspect="Content" ObjectID="_1760973598" r:id="rId86"/>
        </w:object>
      </w:r>
      <w:r>
        <w:rPr>
          <w:rFonts w:ascii="Times New Roman" w:hAnsi="Times New Roman"/>
          <w:sz w:val="24"/>
          <w:lang w:val="ru-RU"/>
        </w:rPr>
        <w:t>,</w:t>
      </w:r>
      <w:proofErr w:type="gramEnd"/>
      <w:r>
        <w:rPr>
          <w:rFonts w:ascii="Times New Roman" w:hAnsi="Times New Roman"/>
          <w:sz w:val="24"/>
          <w:lang w:val="ru-RU"/>
        </w:rPr>
        <w:t xml:space="preserve"> откуда         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i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= 1/2. Так как функция </w:t>
      </w:r>
      <w:r>
        <w:rPr>
          <w:rFonts w:ascii="Times New Roman" w:hAnsi="Times New Roman"/>
          <w:i/>
          <w:position w:val="-6"/>
          <w:sz w:val="24"/>
        </w:rPr>
        <w:object w:dxaOrig="600" w:dyaOrig="360">
          <v:shape id="_x0000_i1067" type="#_x0000_t75" style="width:30pt;height:18pt" o:ole="" fillcolor="window">
            <v:imagedata r:id="rId87" o:title=""/>
          </v:shape>
          <o:OLEObject Type="Embed" ProgID="Equation.3" ShapeID="_x0000_i1067" DrawAspect="Content" ObjectID="_1760973599" r:id="rId88"/>
        </w:object>
      </w:r>
      <w:r>
        <w:rPr>
          <w:rFonts w:ascii="Times New Roman" w:hAnsi="Times New Roman"/>
          <w:sz w:val="24"/>
          <w:lang w:val="ru-RU"/>
        </w:rPr>
        <w:t xml:space="preserve"> - нечетная, то </w:t>
      </w:r>
      <w:r>
        <w:rPr>
          <w:rFonts w:ascii="Times New Roman" w:hAnsi="Times New Roman"/>
          <w:position w:val="-30"/>
          <w:sz w:val="24"/>
        </w:rPr>
        <w:object w:dxaOrig="2860" w:dyaOrig="740">
          <v:shape id="_x0000_i1068" type="#_x0000_t75" style="width:143.25pt;height:36.75pt" o:ole="" fillcolor="window">
            <v:imagedata r:id="rId89" o:title=""/>
          </v:shape>
          <o:OLEObject Type="Embed" ProgID="Equation.3" ShapeID="_x0000_i1068" DrawAspect="Content" ObjectID="_1760973600" r:id="rId90"/>
        </w:object>
      </w:r>
      <w:r>
        <w:rPr>
          <w:rFonts w:ascii="Times New Roman" w:hAnsi="Times New Roman"/>
          <w:sz w:val="24"/>
          <w:lang w:val="ru-RU"/>
        </w:rPr>
        <w:t xml:space="preserve">, дисперсия 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lang w:val="ru-RU"/>
        </w:rPr>
        <w:t>[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lang w:val="ru-RU"/>
        </w:rPr>
        <w:t xml:space="preserve">] и СКО </w:t>
      </w:r>
      <w:r>
        <w:rPr>
          <w:rFonts w:ascii="Times New Roman" w:hAnsi="Times New Roman"/>
          <w:position w:val="-10"/>
          <w:sz w:val="24"/>
        </w:rPr>
        <w:object w:dxaOrig="640" w:dyaOrig="360">
          <v:shape id="_x0000_i1069" type="#_x0000_t75" style="width:32.25pt;height:18pt" o:ole="" fillcolor="window">
            <v:imagedata r:id="rId91" o:title=""/>
          </v:shape>
          <o:OLEObject Type="Embed" ProgID="Equation.3" ShapeID="_x0000_i1069" DrawAspect="Content" ObjectID="_1760973601" r:id="rId92"/>
        </w:object>
      </w:r>
      <w:r>
        <w:rPr>
          <w:rFonts w:ascii="Times New Roman" w:hAnsi="Times New Roman"/>
          <w:sz w:val="24"/>
          <w:lang w:val="ru-RU"/>
        </w:rPr>
        <w:t xml:space="preserve"> соответственно равны: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position w:val="-30"/>
          <w:sz w:val="24"/>
        </w:rPr>
        <w:object w:dxaOrig="5040" w:dyaOrig="740">
          <v:shape id="_x0000_i1070" type="#_x0000_t75" style="width:252pt;height:36.75pt" o:ole="" fillcolor="window">
            <v:imagedata r:id="rId93" o:title=""/>
          </v:shape>
          <o:OLEObject Type="Embed" ProgID="Equation.3" ShapeID="_x0000_i1070" DrawAspect="Content" ObjectID="_1760973602" r:id="rId94"/>
        </w:object>
      </w:r>
      <w:r>
        <w:rPr>
          <w:rFonts w:ascii="Times New Roman" w:hAnsi="Times New Roman"/>
          <w:sz w:val="24"/>
          <w:lang w:val="ru-RU"/>
        </w:rPr>
        <w:t>,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position w:val="-12"/>
          <w:sz w:val="24"/>
        </w:rPr>
        <w:object w:dxaOrig="2340" w:dyaOrig="440">
          <v:shape id="_x0000_i1071" type="#_x0000_t75" style="width:117pt;height:21.75pt" o:ole="" fillcolor="window">
            <v:imagedata r:id="rId95" o:title=""/>
          </v:shape>
          <o:OLEObject Type="Embed" ProgID="Equation.3" ShapeID="_x0000_i1071" DrawAspect="Content" ObjectID="_1760973603" r:id="rId96"/>
        </w:object>
      </w:r>
      <w:r>
        <w:rPr>
          <w:rFonts w:ascii="Times New Roman" w:hAnsi="Times New Roman"/>
          <w:sz w:val="24"/>
          <w:lang w:val="ru-RU"/>
        </w:rPr>
        <w:t>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left"/>
        <w:rPr>
          <w:rFonts w:ascii="Times New Roman" w:hAnsi="Times New Roman" w:cs="Arial"/>
          <w:b/>
          <w:bCs/>
          <w:lang w:val="ru-RU"/>
        </w:rPr>
      </w:pPr>
    </w:p>
    <w:p w:rsidR="00B34C4F" w:rsidRPr="00824A2B" w:rsidRDefault="00B34C4F" w:rsidP="00B34C4F">
      <w:pPr>
        <w:pStyle w:val="2"/>
        <w:rPr>
          <w:kern w:val="32"/>
        </w:rPr>
      </w:pPr>
      <w:r w:rsidRPr="00824A2B">
        <w:rPr>
          <w:kern w:val="32"/>
        </w:rPr>
        <w:t>6.5. Производящие функции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left"/>
        <w:rPr>
          <w:rFonts w:ascii="Times New Roman" w:hAnsi="Times New Roman" w:cs="Arial"/>
          <w:b/>
          <w:bCs/>
          <w:lang w:val="ru-RU"/>
        </w:rPr>
      </w:pP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 xml:space="preserve">В ряде случаев для определения важнейших числовых характеристик дискретных случайных величин может помочь аппарат </w:t>
      </w:r>
      <w:r>
        <w:rPr>
          <w:rFonts w:ascii="Times New Roman" w:hAnsi="Times New Roman" w:cs="Arial"/>
          <w:b/>
          <w:bCs/>
          <w:i/>
          <w:iCs/>
          <w:lang w:val="ru-RU"/>
        </w:rPr>
        <w:t>производящих функций.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 xml:space="preserve">Пусть имеется дискретная случайная величина </w:t>
      </w:r>
      <w:r>
        <w:rPr>
          <w:rFonts w:ascii="Times New Roman" w:hAnsi="Times New Roman" w:cs="Arial"/>
          <w:lang w:val="en-US"/>
        </w:rPr>
        <w:t>X</w:t>
      </w:r>
      <w:r>
        <w:rPr>
          <w:rFonts w:ascii="Times New Roman" w:hAnsi="Times New Roman" w:cs="Arial"/>
          <w:lang w:val="ru-RU"/>
        </w:rPr>
        <w:t xml:space="preserve">, принимающая неотрицательные целочисленные значения 0, 1, …, </w:t>
      </w:r>
      <w:r>
        <w:rPr>
          <w:rFonts w:ascii="Times New Roman" w:hAnsi="Times New Roman" w:cs="Arial"/>
          <w:lang w:val="en-US"/>
        </w:rPr>
        <w:t>k</w:t>
      </w:r>
      <w:r>
        <w:rPr>
          <w:rFonts w:ascii="Times New Roman" w:hAnsi="Times New Roman" w:cs="Arial"/>
          <w:lang w:val="ru-RU"/>
        </w:rPr>
        <w:t xml:space="preserve">, … с вероятностями </w:t>
      </w:r>
      <w:r>
        <w:rPr>
          <w:rFonts w:ascii="Times New Roman" w:hAnsi="Times New Roman" w:cs="Arial"/>
          <w:lang w:val="en-US"/>
        </w:rPr>
        <w:t>p</w:t>
      </w:r>
      <w:r>
        <w:rPr>
          <w:rFonts w:ascii="Times New Roman" w:hAnsi="Times New Roman" w:cs="Arial"/>
          <w:vertAlign w:val="subscript"/>
          <w:lang w:val="ru-RU"/>
        </w:rPr>
        <w:t>0</w:t>
      </w:r>
      <w:r>
        <w:rPr>
          <w:rFonts w:ascii="Times New Roman" w:hAnsi="Times New Roman" w:cs="Arial"/>
          <w:lang w:val="ru-RU"/>
        </w:rPr>
        <w:t xml:space="preserve">, </w:t>
      </w:r>
      <w:r w:rsidRPr="00824A2B">
        <w:rPr>
          <w:rFonts w:ascii="Times New Roman" w:hAnsi="Times New Roman" w:cs="Arial"/>
          <w:i/>
          <w:lang w:val="en-US"/>
        </w:rPr>
        <w:t>p</w:t>
      </w:r>
      <w:r w:rsidRPr="00824A2B">
        <w:rPr>
          <w:rFonts w:ascii="Times New Roman" w:hAnsi="Times New Roman" w:cs="Arial"/>
          <w:i/>
          <w:vertAlign w:val="subscript"/>
          <w:lang w:val="ru-RU"/>
        </w:rPr>
        <w:t>1</w:t>
      </w:r>
      <w:r w:rsidRPr="00824A2B">
        <w:rPr>
          <w:rFonts w:ascii="Times New Roman" w:hAnsi="Times New Roman" w:cs="Arial"/>
          <w:i/>
          <w:lang w:val="ru-RU"/>
        </w:rPr>
        <w:t xml:space="preserve">, …, </w:t>
      </w:r>
      <w:proofErr w:type="spellStart"/>
      <w:r w:rsidRPr="00824A2B">
        <w:rPr>
          <w:rFonts w:ascii="Times New Roman" w:hAnsi="Times New Roman" w:cs="Arial"/>
          <w:i/>
          <w:lang w:val="en-US"/>
        </w:rPr>
        <w:t>p</w:t>
      </w:r>
      <w:r w:rsidRPr="00824A2B">
        <w:rPr>
          <w:rFonts w:ascii="Times New Roman" w:hAnsi="Times New Roman" w:cs="Arial"/>
          <w:i/>
          <w:vertAlign w:val="subscript"/>
          <w:lang w:val="en-US"/>
        </w:rPr>
        <w:t>k</w:t>
      </w:r>
      <w:proofErr w:type="spellEnd"/>
      <w:r w:rsidRPr="00824A2B">
        <w:rPr>
          <w:rFonts w:ascii="Times New Roman" w:hAnsi="Times New Roman" w:cs="Arial"/>
          <w:i/>
          <w:lang w:val="ru-RU"/>
        </w:rPr>
        <w:t>, …;</w:t>
      </w:r>
      <w:r>
        <w:rPr>
          <w:rFonts w:ascii="Times New Roman" w:hAnsi="Times New Roman" w:cs="Arial"/>
          <w:lang w:val="ru-RU"/>
        </w:rPr>
        <w:t xml:space="preserve"> </w:t>
      </w:r>
      <w:proofErr w:type="spellStart"/>
      <w:r w:rsidRPr="00824A2B">
        <w:rPr>
          <w:rFonts w:ascii="Times New Roman" w:hAnsi="Times New Roman" w:cs="Arial"/>
          <w:i/>
          <w:lang w:val="en-US"/>
        </w:rPr>
        <w:t>p</w:t>
      </w:r>
      <w:r w:rsidRPr="00824A2B">
        <w:rPr>
          <w:rFonts w:ascii="Times New Roman" w:hAnsi="Times New Roman" w:cs="Arial"/>
          <w:i/>
          <w:vertAlign w:val="subscript"/>
          <w:lang w:val="en-US"/>
        </w:rPr>
        <w:t>k</w:t>
      </w:r>
      <w:proofErr w:type="spellEnd"/>
      <w:r w:rsidRPr="00824A2B">
        <w:rPr>
          <w:rFonts w:ascii="Times New Roman" w:hAnsi="Times New Roman" w:cs="Arial"/>
          <w:i/>
          <w:lang w:val="ru-RU"/>
        </w:rPr>
        <w:t>=</w:t>
      </w:r>
      <w:r w:rsidRPr="00824A2B">
        <w:rPr>
          <w:rFonts w:ascii="Times New Roman" w:hAnsi="Times New Roman" w:cs="Arial"/>
          <w:i/>
          <w:lang w:val="en-US"/>
        </w:rPr>
        <w:t>P</w:t>
      </w:r>
      <w:r>
        <w:rPr>
          <w:rFonts w:ascii="Times New Roman" w:hAnsi="Times New Roman" w:cs="Arial"/>
          <w:lang w:val="ru-RU"/>
        </w:rPr>
        <w:t>{</w:t>
      </w:r>
      <w:r w:rsidRPr="00B22A66">
        <w:rPr>
          <w:rFonts w:ascii="Times New Roman" w:hAnsi="Times New Roman" w:cs="Arial"/>
          <w:i/>
          <w:lang w:val="en-US"/>
        </w:rPr>
        <w:t>X</w:t>
      </w:r>
      <w:r w:rsidRPr="00B22A66">
        <w:rPr>
          <w:rFonts w:ascii="Times New Roman" w:hAnsi="Times New Roman" w:cs="Arial"/>
          <w:i/>
          <w:lang w:val="ru-RU"/>
        </w:rPr>
        <w:t>=</w:t>
      </w:r>
      <w:r w:rsidRPr="00B22A66">
        <w:rPr>
          <w:rFonts w:ascii="Times New Roman" w:hAnsi="Times New Roman" w:cs="Arial"/>
          <w:i/>
          <w:lang w:val="en-US"/>
        </w:rPr>
        <w:t>k</w:t>
      </w:r>
      <w:r>
        <w:rPr>
          <w:rFonts w:ascii="Times New Roman" w:hAnsi="Times New Roman" w:cs="Arial"/>
          <w:lang w:val="ru-RU"/>
        </w:rPr>
        <w:t>}.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 w:cs="Arial"/>
          <w:i/>
          <w:iCs/>
          <w:lang w:val="ru-RU"/>
        </w:rPr>
      </w:pPr>
      <w:r>
        <w:rPr>
          <w:rFonts w:ascii="Times New Roman" w:hAnsi="Times New Roman" w:cs="Arial"/>
          <w:i/>
          <w:iCs/>
          <w:lang w:val="ru-RU"/>
        </w:rPr>
        <w:t xml:space="preserve">Производящей функцией случайной величины </w:t>
      </w:r>
      <w:r>
        <w:rPr>
          <w:rFonts w:ascii="Times New Roman" w:hAnsi="Times New Roman" w:cs="Arial"/>
          <w:i/>
          <w:iCs/>
          <w:lang w:val="en-US"/>
        </w:rPr>
        <w:t>X</w:t>
      </w:r>
      <w:r>
        <w:rPr>
          <w:rFonts w:ascii="Times New Roman" w:hAnsi="Times New Roman" w:cs="Arial"/>
          <w:i/>
          <w:iCs/>
          <w:lang w:val="ru-RU"/>
        </w:rPr>
        <w:t xml:space="preserve"> называется функция вида: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 w:cs="Arial"/>
          <w:i/>
          <w:iCs/>
          <w:lang w:val="ru-RU"/>
        </w:rPr>
      </w:pPr>
      <w:r>
        <w:rPr>
          <w:rFonts w:ascii="Times New Roman" w:hAnsi="Times New Roman" w:cs="Arial"/>
          <w:i/>
          <w:iCs/>
          <w:position w:val="-30"/>
          <w:lang w:val="ru-RU"/>
        </w:rPr>
        <w:object w:dxaOrig="1780" w:dyaOrig="740">
          <v:shape id="_x0000_i1072" type="#_x0000_t75" style="width:89.25pt;height:36.75pt" o:ole="">
            <v:imagedata r:id="rId97" o:title=""/>
          </v:shape>
          <o:OLEObject Type="Embed" ProgID="Equation.3" ShapeID="_x0000_i1072" DrawAspect="Content" ObjectID="_1760973604" r:id="rId98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i/>
          <w:iCs/>
          <w:lang w:val="ru-RU"/>
        </w:rPr>
        <w:t xml:space="preserve">где </w:t>
      </w:r>
      <w:r>
        <w:rPr>
          <w:rFonts w:ascii="Times New Roman" w:hAnsi="Times New Roman" w:cs="Arial"/>
          <w:i/>
          <w:iCs/>
          <w:lang w:val="en-US"/>
        </w:rPr>
        <w:t>z</w:t>
      </w:r>
      <w:r>
        <w:rPr>
          <w:rFonts w:ascii="Times New Roman" w:hAnsi="Times New Roman" w:cs="Arial"/>
          <w:i/>
          <w:iCs/>
          <w:lang w:val="ru-RU"/>
        </w:rPr>
        <w:t xml:space="preserve"> – произвольный параметр(0&lt;</w:t>
      </w:r>
      <w:r>
        <w:rPr>
          <w:rFonts w:ascii="Times New Roman" w:hAnsi="Times New Roman" w:cs="Arial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>≤</w:t>
      </w:r>
      <w:r>
        <w:rPr>
          <w:rFonts w:ascii="Times New Roman" w:hAnsi="Times New Roman" w:cs="Arial"/>
          <w:i/>
          <w:iCs/>
          <w:lang w:val="ru-RU"/>
        </w:rPr>
        <w:t>1).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>Очевидно, что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position w:val="-30"/>
          <w:lang w:val="ru-RU"/>
        </w:rPr>
        <w:object w:dxaOrig="1860" w:dyaOrig="740">
          <v:shape id="_x0000_i1073" type="#_x0000_t75" style="width:93pt;height:36.75pt" o:ole="">
            <v:imagedata r:id="rId99" o:title=""/>
          </v:shape>
          <o:OLEObject Type="Embed" ProgID="Equation.3" ShapeID="_x0000_i1073" DrawAspect="Content" ObjectID="_1760973605" r:id="rId100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left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 xml:space="preserve">Возьмем первую производную по </w:t>
      </w:r>
      <w:r>
        <w:rPr>
          <w:rFonts w:ascii="Times New Roman" w:hAnsi="Times New Roman" w:cs="Arial"/>
          <w:i/>
          <w:iCs/>
          <w:lang w:val="en-US"/>
        </w:rPr>
        <w:t>z</w:t>
      </w:r>
      <w:r>
        <w:rPr>
          <w:rFonts w:ascii="Times New Roman" w:hAnsi="Times New Roman" w:cs="Arial"/>
          <w:lang w:val="ru-RU"/>
        </w:rPr>
        <w:t xml:space="preserve"> от производящей функции: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position w:val="-30"/>
          <w:lang w:val="ru-RU"/>
        </w:rPr>
        <w:object w:dxaOrig="2020" w:dyaOrig="740">
          <v:shape id="_x0000_i1074" type="#_x0000_t75" style="width:101.25pt;height:36.75pt" o:ole="">
            <v:imagedata r:id="rId101" o:title=""/>
          </v:shape>
          <o:OLEObject Type="Embed" ProgID="Equation.3" ShapeID="_x0000_i1074" DrawAspect="Content" ObjectID="_1760973606" r:id="rId102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 xml:space="preserve">и полагаем в ней </w:t>
      </w:r>
      <w:r>
        <w:rPr>
          <w:rFonts w:ascii="Times New Roman" w:hAnsi="Times New Roman" w:cs="Arial"/>
          <w:i/>
          <w:iCs/>
          <w:lang w:val="en-US"/>
        </w:rPr>
        <w:t>z</w:t>
      </w:r>
      <w:r>
        <w:rPr>
          <w:rFonts w:ascii="Times New Roman" w:hAnsi="Times New Roman" w:cs="Arial"/>
          <w:lang w:val="ru-RU"/>
        </w:rPr>
        <w:t>=1: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jc w:val="center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position w:val="-30"/>
          <w:lang w:val="ru-RU"/>
        </w:rPr>
        <w:object w:dxaOrig="2040" w:dyaOrig="740">
          <v:shape id="_x0000_i1075" type="#_x0000_t75" style="width:102pt;height:36.75pt" o:ole="">
            <v:imagedata r:id="rId103" o:title=""/>
          </v:shape>
          <o:OLEObject Type="Embed" ProgID="Equation.3" ShapeID="_x0000_i1075" DrawAspect="Content" ObjectID="_1760973607" r:id="rId104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 w:cs="Arial"/>
          <w:lang w:val="ru-RU"/>
        </w:rPr>
      </w:pPr>
      <w:r>
        <w:rPr>
          <w:rFonts w:ascii="Times New Roman" w:hAnsi="Times New Roman" w:cs="Arial"/>
          <w:lang w:val="ru-RU"/>
        </w:rPr>
        <w:t xml:space="preserve">т.е. математическому ожиданию случайной величины </w:t>
      </w:r>
      <w:r>
        <w:rPr>
          <w:rFonts w:ascii="Times New Roman" w:hAnsi="Times New Roman" w:cs="Arial"/>
          <w:i/>
          <w:iCs/>
          <w:lang w:val="en-US"/>
        </w:rPr>
        <w:t>X</w:t>
      </w:r>
      <w:r>
        <w:rPr>
          <w:rFonts w:ascii="Times New Roman" w:hAnsi="Times New Roman" w:cs="Arial"/>
          <w:i/>
          <w:iCs/>
          <w:lang w:val="ru-RU"/>
        </w:rPr>
        <w:t>.</w:t>
      </w:r>
    </w:p>
    <w:p w:rsidR="00B34C4F" w:rsidRPr="00040EA9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 w:cs="Arial"/>
          <w:lang w:val="ru-RU"/>
        </w:rPr>
        <w:t xml:space="preserve">Таким образом, </w:t>
      </w:r>
      <w:r>
        <w:rPr>
          <w:rFonts w:ascii="Times New Roman" w:hAnsi="Times New Roman" w:cs="Arial"/>
          <w:i/>
          <w:iCs/>
          <w:lang w:val="ru-RU"/>
        </w:rPr>
        <w:t xml:space="preserve">математическое ожидание неотрицательной целочисленной случайной величины равно первой производной ее производящей функции </w:t>
      </w:r>
      <w:r>
        <w:rPr>
          <w:rFonts w:ascii="Times New Roman" w:hAnsi="Times New Roman"/>
          <w:i/>
          <w:iCs/>
          <w:lang w:val="ru-RU"/>
        </w:rPr>
        <w:t>φ(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 xml:space="preserve">) при 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>=1.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Возьмем вторую производную функции </w:t>
      </w:r>
      <w:r>
        <w:rPr>
          <w:rFonts w:ascii="Times New Roman" w:hAnsi="Times New Roman"/>
          <w:i/>
          <w:iCs/>
          <w:lang w:val="ru-RU"/>
        </w:rPr>
        <w:t>φ(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>)</w:t>
      </w:r>
      <w:r>
        <w:rPr>
          <w:rFonts w:ascii="Times New Roman" w:hAnsi="Times New Roman"/>
          <w:lang w:val="ru-RU"/>
        </w:rPr>
        <w:t>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0"/>
          <w:lang w:val="ru-RU"/>
        </w:rPr>
        <w:object w:dxaOrig="2940" w:dyaOrig="740">
          <v:shape id="_x0000_i1076" type="#_x0000_t75" style="width:147pt;height:36.75pt" o:ole="">
            <v:imagedata r:id="rId105" o:title=""/>
          </v:shape>
          <o:OLEObject Type="Embed" ProgID="Equation.3" ShapeID="_x0000_i1076" DrawAspect="Content" ObjectID="_1760973608" r:id="rId106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Полагая в ней 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>=</w:t>
      </w:r>
      <w:r>
        <w:rPr>
          <w:rFonts w:ascii="Times New Roman" w:hAnsi="Times New Roman"/>
          <w:lang w:val="ru-RU"/>
        </w:rPr>
        <w:t>1, получим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0"/>
          <w:lang w:val="ru-RU"/>
        </w:rPr>
        <w:object w:dxaOrig="5040" w:dyaOrig="740">
          <v:shape id="_x0000_i1077" type="#_x0000_t75" style="width:252pt;height:36.75pt" o:ole="">
            <v:imagedata r:id="rId107" o:title=""/>
          </v:shape>
          <o:OLEObject Type="Embed" ProgID="Equation.3" ShapeID="_x0000_i1077" DrawAspect="Content" ObjectID="_1760973609" r:id="rId108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Первая сумма является вторым начальным моментом α</w:t>
      </w:r>
      <w:r>
        <w:rPr>
          <w:rFonts w:ascii="Times New Roman" w:hAnsi="Times New Roman"/>
          <w:vertAlign w:val="subscript"/>
          <w:lang w:val="ru-RU"/>
        </w:rPr>
        <w:t>2</w:t>
      </w:r>
      <w:r>
        <w:rPr>
          <w:rFonts w:ascii="Times New Roman" w:hAnsi="Times New Roman"/>
          <w:lang w:val="ru-RU"/>
        </w:rPr>
        <w:t xml:space="preserve"> случайной </w:t>
      </w:r>
      <w:proofErr w:type="gramStart"/>
      <w:r>
        <w:rPr>
          <w:rFonts w:ascii="Times New Roman" w:hAnsi="Times New Roman"/>
          <w:lang w:val="ru-RU"/>
        </w:rPr>
        <w:t xml:space="preserve">величины  </w:t>
      </w:r>
      <w:r>
        <w:rPr>
          <w:rFonts w:ascii="Times New Roman" w:hAnsi="Times New Roman"/>
          <w:lang w:val="en-US"/>
        </w:rPr>
        <w:t>X</w:t>
      </w:r>
      <w:proofErr w:type="gramEnd"/>
      <w:r>
        <w:rPr>
          <w:rFonts w:ascii="Times New Roman" w:hAnsi="Times New Roman"/>
          <w:lang w:val="ru-RU"/>
        </w:rPr>
        <w:t>, а вторая – ее математическое ожидание. Тогда: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3140" w:dyaOrig="360">
          <v:shape id="_x0000_i1078" type="#_x0000_t75" style="width:156.75pt;height:18pt" o:ole="">
            <v:imagedata r:id="rId109" o:title=""/>
          </v:shape>
          <o:OLEObject Type="Embed" ProgID="Equation.3" ShapeID="_x0000_i1078" DrawAspect="Content" ObjectID="_1760973610" r:id="rId110"/>
        </w:object>
      </w:r>
      <w:r>
        <w:rPr>
          <w:rFonts w:ascii="Times New Roman" w:hAnsi="Times New Roman"/>
          <w:lang w:val="ru-RU"/>
        </w:rPr>
        <w:t>,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т.е. второй начальный момент случайной величины равен сумме второй производной от производящей функции при </w:t>
      </w:r>
      <w:r>
        <w:rPr>
          <w:rFonts w:ascii="Times New Roman" w:hAnsi="Times New Roman"/>
          <w:lang w:val="en-US"/>
        </w:rPr>
        <w:t>z</w:t>
      </w:r>
      <w:r>
        <w:rPr>
          <w:rFonts w:ascii="Times New Roman" w:hAnsi="Times New Roman"/>
          <w:lang w:val="ru-RU"/>
        </w:rPr>
        <w:t>=1 плюс ее математическое ожидание.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Аналогично, берем третью производную: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5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0"/>
          <w:lang w:val="ru-RU"/>
        </w:rPr>
        <w:object w:dxaOrig="3460" w:dyaOrig="740">
          <v:shape id="_x0000_i1079" type="#_x0000_t75" style="width:173.25pt;height:36.75pt" o:ole="">
            <v:imagedata r:id="rId111" o:title=""/>
          </v:shape>
          <o:OLEObject Type="Embed" ProgID="Equation.3" ShapeID="_x0000_i1079" DrawAspect="Content" ObjectID="_1760973611" r:id="rId112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и полагая в ней </w:t>
      </w:r>
      <w:r>
        <w:rPr>
          <w:rFonts w:ascii="Times New Roman" w:hAnsi="Times New Roman"/>
          <w:i/>
          <w:iCs/>
          <w:lang w:val="en-US"/>
        </w:rPr>
        <w:t>z</w:t>
      </w:r>
      <w:r>
        <w:rPr>
          <w:rFonts w:ascii="Times New Roman" w:hAnsi="Times New Roman"/>
          <w:i/>
          <w:iCs/>
          <w:lang w:val="ru-RU"/>
        </w:rPr>
        <w:t>=</w:t>
      </w:r>
      <w:r>
        <w:rPr>
          <w:rFonts w:ascii="Times New Roman" w:hAnsi="Times New Roman"/>
          <w:lang w:val="ru-RU"/>
        </w:rPr>
        <w:t>1, получаем:</w: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12"/>
          <w:lang w:val="ru-RU"/>
        </w:rPr>
        <w:object w:dxaOrig="3060" w:dyaOrig="380">
          <v:shape id="_x0000_i1080" type="#_x0000_t75" style="width:153pt;height:18.75pt" o:ole="">
            <v:imagedata r:id="rId113" o:title=""/>
          </v:shape>
          <o:OLEObject Type="Embed" ProgID="Equation.3" ShapeID="_x0000_i1080" DrawAspect="Content" ObjectID="_1760973612" r:id="rId114"/>
        </w:object>
      </w:r>
    </w:p>
    <w:p w:rsidR="00B34C4F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 так далее, что позволяет выразить начальные моменты более высокого порядка.</w:t>
      </w:r>
    </w:p>
    <w:p w:rsidR="00B34C4F" w:rsidRPr="00040EA9" w:rsidRDefault="00B34C4F" w:rsidP="00B34C4F">
      <w:pPr>
        <w:pStyle w:val="text"/>
        <w:tabs>
          <w:tab w:val="decimal" w:pos="4536"/>
          <w:tab w:val="right" w:pos="9356"/>
        </w:tabs>
        <w:ind w:firstLine="0"/>
        <w:rPr>
          <w:rFonts w:ascii="Times New Roman" w:hAnsi="Times New Roman"/>
          <w:sz w:val="24"/>
          <w:szCs w:val="24"/>
          <w:lang w:val="ru-RU"/>
        </w:rPr>
      </w:pPr>
    </w:p>
    <w:p w:rsidR="00331756" w:rsidRDefault="00331756" w:rsidP="00B34C4F"/>
    <w:sectPr w:rsidR="003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0A5C"/>
    <w:multiLevelType w:val="singleLevel"/>
    <w:tmpl w:val="4BBE3BE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4F"/>
    <w:rsid w:val="00057E22"/>
    <w:rsid w:val="00331756"/>
    <w:rsid w:val="00406576"/>
    <w:rsid w:val="00AE2DA6"/>
    <w:rsid w:val="00B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5:chartTrackingRefBased/>
  <w15:docId w15:val="{55FCD407-6495-49E6-B104-0D152F2C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34C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34C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4C4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4C4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text">
    <w:name w:val="text"/>
    <w:basedOn w:val="a"/>
    <w:rsid w:val="00B34C4F"/>
    <w:pPr>
      <w:ind w:firstLine="567"/>
      <w:jc w:val="both"/>
    </w:pPr>
    <w:rPr>
      <w:rFonts w:ascii="NTTimes/Cyrillic" w:hAnsi="NTTimes/Cyrillic"/>
      <w:sz w:val="28"/>
      <w:szCs w:val="20"/>
      <w:lang w:val="en-GB"/>
    </w:rPr>
  </w:style>
  <w:style w:type="paragraph" w:customStyle="1" w:styleId="Fomula">
    <w:name w:val="Fomula"/>
    <w:basedOn w:val="a"/>
    <w:rsid w:val="00B34C4F"/>
    <w:pPr>
      <w:tabs>
        <w:tab w:val="center" w:pos="4820"/>
        <w:tab w:val="right" w:pos="9639"/>
      </w:tabs>
      <w:jc w:val="both"/>
    </w:pPr>
    <w:rPr>
      <w:rFonts w:ascii="NTTimes/Cyrillic" w:hAnsi="NTTimes/Cyrillic"/>
      <w:sz w:val="28"/>
      <w:szCs w:val="20"/>
      <w:lang w:val="en-GB"/>
    </w:rPr>
  </w:style>
  <w:style w:type="paragraph" w:styleId="a3">
    <w:name w:val="Body Text Indent"/>
    <w:basedOn w:val="a"/>
    <w:link w:val="a4"/>
    <w:rsid w:val="00B34C4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B34C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Indent"/>
    <w:basedOn w:val="a"/>
    <w:rsid w:val="00B34C4F"/>
    <w:pPr>
      <w:ind w:left="708" w:firstLine="567"/>
      <w:jc w:val="both"/>
    </w:pPr>
    <w:rPr>
      <w:rFonts w:ascii="NTTimes/Cyrillic" w:hAnsi="NTTimes/Cyrillic"/>
      <w:sz w:val="2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4.bin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rykova</cp:lastModifiedBy>
  <cp:revision>4</cp:revision>
  <dcterms:created xsi:type="dcterms:W3CDTF">2020-04-03T11:05:00Z</dcterms:created>
  <dcterms:modified xsi:type="dcterms:W3CDTF">2023-11-08T15:30:00Z</dcterms:modified>
</cp:coreProperties>
</file>