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8FFD" w14:textId="2E416556" w:rsidR="008D47DC" w:rsidRDefault="008D47DC">
      <w:r>
        <w:t>1. Для чего используется tag-helper «asp-action»?</w:t>
      </w:r>
    </w:p>
    <w:p w14:paraId="1DD9592E" w14:textId="1254F0FB" w:rsidR="008D47DC" w:rsidRDefault="008D47DC">
      <w:r>
        <w:t>asp-action: указывает на действие контроллера</w:t>
      </w:r>
    </w:p>
    <w:p w14:paraId="6C875508" w14:textId="5FAD8EE5" w:rsidR="008D47DC" w:rsidRDefault="008D47DC">
      <w:pPr>
        <w:rPr>
          <w:lang w:val="ru-RU"/>
        </w:rPr>
      </w:pPr>
      <w:r>
        <w:t xml:space="preserve"> 2. Что такое частичное представление? </w:t>
      </w:r>
    </w:p>
    <w:p w14:paraId="204FCC7F" w14:textId="485E0744" w:rsidR="008D47DC" w:rsidRDefault="008D47DC">
      <w:r>
        <w:t>Частичное представление – это файл на языке Razor, который генерирует разметку HTML внутри другой разметки.</w:t>
      </w:r>
    </w:p>
    <w:p w14:paraId="5A499744" w14:textId="4F2ABE31" w:rsidR="008D47DC" w:rsidRDefault="008D47DC">
      <w:r w:rsidRPr="008D47DC">
        <w:rPr>
          <w:noProof/>
        </w:rPr>
        <w:drawing>
          <wp:inline distT="0" distB="0" distL="0" distR="0" wp14:anchorId="35CF407B" wp14:editId="6AE990FD">
            <wp:extent cx="4591691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DA86" w14:textId="667059BC" w:rsidR="008D47DC" w:rsidRPr="008D47DC" w:rsidRDefault="008D47DC">
      <w:pPr>
        <w:rPr>
          <w:lang w:val="ru-RU"/>
        </w:rPr>
      </w:pPr>
      <w:r w:rsidRPr="008D47DC">
        <w:rPr>
          <w:noProof/>
          <w:lang w:val="ru-RU"/>
        </w:rPr>
        <w:drawing>
          <wp:inline distT="0" distB="0" distL="0" distR="0" wp14:anchorId="7F2F6579" wp14:editId="5854CD8A">
            <wp:extent cx="1981477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DF6" w14:textId="1D6C1FBD" w:rsidR="008D47DC" w:rsidRDefault="008D47DC">
      <w:r>
        <w:t>3. Как разместить частичное представление в разметке представления?</w:t>
      </w:r>
    </w:p>
    <w:p w14:paraId="580A69CE" w14:textId="2942B274" w:rsidR="008D47DC" w:rsidRDefault="008D47DC">
      <w:r w:rsidRPr="008D47DC">
        <w:rPr>
          <w:noProof/>
        </w:rPr>
        <w:drawing>
          <wp:inline distT="0" distB="0" distL="0" distR="0" wp14:anchorId="7EC4C89B" wp14:editId="2A158757">
            <wp:extent cx="3913692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256" cy="5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D79" w14:textId="16F5EA40" w:rsidR="008D47DC" w:rsidRDefault="008D47DC">
      <w:r>
        <w:t xml:space="preserve"> 4. Чем отличается компонент представления от частичного представления? </w:t>
      </w:r>
    </w:p>
    <w:p w14:paraId="73286453" w14:textId="4B997A85" w:rsidR="008D47DC" w:rsidRDefault="008D47DC">
      <w:r>
        <w:t>Компоненты представлений - это классы, которые обеспечивают логику приложения для поддержки частичных представлений или для внедрения небольших фрагментов данных HTML или JSON в родительское представление.</w:t>
      </w:r>
    </w:p>
    <w:p w14:paraId="59FE161C" w14:textId="0E839394" w:rsidR="008D47DC" w:rsidRDefault="008D47DC">
      <w:r w:rsidRPr="008D47DC">
        <w:rPr>
          <w:noProof/>
        </w:rPr>
        <w:drawing>
          <wp:inline distT="0" distB="0" distL="0" distR="0" wp14:anchorId="025D024D" wp14:editId="452DF101">
            <wp:extent cx="3801005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192" w14:textId="1A0C8D08" w:rsidR="008D47DC" w:rsidRDefault="008D47DC">
      <w:r w:rsidRPr="008D47DC">
        <w:rPr>
          <w:noProof/>
        </w:rPr>
        <w:drawing>
          <wp:inline distT="0" distB="0" distL="0" distR="0" wp14:anchorId="0D577914" wp14:editId="6FCCACC2">
            <wp:extent cx="2867425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3DCD" w14:textId="692C0572" w:rsidR="008D47DC" w:rsidRDefault="008D47DC">
      <w:r w:rsidRPr="008D47DC">
        <w:rPr>
          <w:noProof/>
        </w:rPr>
        <w:drawing>
          <wp:inline distT="0" distB="0" distL="0" distR="0" wp14:anchorId="58D9DF1F" wp14:editId="39519A01">
            <wp:extent cx="3372321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CD" w14:textId="77777777" w:rsidR="008D47DC" w:rsidRPr="00DA5845" w:rsidRDefault="008D47DC">
      <w:pPr>
        <w:rPr>
          <w:lang w:val="ru-RU"/>
        </w:rPr>
      </w:pPr>
      <w:r>
        <w:t xml:space="preserve">5. Как разместить компонент представления в разметке представления? </w:t>
      </w:r>
    </w:p>
    <w:p w14:paraId="5B88460E" w14:textId="77777777" w:rsidR="008D47DC" w:rsidRDefault="008D47DC">
      <w:r>
        <w:t xml:space="preserve">6. Где располагается файл представления компонента? </w:t>
      </w:r>
    </w:p>
    <w:p w14:paraId="5B5F73F5" w14:textId="0A8DE7DE" w:rsidR="008D47DC" w:rsidRDefault="008D47DC">
      <w:r>
        <w:lastRenderedPageBreak/>
        <w:t xml:space="preserve">7. Чем отличаются объекты ViewData и ViewBag? </w:t>
      </w:r>
    </w:p>
    <w:p w14:paraId="0104D86A" w14:textId="589DC85B" w:rsidR="008D47DC" w:rsidRDefault="008D47DC">
      <w:r>
        <w:t>ViewData представляет собой словарь, формируемый динамически, и доступный как свойство в контроллере и в представлении. ViewData наследуется от ViewDataDictionary, следовательно доступ к данным осуществляются с помощью пары «ключ-значение».</w:t>
      </w:r>
    </w:p>
    <w:p w14:paraId="381C3C6D" w14:textId="589061AB" w:rsidR="008D47DC" w:rsidRDefault="008D47DC">
      <w:r w:rsidRPr="008D47DC">
        <w:rPr>
          <w:noProof/>
        </w:rPr>
        <w:drawing>
          <wp:inline distT="0" distB="0" distL="0" distR="0" wp14:anchorId="177C0CA1" wp14:editId="06D5F122">
            <wp:extent cx="3390746" cy="6019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500" cy="6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F6E" w14:textId="2BE0C830" w:rsidR="008D47DC" w:rsidRDefault="008D47DC">
      <w:r>
        <w:t>ViewBag – это «обертка» ViewData, позволяющая создавать динамические свойства. Использование ViewBag аналогично ViewData, за исключением того, что доступ к данным осуществляется через свойства: ViewBag.SomeData = "Данные во ViewBag";</w:t>
      </w:r>
    </w:p>
    <w:p w14:paraId="5D2FAB11" w14:textId="696C959A" w:rsidR="008D47DC" w:rsidRDefault="008D47DC">
      <w:pPr>
        <w:rPr>
          <w:lang w:val="ru-RU"/>
        </w:rPr>
      </w:pPr>
      <w:r>
        <w:t xml:space="preserve">8. Что такое модель представления? </w:t>
      </w:r>
    </w:p>
    <w:p w14:paraId="05B42FAF" w14:textId="32F0BA28" w:rsidR="008D47DC" w:rsidRDefault="008D47DC">
      <w:r>
        <w:t>Наиболее надежный подход при передаче данных представлению — указание типа модели в представлении. Такая модель называется viewmodel. Экземпляр типа viewmodel передается в представление из действия контроллера.</w:t>
      </w:r>
    </w:p>
    <w:p w14:paraId="58226965" w14:textId="4A4D5025" w:rsidR="008D47DC" w:rsidRPr="008D47DC" w:rsidRDefault="008D47DC">
      <w:pPr>
        <w:rPr>
          <w:lang w:val="ru-RU"/>
        </w:rPr>
      </w:pPr>
      <w:r>
        <w:t>В представлениях Razor для использования свойства Model необходимо указать, к какому классу относится модель. Для этого используется ключевое слово @model, например: @model IEnumerable</w:t>
      </w:r>
    </w:p>
    <w:p w14:paraId="2B7B24D9" w14:textId="77777777" w:rsidR="008D47DC" w:rsidRDefault="008D47DC">
      <w:r>
        <w:t xml:space="preserve">9. Как указать в представлении класс модели? </w:t>
      </w:r>
    </w:p>
    <w:p w14:paraId="2902968D" w14:textId="1656869C" w:rsidR="008D5592" w:rsidRDefault="008D47DC">
      <w:r>
        <w:t>10. Как получить доступ к членам класса модели представления?</w:t>
      </w:r>
      <w:r w:rsidR="00DA5845">
        <w:br/>
      </w:r>
      <w:r w:rsidR="00DA5845">
        <w:br/>
      </w:r>
    </w:p>
    <w:sectPr w:rsidR="008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C"/>
    <w:rsid w:val="0077287C"/>
    <w:rsid w:val="008D47DC"/>
    <w:rsid w:val="008D5592"/>
    <w:rsid w:val="00DA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66D"/>
  <w15:chartTrackingRefBased/>
  <w15:docId w15:val="{73902F53-797B-43A3-8B90-244CBA3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2</cp:revision>
  <dcterms:created xsi:type="dcterms:W3CDTF">2024-09-05T15:53:00Z</dcterms:created>
  <dcterms:modified xsi:type="dcterms:W3CDTF">2024-09-07T10:06:00Z</dcterms:modified>
</cp:coreProperties>
</file>