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</w:t>
      </w:r>
      <w:proofErr w:type="gramStart"/>
      <w:r w:rsidR="00950D55">
        <w:rPr>
          <w:rFonts w:ascii="Courier New" w:hAnsi="Courier New" w:cs="Courier New"/>
          <w:sz w:val="28"/>
          <w:szCs w:val="28"/>
        </w:rPr>
        <w:t>запросы</w:t>
      </w:r>
      <w:proofErr w:type="gramEnd"/>
      <w:r w:rsidR="00950D55">
        <w:rPr>
          <w:rFonts w:ascii="Courier New" w:hAnsi="Courier New" w:cs="Courier New"/>
          <w:sz w:val="28"/>
          <w:szCs w:val="28"/>
        </w:rPr>
        <w:t xml:space="preserve">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клиенту  полного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списка студентов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клиенту  информацию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proofErr w:type="gram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</w:t>
            </w:r>
            <w:proofErr w:type="gram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proofErr w:type="gram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proofErr w:type="gramStart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осуществляется  с</w:t>
            </w:r>
            <w:proofErr w:type="gram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proofErr w:type="gram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создания которых старше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proofErr w:type="gram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Pr="00950D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</w:t>
      </w:r>
      <w:r>
        <w:rPr>
          <w:rFonts w:ascii="Courier New" w:hAnsi="Courier New" w:cs="Courier New"/>
          <w:sz w:val="28"/>
          <w:szCs w:val="28"/>
        </w:rPr>
        <w:t>овая система</w:t>
      </w:r>
      <w:r>
        <w:rPr>
          <w:rFonts w:ascii="Courier New" w:hAnsi="Courier New" w:cs="Courier New"/>
          <w:sz w:val="28"/>
          <w:szCs w:val="28"/>
        </w:rPr>
        <w:t>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 xml:space="preserve">системные </w:t>
      </w:r>
      <w:r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CD542B"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ED0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1E9B-B545-4171-B2C3-28B57215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99</cp:revision>
  <dcterms:created xsi:type="dcterms:W3CDTF">2019-08-09T22:13:00Z</dcterms:created>
  <dcterms:modified xsi:type="dcterms:W3CDTF">2019-09-24T17:52:00Z</dcterms:modified>
</cp:coreProperties>
</file>