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Специфікація вимог до програмного забезпечення (SRS)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v1.0 | 05.10.2026</w:t>
      </w:r>
      <w:r/>
    </w:p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 Вступ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1.1. Призначення документа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 описує вимоги до мобільного застосунку Medicine Tracker. Він є оновленою версією Специфікації продукту v0.1 і призначений для команди розробки, викладача та тестувальників: на його основі виконується проєктування, реалізація й тестування системи.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1.2. Область застосування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Medicine Tracker допомагає літнім людям вчасно приймати ліки: нагадує про прийом, дозволяє відмітити його одним дотиком і фіксує самопочуття. Якщо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прийом пропущено, система повідомляє підключених родичів або опікунів, а історію прийому можна експортувати у PDF для лікаря. Застосунок не є медичним виробом: він не ставить діагнозів, не рекомендує препарати та дозування й не замінює консультацію лікаря.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1.3. Глосарій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Термін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Визначення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Актор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Людина або зовнішня система, що взаємодіє із застосунком.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 (Patient)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Користувач, який приймає ліки та відмічає прийом у застосунку.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Родич / опікун (Caregiver)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Користувач, підключений до профілю літньої людини, який отримує сповіщення та переглядає статус прийому.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Одиничний запланований акт прийому препарату в конкретну дату й час.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Набір правил (дні тижня, час, кількість прийомів на день), за якими формуються прийоми препарату.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Пропущений 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Прийом, який не підтверджено протягом порогового часу (за замовчуванням 60 хвилин).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запрошення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Одноразовий код із обмеженим терміном дії, за яким опікун підключається до профілю літньої людини.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Локальне 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Нагадування, яке планується та показується самим пристроєм без звернення до сервера.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Push-сповіщення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Сповіщення, яке надсилає сервер через сервіс FCM (Android) або APNs (iOS).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Обмін даними між локальним сховищем пристрою та хмарним сервером.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 Story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Короткий опис функції з погляду користувача у форматі «Як [роль], я хочу [можливість], щоб [користь]».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MoSCoW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пріоритизації: Must Have, Should Have, Could Have, Won’t Have.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MVP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Мінімально життєздатний продукт - версія з мінімальним набором функцій для перевірки ідеї.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1.4. Пов’язані документи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Бріф проєкту (01_Project_Brief.docx).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Проєктне бачення (02_Vision_Document.docx).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Специфікація продукту v0.1 (03_Product_Specification_v0.1.docx).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Користувацькі історії (User_Stories.docx) та GitHub Issues репозиторію.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1.5. Зміни порівняно зі специфікацією v0.1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Вимоги отримали ідентифікатори формату FR-001 із категоріями, пріоритетами MoSCoW та посиланнями на User Stories.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Додано вимоги: відновлення пароля (FR-003), згода на обробку даних (FR-002), видалення облікового запису (FR-005), виправлення статусу після офлайн-відмітки (FR-030).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Редагування розкладу опікуном (FR-024, FR-025) змінено зі Should Have на Could Have, а ліміт повторних нагадувань визначено (5 повторів).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Додано розділ трасованості вимог.</w:t>
      </w:r>
      <w:r/>
    </w:p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 Загальний опис системи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2.1. Контекст і перспектива продукту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Medicine Tracker - мобільний застосунок із хмарним бекендом. Клієнтська частина (Flutter) працює на смартфонах літніх людей і 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хніх родичів: вона самостійно планує локальні нагадування та зберігає дані локально. Хмарна частина (Firebase) відповідає за автентифікацію, синхронізацію даних між пристроями, автоматичне виявлення пропущених прийомів та надсилання push-сповіщень родичам.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2.2. Ролі користувачів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3638"/>
        <w:gridCol w:w="2100"/>
        <w:gridCol w:w="18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Роль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Мета в системі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Частота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Тех. рівень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 (Patient)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Вчасно й правильно приймати ліки, відмічати прийом, вести запис самопочуття, керувати доступом родичів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Постійна (щодня)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Початківець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Родич / опікун (Caregiver)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Контролювати прийом ліків близької людини, отримувати сповіщення про пропуски, за дозволом коригувати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Епізодична (сповіщення та 1–3 перегляди на день)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Досвідчений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Лікар (Doctor)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Отримати історію прийому ліків і самопочуття пацієнта для оцінки лікування (без облікового запису, через PDF-звіт)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Епізодична (під час прийому пацієнта)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Початківець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Адмін / Система (Firebase: FCM, Cloud Functions)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Автоматично виявляти пропуски, надсилати push-сповіщення, синхронізувати дані між пристроями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 потребою (за подіями)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Досвідчений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2.3. Операційне середовище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Платформи: Android 8.0+ та iOS 13+; розробка на Flutter (Dart).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Бекенд: Firebase (Authentication, Cloud Firestore, Cloud Messaging, Cloud Functions).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Підключення до мережі потрібне для синхронізації та сповіщень родичам; перегляд розкладу, нагадування й відмітка прийому працюють без мережі.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2.4. Припущення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Літня людина має смартфон і базові навички користування ним (або отримує допомогу родича під час налаштування).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Один опікун у MVP підключається до однієї літньої людини; до однієї літньої людини можна підключити кількох родичів.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Дані про препарати вводить користувач або опікун; система не перевіряє їх на відповідність призначенням лікаря.</w:t>
      </w:r>
      <w:r/>
    </w:p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 Функціональні вимоги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Формат вимоги: ID, категорія, формулювання, пріоритет за MoSCoW, посилання на User Story. Вимоги структуровано за ролями та функціями.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3.1. Автентифікація та профіль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Користувач (літня людина або родич).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Автентифікація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реєстрації та входу через email та пароль.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Автентифікація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під час реєстрації відображати повідомлення про обробку персональних даних і вимагати згоди користувача.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Автентифікація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відновлення пароля через email.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Автентифікація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обрати роль («Літня людина» або «Родич / опікун») під час першого входу.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Профіль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видалити обліковий запис разом з усіма пов’язаними даними.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US-016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3.2. Ліки та розклад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Літня людина.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додати препарат із назвою, дозуванням, формою випуску та приміткою.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налаштувати розклад прийому: дні тижня, кількість прийомів на день і час.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редагувати, призупиняти та видаляти препарат і його розклад.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відображати на головному екрані перелік прийомів на поточний день зі статусами.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US-002, US-004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3.3. Нагадування та відмітка прийому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Літня людина.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надсилати локальне сповіщення у запланований час прийому, зокрема коли застосунок закрито.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повторювати нагадування через заданий інтервал (за замовчуванням 10 хвилин, не більше 5 повторів), доки прийом не відмічено.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відновлювати заплановані нагадування після перезавантаження пристрою.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відмітити прийом як «Прийнято» одним дотиком зі сповіщення або з головного екрана.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відмітити прийом як «Пропущено» або відкласти його.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3.4. Самопочуття та історія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Літня людина.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щодня вказати самопочуття за п’ятирівневою шкалою.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додати необов’язкову нотатку до запису самопочуття.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Історія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зберігати та відображати історію прийомів і записів самопочуття за обраний період.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US-005, US-012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нагадувати про щоденний запис самопочуття у налаштований час.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3.5. Родинна мережа та контроль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Літня людина, родич / опікун.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генерувати одноразовий код запрошення з обмеженим терміном дії (24 години).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опікуну можливість підключитися до профілю літньої людини за кодом запрошення.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US-008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відхиляти недійсні, використані або прострочені коди із зрозумілим повідомленням про помилку.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US-006, US-008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літній людині можливість переглядати підключених родичів і відкликати їхній доступ.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US-006, US-008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опікуну можливість переглядати актуальний статус сьогоднішніх прийомів літньої людини.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US-010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літній людині можливість дозволяти або забороняти опікуну редагувати її розклад.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опікуну можливість редагувати розклад літньої людини за наявності її дозволу.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US-011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3.6. Виявлення пропусків і сповіщення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Система сповіщень, родич / опікун.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автоматично позначати прийом як пропущений, якщо його не підтверджено протягом заданого часу (за замовчуванням 60 хвилин).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надсилати push-сповіщення підключеним родичам про пропущений прийом із зазначенням препарату та запланованого часу.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US-009, US-014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відкривати за дотиком до сповіщення екран зі статусом відповідного прийому.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скасовувати надсилання сповіщення про пропуск, якщо прийом підтверджено до спливу порогового часу.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під час синхронізації враховувати час відмітки прийому на пристрої та змінювати статус «Пропущено» на «Прийнято», якщо відмітку зроблено до спливу порога.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US-014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3.7. Звіти для лікаря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Літня людина, родич / опікун (для лікаря).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Звіти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формувати PDF-звіт з історією прийомів (препарат, запланований час, статус) за обраний період, а за відсутності даних - повідомляти про це.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Звіти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включати у PDF-звіт записи самопочуття та позначати дні без записів.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Звіти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надіслати PDF-звіт через системне меню «Поділитися».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</w:t>
            </w:r>
            <w:r/>
          </w:p>
        </w:tc>
      </w:tr>
    </w:tbl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3.8. Налаштування, офлайн-режим і синхронізація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Актори: Усі користувачі, система.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100"/>
        <w:gridCol w:w="3438"/>
        <w:gridCol w:w="1600"/>
        <w:gridCol w:w="14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Формулювання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Налаштування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надавати можливість змінювати розмір шрифту інтерфейсу та зберігати це налаштування.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US-007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забезпечувати перегляд розкладу та відмітку прийому без підключення до мережі за допомогою локального сховища.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US-004, US-015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автоматично синхронізувати локальні зміни із сервером після відновлення мережі.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розв’язувати конфлікти синхронізації за принципом «остання зміна перемагає».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US-015</w:t>
            </w:r>
            <w:r/>
          </w:p>
        </w:tc>
      </w:tr>
    </w:tbl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4. Нефункціональні вимоги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000"/>
        <w:gridCol w:w="3838"/>
        <w:gridCol w:w="26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Вимога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Спосіб перевірки</w:t>
            </w:r>
            <w:r/>
          </w:p>
        </w:tc>
      </w:tr>
      <w:tr>
        <w:trPr/>
        <w:tc>
          <w:tcPr>
            <w:gridSpan w:val="4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Запуск застосунку до відображення головного екрана не повинен перевищувати 3 секунди на пристрої середнього класу.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Заміри на тестових пристроях (5 запусків)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відмітки прийому повинен відображатися в інтерфейсі не пізніше ніж за 1 секунду.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Ручний тест, тест віджета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 повинно спрацьовувати з відхиленням не більше 1 хвилини від запланованого часу.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7-денний тест на 3 і більше пристроях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Push-сповіщення родичу повинно доставлятися не пізніше ніж за 2 хвилини після фіксації пропуску за наявності мережі.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 на двох пристроях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Локальні зміни повинні синхронізуватися протягом 30 секунд після відновлення мережі.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 відновлення мережі</w:t>
            </w:r>
            <w:r/>
          </w:p>
        </w:tc>
      </w:tr>
      <w:tr>
        <w:trPr/>
        <w:tc>
          <w:tcPr>
            <w:gridSpan w:val="4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Безпека та конфіденційність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Уся передача даних між застосунком і сервером повинна відбуватися через TLS (HTTPS).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Огляд конфігурації SDK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 до даних користувача повинен мати лише він сам і підключені ним родичі; це забезпечується правилами безпеки бази даних.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 правил безпеки на емуляторі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Паролі не повинні зберігатися у відкритому вигляді; автентифікацію виконує Firebase Authentication.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Огляд архітектури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збирати лише необхідні персональні дані та видаляти їх разом з обліковим записом.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Огляд схеми даних, ручний тест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Ключі доступу та секрети не повинні зберігатися у репозиторії.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Перевірка .gitignore та історії commit</w:t>
            </w:r>
            <w:r/>
          </w:p>
        </w:tc>
      </w:tr>
      <w:tr>
        <w:trPr/>
        <w:tc>
          <w:tcPr>
            <w:gridSpan w:val="4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Доступність та зручність використання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текст повинен мати розмір не менше 18 sp, а інтерактивні елементи - не менше 48×48 dp.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Перевірка в Flutter DevTools, ручна перевірка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Контраст тексту та фону повинен бути не нижчим за 4,5:1 (рівень WCAG 2.1 AA).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Перевірка інструментом контрасту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 з головного екрана повинна вимагати не більше двох дотиків.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Ручний сценарій, юзабіліті-тест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Інтерфейс повинен бути українською мовою та підтримувати екранні читачі (TalkBack, VoiceOver) на основних екранах.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Ручний тест</w:t>
            </w:r>
            <w:r/>
          </w:p>
        </w:tc>
      </w:tr>
      <w:tr>
        <w:trPr/>
        <w:tc>
          <w:tcPr>
            <w:gridSpan w:val="4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Надійність, сумісність і якість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Надійність,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Після перезавантаження пристрою нагадування повинні перепланувуватися автоматично, а введені дані - зберігатися.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 перезавантаження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Надійність,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Застосунок повинен працювати на Android 8.0+ та iOS 13+.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 на емуляторах і реальних пристроях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Надійність,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Бізнес-логіка повинна бути покрита автоматичними тестами щонайменше на 60%.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Звіт flutter test -coverage</w:t>
            </w:r>
            <w:r/>
          </w:p>
        </w:tc>
      </w:tr>
    </w:tbl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 Обмеження та залежності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5.1. Обмеження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Проєктні: один семестр, команда 1-2 студенти, обсяг MVP визначається вимогами пріоритету Must Have.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Android: з 12-ї версії для точних нагадувань потрібен окремий дозвіл на точні будильники, а виробники пристроїв можуть обмежувати фонову роботу застосунків, тому нагадування необхідно перевіряти на реальних пристроях.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iOS: збірка та публікація потребують macOS і Xcode, а push-сповіщення - облікового запису Apple Developer. Якщо цих ресурсів немає, основною платформою MVP буде Android.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Хмарні сервіси: серверна логіка (Cloud Functions) на момент підготовки документа потребує тарифного плану Firebase з прив’язаною платіжною карткою (є безкоштовна квота). Умови слід уточнити; запасний варіант - інший BaaS-сервіс.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Час: розклад зберігається в локальному часі пристрою; питання часових поясів і переходу на літній час у MVP не розглядаються.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Правові та етичні: дані про стан здоров’я є чутливими; застосунок навчальний і не є медичним виробом. Перед реальним використанням потрібна правова оцінка.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5.2. Залежності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Flutter SDK та мова Dart; пакети flutter_local_notifications, firebase_messaging, pdf та printing.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Firebase: Authentication, Cloud Firestore, Cloud Messaging, Cloud Functions.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Інструменти команди: GitHub (репозиторій, Issues, pull request-и, Actions), Figma.</w:t>
      </w:r>
      <w:r/>
    </w:p>
    <w:p>
      <w:pPr>
        <w:pStyle w:val="89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Тестувальники: не менше 5 людей віком 60+ для юзабіліті-тестування та тестові пристрої Android (і, за можливості, iOS).</w:t>
      </w:r>
      <w:r/>
    </w:p>
    <w:p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6. Трасованість вимог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Зв’язок між User Stories та функціональними вимогами.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2700"/>
        <w:gridCol w:w="1500"/>
        <w:gridCol w:w="41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Story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Назва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Функціональні вимоги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Реєстрація, вхід та вибір ролі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FR-001, FR-002, FR-003, FR-004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Додавання ліків і розкладу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FR-006, FR-007, FR-008, FR-009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 про 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FR-010, FR-011, FR-012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 одним дотиком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FR-009, FR-013, FR-014, FR-035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Щоденний запис 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FR-015, FR-016, FR-017, FR-018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Керування доступом родичів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FR-019, FR-021, FR-022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Збільшення шрифту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Підключення до близької людини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FR-020, FR-021, FR-022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 про пропущений 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FR-027, FR-028, FR-029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Перегляд статусу прийомів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Редагування розкладу опікуном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Low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FR-024, FR-025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PDF-звіт про прийом ліків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FR-017, FR-031, FR-033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Самопочуття у звіті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Low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Автоматичне виявлення пропуску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High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FR-026, FR-027, FR-030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Офлайн-режим і 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FR-035, FR-036, FR-037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Видалення облікового запису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Medium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FR-005</w:t>
            </w:r>
            <w:r/>
          </w:p>
        </w:tc>
      </w:tr>
    </w:tbl>
    <w:p w14:paraId="257CACF3">
      <w:pPr>
        <w:pStyle w:val="903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uk-UA"/>
        </w:rPr>
        <w:t xml:space="preserve">Моделювання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бізнес-процесу (BPMN)</w:t>
      </w:r>
      <w:r>
        <w:rPr>
          <w:sz w:val="24"/>
          <w:szCs w:val="24"/>
        </w:rPr>
      </w:r>
      <w:r/>
    </w:p>
    <w:p w14:paraId="6E44E89A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uk-UA"/>
        </w:rPr>
        <w:t xml:space="preserve">Вибір процесу</w:t>
      </w:r>
      <w:r/>
      <w:r/>
    </w:p>
    <w:p w14:paraId="4DACBF0C"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моделювання обрано процес «Контроль прийому ліків і сповіщення родича про пропуск». Він найкраще відображає основну цінність продукту: нагадати про прийом ліків, зафіксувати його та повідомити родича, якщо прийом пропущено.</w:t>
      </w:r>
      <w:r/>
      <w:r/>
    </w:p>
    <w:p w14:paraId="6A6A8090"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Процес охоплює ключові User Stories (US-003, US-004, US-009, 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-014), три ролі (літня людина, родич / опікун, система) і має 9 задач, що відповідає рекомендованому обсягу для першої діаграми. Він є містком між вимогами з SRS і майбутньою архітектурою: з діаграми видно, що саме мають автоматизувати застосунок і сервер.</w:t>
      </w:r>
      <w:r/>
      <w:r/>
    </w:p>
    <w:p w14:paraId="6E44E89A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uk-UA"/>
        </w:rPr>
        <w:t xml:space="preserve">Паспорт процесу</w:t>
      </w:r>
      <w:r/>
    </w:p>
    <w:p w14:paraId="6DC29F23"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Таблиця 4.1 – Паспорт бізнес-процесу</w:t>
      </w:r>
      <w:r/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rPr>
          <w:tblHeader/>
        </w:trPr>
        <w:tc>
          <w:tcPr>
            <w:shd w:val="clear" w:color="ffffff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7310CB8D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Поле паспорту</w:t>
            </w:r>
            <w:r/>
            <w:r/>
          </w:p>
        </w:tc>
        <w:tc>
          <w:tcPr>
            <w:shd w:val="clear" w:color="ffffff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5CFD8F2C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Зміст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5759A54B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 процесу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351D83B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Контроль прийому ліків і сповіщення родича про пропуск</w:t>
            </w:r>
            <w:r/>
            <w:r/>
          </w:p>
        </w:tc>
      </w:tr>
      <w:tr>
        <w:trPr>
          <w:cantSplit/>
        </w:trPr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3F24EFC0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Тригер запуску</w:t>
            </w:r>
            <w:r/>
            <w:r/>
          </w:p>
        </w:tc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2A2FF004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Настає запланований час прийому препарату за розкладом літньої людини.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37874440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(outcome)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0DCB735B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Прийом підтверджено й збережено в історії; або прийом позначено як пропущений, а родича повідомлено push-сповіщенням.</w:t>
            </w:r>
            <w:r/>
            <w:r/>
          </w:p>
        </w:tc>
      </w:tr>
      <w:tr>
        <w:trPr>
          <w:cantSplit/>
        </w:trPr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5E3B3956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Учасники (ролі)</w:t>
            </w:r>
            <w:r/>
            <w:r/>
          </w:p>
        </w:tc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3EEA0F53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</w:t>
            </w:r>
            <w:r/>
            <w:r/>
          </w:p>
          <w:p w14:paraId="7871631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Родич / опікун</w:t>
            </w:r>
            <w:r/>
            <w:r/>
          </w:p>
          <w:p w14:paraId="132E0EAB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Medicine Tracker (застосунок на пристрої та хмарний сервер Firebase)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3B79CF5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сценарій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0F1F7946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Система (застосунок): у запланований час показує нагадування про прийом.</w:t>
            </w:r>
            <w:r/>
            <w:r/>
          </w:p>
          <w:p w14:paraId="4EE267AD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Літня людина: отримує нагадування.</w:t>
            </w:r>
            <w:r/>
            <w:r/>
          </w:p>
          <w:p w14:paraId="09D80190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Літня людина: відмічає прийом одним дотиком.</w:t>
            </w:r>
            <w:r/>
            <w:r/>
          </w:p>
          <w:p w14:paraId="5480AE27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Система (застосунок): зберігає статус «Прийнято» й припиняє повтори нагадувань.</w:t>
            </w:r>
            <w:r/>
            <w:r/>
          </w:p>
          <w:p w14:paraId="7A56CB4E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5. Система: оновлює історію прийомів (синхронізація із сервером).</w:t>
            </w:r>
            <w:r/>
            <w:r/>
          </w:p>
          <w:p w14:paraId="7E5045A1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6. Процес завершено: прийом опрацьовано.</w:t>
            </w:r>
            <w:r/>
            <w:r/>
          </w:p>
        </w:tc>
      </w:tr>
      <w:tr>
        <w:trPr>
          <w:cantSplit/>
        </w:trPr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08BEC83E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Альтернативні сценарії</w:t>
            </w:r>
            <w:r/>
            <w:r/>
          </w:p>
        </w:tc>
        <w:tc>
          <w:tcPr>
            <w:shd w:val="clear" w:color="ffffff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71C3DE0B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А1. Літня людина не відреагувала. Зас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тосунок повторює нагадування кожні 10 хвилин (до 5 разів). Якщо за 60 хвилин прийом не відмічено, сервер позначає його як пропущений і надсилає родичу push-сповіщення. Родич переглядає сповіщення, зв’язується з літньою людиною та з’ясовує причину пропуску.</w:t>
            </w:r>
            <w:r/>
            <w:r/>
          </w:p>
          <w:p w14:paraId="4D8D3C81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А2. Прийом відмічено без мережі. Статус зберігається локально й синхронізується пізніше; якщо відмітку зроблено до спливу порога, статус «Пропущено» виправляється на «Прийнято».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top"/>
            <w:textDirection w:val="lrTb"/>
            <w:noWrap w:val="false"/>
          </w:tcPr>
          <w:p w14:paraId="48A800C0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Зв’язок з User Stories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 w14:paraId="7DB0895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US-003, US-004, US-009, US-014. Передумови: US-002 (розклад), US-008 (підключений опікун). Частково US-015 (офлайн-режим).</w:t>
            </w:r>
            <w:r/>
            <w:r/>
          </w:p>
        </w:tc>
      </w:tr>
    </w:tbl>
    <w:p w14:paraId="5207116A"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1134" w:bottom="1134" w:left="1134" w:header="709" w:footer="709" w:gutter="0"/>
          <w:cols w:num="1" w:sep="0" w:space="1701" w:equalWidth="1"/>
        </w:sectPr>
      </w:pPr>
      <w:r/>
      <w:r/>
      <w:r/>
    </w:p>
    <w:p w14:paraId="28288FBD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BPMN-діаграма</w:t>
      </w:r>
      <w:r/>
      <w:r>
        <w:rPr>
          <w:rFonts w:ascii="Times New Roman" w:hAnsi="Times New Roman" w:eastAsia="Times New Roman" w:cs="Times New Roman"/>
          <w:lang w:val="uk-UA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51E9291E">
      <w:pPr>
        <w:pBdr/>
        <w:spacing w:after="80"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92097" cy="55837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177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8892097" cy="5583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00.17pt;height:439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57739114">
      <w:pPr>
        <w:pBdr/>
        <w:spacing w:after="12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BPMN-діаграма процесу «Контроль прийому ліків і сповіщення родича про пропуск»</w:t>
      </w:r>
      <w:r/>
      <w:r/>
    </w:p>
    <w:p w14:paraId="2C981C54">
      <w:pPr>
        <w:pBdr/>
        <w:spacing/>
        <w:ind/>
        <w:rPr/>
        <w:sectPr>
          <w:footnotePr/>
          <w:endnotePr/>
          <w:type w:val="nextPage"/>
          <w:pgSz w:h="11906" w:orient="landscape" w:w="16838"/>
          <w:pgMar w:top="850" w:right="850" w:bottom="850" w:left="850" w:header="709" w:footer="709" w:gutter="0"/>
          <w:cols w:num="1" w:sep="0" w:space="1701" w:equalWidth="1"/>
        </w:sectPr>
      </w:pPr>
      <w:r/>
      <w:r/>
      <w:r/>
    </w:p>
    <w:p w14:paraId="2BB1F994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uk-UA"/>
        </w:rPr>
        <w:t xml:space="preserve">Текстовий опис діаграми</w:t>
      </w:r>
      <w:r/>
      <w:r/>
    </w:p>
    <w:p w14:paraId="45085449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Пул 1 «Родина (користувачі)» з доріжками «Літня людина» та «Родич / опікун». Пул 2 «Система Medicine Tracker» з доріжками «Застосунок» та «Сервер (Firebase)».</w:t>
      </w:r>
      <w:r/>
      <w:r/>
    </w:p>
    <w:p w14:paraId="768263FD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Пул 2, доріжка «Застосунок»: Start Event (таймер) «Настав час прийому» → Service Task «Показати нагадуван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ня» → Event-based Gateway «Очікування події». Гілка 1: Intermediate Catching Event (повідомлення) «Прийом відмічено» → Service Task «Зберегти статус «Прийнято»» → XOR-шлюз (злиття) → Service Task «Оновити історію прийомів» → End Event «Прийом опрацьовано».</w:t>
      </w:r>
      <w:r/>
      <w:r/>
    </w:p>
    <w:p w14:paraId="0BEBFA70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Пул 2, доріжка «Сервер»: гілка 2 від Event-based Gateway: Intermediate Catching Event (таймер) «Минув пороговий час (60 хв)» → Service Task «Позначити прийом як пропущений» → Send Task «Надіслати push-сповіщення родичу» → XOR-шлюз (злиття).</w:t>
      </w:r>
      <w:r/>
      <w:r/>
    </w:p>
    <w:p w14:paraId="543B8452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Пул 1, доріжка «Л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ітня людина»: Message Start Event «Отримано нагадування» → XOR-шлюз «Відреагувала на нагадування?». Гілка [Так]: User Task «Відмітити прийом одним дотиком» → XOR-шлюз (злиття). Гілка [Ні]: одразу до XOR-шлюзу (злиття) → End Event «Нагадування опрацьовано».</w:t>
      </w:r>
      <w:r/>
      <w:r/>
    </w:p>
    <w:p w14:paraId="23FB29F8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Пул 1, доріжка «Родич / опікун»: Message Start Event «Отримано сповіщення про пропуск» → User Task «Переглянути сповіщення» → User Task «Зв’язатися з літньою людиною» → User Task «З’ясувати причину пропуску» → End Event «Родича проінформовано».</w:t>
      </w:r>
      <w:r/>
      <w:r/>
    </w:p>
    <w:p w14:paraId="32B9F88A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Flow: «Показати нагадування» → «Отримано нагадування»; «Відмітити прийом одним дотиком» → «Прийом відмічено»; «Надіслати push-сповіщення родичу» → «Отримано сповіщення про пропуск».</w:t>
      </w:r>
      <w:r/>
      <w:r/>
    </w:p>
    <w:p w14:paraId="694A4FF0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Артефакти: Data Object «Історія прийомів» пов’язано з задачею «Оновити історію прийомів»; чотири Text Annotation пояснюють повтори нагадувань, офлайн-відмітку, поріг пропуску та зв’язок поза застосунком.</w:t>
      </w:r>
      <w:r/>
      <w:r/>
    </w:p>
    <w:p w14:paraId="2BB1F994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 Результати ШІ-перевірки</w:t>
      </w:r>
      <w:r/>
      <w:r/>
      <w:r>
        <w:rPr>
          <w:rFonts w:ascii="Times New Roman" w:hAnsi="Times New Roman" w:eastAsia="Times New Roman" w:cs="Times New Roman"/>
        </w:rPr>
      </w:r>
      <w:r/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00"/>
        <w:gridCol w:w="4338"/>
        <w:gridCol w:w="3100"/>
      </w:tblGrid>
      <w:tr>
        <w:trPr>
          <w:tblHeader/>
        </w:trPr>
        <w:tc>
          <w:tcPr>
            <w:shd w:val="clear" w:color="ffffff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top"/>
            <w:textDirection w:val="lrTb"/>
            <w:noWrap w:val="false"/>
          </w:tcPr>
          <w:p w14:paraId="7FC3D7EA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Питання</w:t>
            </w:r>
            <w:r/>
            <w:r/>
          </w:p>
        </w:tc>
        <w:tc>
          <w:tcPr>
            <w:shd w:val="clear" w:color="ffffff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38" w:type="dxa"/>
            <w:vAlign w:val="top"/>
            <w:textDirection w:val="lrTb"/>
            <w:noWrap w:val="false"/>
          </w:tcPr>
          <w:p w14:paraId="19816E6B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Зауваження ШІ</w:t>
            </w:r>
            <w:r/>
            <w:r/>
          </w:p>
        </w:tc>
        <w:tc>
          <w:tcPr>
            <w:shd w:val="clear" w:color="ffffff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top"/>
            <w:textDirection w:val="lrTb"/>
            <w:noWrap w:val="false"/>
          </w:tcPr>
          <w:p w14:paraId="12A907CA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Рішення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top"/>
            <w:textDirection w:val="lrTb"/>
            <w:noWrap w:val="false"/>
          </w:tcPr>
          <w:p w14:paraId="25F324D1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Чи коректно використані типи шлюзів?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38" w:type="dxa"/>
            <w:vAlign w:val="top"/>
            <w:textDirection w:val="lrTb"/>
            <w:noWrap w:val="false"/>
          </w:tcPr>
          <w:p w14:paraId="0A112872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XOR-шлюз «Відреагувала на нагадування?» має умови «Так / Ні», щ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 взаємовиключаються, і відповідне злиття. Event-based шлюз після нагадування підходить для очікування однієї з двох подій (повідомлення про відмітку або таймер), а злиття гілок виконує XOR-шлюз. AND і OR не потрібні, бо паралельної роботи в процесі немає.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top"/>
            <w:textDirection w:val="lrTb"/>
            <w:noWrap w:val="false"/>
          </w:tcPr>
          <w:p w14:paraId="29BC6444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Прийнято без змін. На діаграмі підписано шлюз «Очікування події».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top"/>
            <w:textDirection w:val="lrTb"/>
            <w:noWrap w:val="false"/>
          </w:tcPr>
          <w:p w14:paraId="63E30BA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Чи всі альтернативні сценарії враховані?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38" w:type="dxa"/>
            <w:vAlign w:val="top"/>
            <w:textDirection w:val="lrTb"/>
            <w:noWrap w:val="false"/>
          </w:tcPr>
          <w:p w14:paraId="2DCB65A5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аховано: літня людина не реагує (пропуск і сповіщення родича) та офлайн-відмітка (анотація). Не показано: відкладення нагадування, недоставлений push-сповіщення (немає мережі в родича), сценарій, коли родич не може зв’язатися з літньою людиною (ескалація).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top"/>
            <w:textDirection w:val="lrTb"/>
            <w:noWrap w:val="false"/>
          </w:tcPr>
          <w:p w14:paraId="45F94F8A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Для першої діаграми не ускладнюємо. Відкладення та недоставлене сповіщення залишено як кандидати для наступної версії; пізню відмітку вже покриває вимога про виправлення статусу при синхронізації.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top"/>
            <w:textDirection w:val="lrTb"/>
            <w:noWrap w:val="false"/>
          </w:tcPr>
          <w:p w14:paraId="5502AF0C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Чи є ізольовані елементи або логічні помилки?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38" w:type="dxa"/>
            <w:vAlign w:val="top"/>
            <w:textDirection w:val="lrTb"/>
            <w:noWrap w:val="false"/>
          </w:tcPr>
          <w:p w14:paraId="0633828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Ізольованих елементів немає: кожен елемент має вхід і вихід, кожен пул має Start і End Event, розгалужень і злиттів по два. Зауваження: процеси літньої людини й родича стартують за повідомленнями від системи, тому в пулі «Родина» два незалежні потоки.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top"/>
            <w:textDirection w:val="lrTb"/>
            <w:noWrap w:val="false"/>
          </w:tcPr>
          <w:p w14:paraId="3BA4F100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Прийнято. Родину залишено одним пулом з двома доріжками, бо завдання рекомендує 1–2 пули. Для суворішого BPMN родича можна винести в окремий пул.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top"/>
            <w:textDirection w:val="lrTb"/>
            <w:noWrap w:val="false"/>
          </w:tcPr>
          <w:p w14:paraId="11B0F46C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Що можна спростити або покращити?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38" w:type="dxa"/>
            <w:vAlign w:val="top"/>
            <w:textDirection w:val="lrTb"/>
            <w:noWrap w:val="false"/>
          </w:tcPr>
          <w:p w14:paraId="2201A1AF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Можна об’єднати «Зв’язатися з літньою людиною» та «З’ясувати причину пропуску» в одну задачу; задачі «Зберегти статус» та «Оновити історію» схожі за змістом.</w:t>
            </w:r>
            <w:r/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top"/>
            <w:textDirection w:val="lrTb"/>
            <w:noWrap w:val="false"/>
          </w:tcPr>
          <w:p w14:paraId="769FC1C2"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Залишено окремо: перша пара показує різні дії родича, а друга розрізняє збереження на пристрої та оновлення історії після синхронізації.</w:t>
            </w:r>
            <w:r/>
            <w:r/>
          </w:p>
        </w:tc>
      </w:tr>
    </w:tbl>
    <w:p w14:paraId="2BB1F994">
      <w:pPr>
        <w:pStyle w:val="904"/>
        <w:pBdr/>
        <w:spacing/>
        <w:ind/>
        <w:rPr/>
      </w:pPr>
      <w:r>
        <w:rPr>
          <w:rFonts w:ascii="Times New Roman" w:hAnsi="Times New Roman" w:eastAsia="Times New Roman" w:cs="Times New Roman"/>
          <w:lang w:val="uk-UA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uk-UA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uk-UA"/>
        </w:rPr>
        <w:t xml:space="preserve">Файли та посилання</w:t>
      </w:r>
      <w:r/>
      <w:r>
        <w:rPr>
          <w:rFonts w:ascii="Times New Roman" w:hAnsi="Times New Roman" w:eastAsia="Times New Roman" w:cs="Times New Roman"/>
        </w:rPr>
      </w:r>
      <w:r/>
      <w:r/>
    </w:p>
    <w:p w14:paraId="7F6A8816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docs/diagrams/bpmn_process.drawio - редагована діаграма (відкривається на app.diagrams.net).</w:t>
      </w:r>
      <w:r/>
      <w:r/>
    </w:p>
    <w:p w14:paraId="2F1AFDA5">
      <w:pPr>
        <w:pStyle w:val="895"/>
        <w:numPr>
          <w:ilvl w:val="0"/>
          <w:numId w:val="3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docs/diagrams/bpmn_process.png та docs/diagrams/bpmn_process.svg - експорт для документації.</w:t>
      </w:r>
      <w:r/>
      <w:r/>
    </w:p>
    <w:p w14:paraId="07249AAE">
      <w:pPr>
        <w:pBdr/>
        <w:spacing w:after="120" w:before="0" w:line="276" w:lineRule="auto"/>
        <w:ind w:firstLine="0" w:left="360"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 w14:paraId="39F0DDF9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rFonts w:ascii="Times New Roman" w:hAnsi="Times New Roman" w:eastAsia="Times New Roman" w:cs="Times New Roman"/>
        <w:color w:val="7f7f7f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240" w:left="7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 w:left="349"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 w:default="1">
    <w:name w:val="Normal"/>
    <w:qFormat/>
    <w:pPr>
      <w:pBdr/>
      <w:spacing/>
      <w:ind/>
    </w:pPr>
  </w:style>
  <w:style w:type="paragraph" w:styleId="843">
    <w:name w:val="Heading 7"/>
    <w:basedOn w:val="842"/>
    <w:next w:val="842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42"/>
    <w:next w:val="842"/>
    <w:link w:val="8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42"/>
    <w:next w:val="842"/>
    <w:link w:val="8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numbering" w:styleId="847" w:default="1">
    <w:name w:val="No List"/>
    <w:uiPriority w:val="99"/>
    <w:semiHidden/>
    <w:unhideWhenUsed/>
    <w:pPr>
      <w:pBdr/>
      <w:spacing/>
      <w:ind/>
    </w:pPr>
  </w:style>
  <w:style w:type="character" w:styleId="848">
    <w:name w:val="Heading 1 Char"/>
    <w:basedOn w:val="846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846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846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846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846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846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846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42"/>
    <w:next w:val="842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42"/>
    <w:next w:val="842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42"/>
    <w:next w:val="842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6">
    <w:name w:val="No Spacing"/>
    <w:basedOn w:val="842"/>
    <w:uiPriority w:val="1"/>
    <w:qFormat/>
    <w:pPr>
      <w:pBdr/>
      <w:spacing w:after="0" w:line="240" w:lineRule="auto"/>
      <w:ind/>
    </w:pPr>
  </w:style>
  <w:style w:type="character" w:styleId="867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42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42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42"/>
    <w:next w:val="8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6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42"/>
    <w:next w:val="842"/>
    <w:uiPriority w:val="39"/>
    <w:unhideWhenUsed/>
    <w:pPr>
      <w:pBdr/>
      <w:spacing w:after="100"/>
      <w:ind/>
    </w:pPr>
  </w:style>
  <w:style w:type="paragraph" w:styleId="878">
    <w:name w:val="toc 2"/>
    <w:basedOn w:val="842"/>
    <w:next w:val="842"/>
    <w:uiPriority w:val="39"/>
    <w:unhideWhenUsed/>
    <w:pPr>
      <w:pBdr/>
      <w:spacing w:after="100"/>
      <w:ind w:left="220"/>
    </w:pPr>
  </w:style>
  <w:style w:type="paragraph" w:styleId="879">
    <w:name w:val="toc 3"/>
    <w:basedOn w:val="842"/>
    <w:next w:val="842"/>
    <w:uiPriority w:val="39"/>
    <w:unhideWhenUsed/>
    <w:pPr>
      <w:pBdr/>
      <w:spacing w:after="100"/>
      <w:ind w:left="440"/>
    </w:pPr>
  </w:style>
  <w:style w:type="paragraph" w:styleId="880">
    <w:name w:val="toc 4"/>
    <w:basedOn w:val="842"/>
    <w:next w:val="842"/>
    <w:uiPriority w:val="39"/>
    <w:unhideWhenUsed/>
    <w:pPr>
      <w:pBdr/>
      <w:spacing w:after="100"/>
      <w:ind w:left="660"/>
    </w:pPr>
  </w:style>
  <w:style w:type="paragraph" w:styleId="881">
    <w:name w:val="toc 5"/>
    <w:basedOn w:val="842"/>
    <w:next w:val="842"/>
    <w:uiPriority w:val="39"/>
    <w:unhideWhenUsed/>
    <w:pPr>
      <w:pBdr/>
      <w:spacing w:after="100"/>
      <w:ind w:left="880"/>
    </w:pPr>
  </w:style>
  <w:style w:type="paragraph" w:styleId="882">
    <w:name w:val="toc 6"/>
    <w:basedOn w:val="842"/>
    <w:next w:val="842"/>
    <w:uiPriority w:val="39"/>
    <w:unhideWhenUsed/>
    <w:pPr>
      <w:pBdr/>
      <w:spacing w:after="100"/>
      <w:ind w:left="1100"/>
    </w:pPr>
  </w:style>
  <w:style w:type="paragraph" w:styleId="883">
    <w:name w:val="toc 7"/>
    <w:basedOn w:val="842"/>
    <w:next w:val="842"/>
    <w:uiPriority w:val="39"/>
    <w:unhideWhenUsed/>
    <w:pPr>
      <w:pBdr/>
      <w:spacing w:after="100"/>
      <w:ind w:left="1320"/>
    </w:pPr>
  </w:style>
  <w:style w:type="paragraph" w:styleId="884">
    <w:name w:val="toc 8"/>
    <w:basedOn w:val="842"/>
    <w:next w:val="842"/>
    <w:uiPriority w:val="39"/>
    <w:unhideWhenUsed/>
    <w:pPr>
      <w:pBdr/>
      <w:spacing w:after="100"/>
      <w:ind w:left="1540"/>
    </w:pPr>
  </w:style>
  <w:style w:type="paragraph" w:styleId="885">
    <w:name w:val="toc 9"/>
    <w:basedOn w:val="842"/>
    <w:next w:val="842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42"/>
    <w:next w:val="842"/>
    <w:uiPriority w:val="99"/>
    <w:unhideWhenUsed/>
    <w:pPr>
      <w:pBdr/>
      <w:spacing w:after="0" w:afterAutospacing="0"/>
      <w:ind/>
    </w:pPr>
  </w:style>
  <w:style w:type="paragraph" w:styleId="889">
    <w:name w:val="Title"/>
    <w:qFormat/>
    <w:pPr>
      <w:pBdr/>
      <w:spacing/>
      <w:ind/>
    </w:pPr>
    <w:rPr>
      <w:sz w:val="56"/>
      <w:szCs w:val="56"/>
    </w:rPr>
  </w:style>
  <w:style w:type="paragraph" w:styleId="8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1">
    <w:name w:val="Heading 4"/>
    <w:qFormat/>
    <w:pPr>
      <w:pBdr/>
      <w:spacing/>
      <w:ind/>
    </w:pPr>
    <w:rPr>
      <w:i/>
      <w:iCs/>
      <w:color w:val="2e74b5"/>
    </w:rPr>
  </w:style>
  <w:style w:type="paragraph" w:styleId="892">
    <w:name w:val="Heading 5"/>
    <w:qFormat/>
    <w:pPr>
      <w:pBdr/>
      <w:spacing/>
      <w:ind/>
    </w:pPr>
    <w:rPr>
      <w:color w:val="2e74b5"/>
    </w:rPr>
  </w:style>
  <w:style w:type="paragraph" w:styleId="893">
    <w:name w:val="Heading 6"/>
    <w:qFormat/>
    <w:pPr>
      <w:pBdr/>
      <w:spacing/>
      <w:ind/>
    </w:pPr>
    <w:rPr>
      <w:color w:val="1f4d78"/>
    </w:rPr>
  </w:style>
  <w:style w:type="paragraph" w:styleId="894">
    <w:name w:val="Strong"/>
    <w:qFormat/>
    <w:pPr>
      <w:pBdr/>
      <w:spacing/>
      <w:ind/>
    </w:pPr>
    <w:rPr>
      <w:b/>
      <w:bCs/>
    </w:rPr>
  </w:style>
  <w:style w:type="paragraph" w:styleId="895">
    <w:name w:val="List Paragraph"/>
    <w:qFormat/>
    <w:pPr>
      <w:pBdr/>
      <w:spacing/>
      <w:ind/>
    </w:pPr>
  </w:style>
  <w:style w:type="character" w:styleId="8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footnote text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link w:val="90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3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904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SRS v1.0</dc:title>
  <dc:creator>Elder Med Tracker</dc:creator>
  <cp:revision>3</cp:revision>
  <dcterms:created xsi:type="dcterms:W3CDTF">2026-10-11T14:02:39Z</dcterms:created>
  <dcterms:modified xsi:type="dcterms:W3CDTF">2026-10-14T12:35:08Z</dcterms:modified>
</cp:coreProperties>
</file>