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1C" w:rsidRDefault="00D45A1C" w:rsidP="00D45A1C">
      <w:pPr>
        <w:rPr>
          <w:rFonts w:ascii="Times New Roman" w:hAnsi="Times New Roman" w:cs="Times New Roman"/>
        </w:rPr>
      </w:pPr>
    </w:p>
    <w:p w:rsidR="00A24A30" w:rsidRDefault="00A24A30" w:rsidP="00D45A1C">
      <w:pPr>
        <w:rPr>
          <w:rFonts w:ascii="Times New Roman" w:hAnsi="Times New Roman" w:cs="Times New Roman"/>
        </w:rPr>
      </w:pPr>
    </w:p>
    <w:p w:rsidR="00A24A30" w:rsidRDefault="00546BFF" w:rsidP="00A24A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="00A24A30">
        <w:rPr>
          <w:rFonts w:ascii="Times New Roman" w:hAnsi="Times New Roman" w:cs="Times New Roman"/>
          <w:sz w:val="24"/>
          <w:szCs w:val="24"/>
        </w:rPr>
        <w:t>онтрольны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A24A30">
        <w:rPr>
          <w:rFonts w:ascii="Times New Roman" w:hAnsi="Times New Roman" w:cs="Times New Roman"/>
          <w:sz w:val="24"/>
          <w:szCs w:val="24"/>
        </w:rPr>
        <w:t xml:space="preserve"> цифр абитуриентов в государственное образовательное учреждение</w:t>
      </w:r>
    </w:p>
    <w:p w:rsidR="00A24A30" w:rsidRDefault="00A24A30" w:rsidP="00A24A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C1462">
        <w:rPr>
          <w:rFonts w:ascii="Times New Roman" w:hAnsi="Times New Roman" w:cs="Times New Roman"/>
          <w:sz w:val="24"/>
          <w:szCs w:val="24"/>
        </w:rPr>
        <w:t>«Приднестровский государственный университет им. Т.Г. Шевченко»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9161AF">
        <w:rPr>
          <w:rFonts w:ascii="Times New Roman" w:hAnsi="Times New Roman" w:cs="Times New Roman"/>
          <w:b/>
          <w:sz w:val="24"/>
          <w:szCs w:val="24"/>
        </w:rPr>
        <w:t>20</w:t>
      </w:r>
      <w:r w:rsidR="00546BFF">
        <w:rPr>
          <w:rFonts w:ascii="Times New Roman" w:hAnsi="Times New Roman" w:cs="Times New Roman"/>
          <w:b/>
          <w:sz w:val="24"/>
          <w:szCs w:val="24"/>
        </w:rPr>
        <w:t>20</w:t>
      </w:r>
      <w:r w:rsidRPr="009161AF">
        <w:rPr>
          <w:rFonts w:ascii="Times New Roman" w:hAnsi="Times New Roman" w:cs="Times New Roman"/>
          <w:b/>
          <w:sz w:val="24"/>
          <w:szCs w:val="24"/>
        </w:rPr>
        <w:t xml:space="preserve"> учебный год</w:t>
      </w:r>
      <w:r>
        <w:rPr>
          <w:rFonts w:ascii="Times New Roman" w:hAnsi="Times New Roman" w:cs="Times New Roman"/>
          <w:sz w:val="24"/>
          <w:szCs w:val="24"/>
        </w:rPr>
        <w:t xml:space="preserve"> по программам высшего профессионального образования бакалавриата и специалитета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072"/>
        <w:gridCol w:w="567"/>
        <w:gridCol w:w="567"/>
        <w:gridCol w:w="589"/>
        <w:gridCol w:w="567"/>
        <w:gridCol w:w="567"/>
        <w:gridCol w:w="551"/>
        <w:gridCol w:w="567"/>
        <w:gridCol w:w="567"/>
        <w:gridCol w:w="567"/>
        <w:gridCol w:w="567"/>
        <w:gridCol w:w="567"/>
        <w:gridCol w:w="567"/>
        <w:gridCol w:w="567"/>
        <w:gridCol w:w="488"/>
        <w:gridCol w:w="560"/>
        <w:gridCol w:w="651"/>
        <w:gridCol w:w="567"/>
        <w:gridCol w:w="625"/>
      </w:tblGrid>
      <w:tr w:rsidR="00546BFF" w:rsidRPr="00546BFF" w:rsidTr="000D7EC7">
        <w:trPr>
          <w:trHeight w:val="463"/>
        </w:trPr>
        <w:tc>
          <w:tcPr>
            <w:tcW w:w="675" w:type="dxa"/>
            <w:vMerge w:val="restart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Наименование укрупненных групп направлений подготовки (профиля направлений) и специалитета.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Наименование направлений подготовки и специальностей</w:t>
            </w:r>
          </w:p>
        </w:tc>
        <w:tc>
          <w:tcPr>
            <w:tcW w:w="1072" w:type="dxa"/>
            <w:vMerge w:val="restart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Код укрупненных направлений подготовки и специальностей.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Код направлений подготовки и профилей</w:t>
            </w:r>
          </w:p>
        </w:tc>
        <w:tc>
          <w:tcPr>
            <w:tcW w:w="5109" w:type="dxa"/>
            <w:gridSpan w:val="9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Контрольные цифры приема </w:t>
            </w: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обучающихся</w:t>
            </w:r>
            <w:proofErr w:type="gramEnd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 за счет 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республиканского бюджета</w:t>
            </w:r>
          </w:p>
        </w:tc>
        <w:tc>
          <w:tcPr>
            <w:tcW w:w="5159" w:type="dxa"/>
            <w:gridSpan w:val="9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Контрольные цифры приема обучающихся с возмещением затрат  на обучение</w:t>
            </w:r>
          </w:p>
        </w:tc>
      </w:tr>
      <w:tr w:rsidR="00546BFF" w:rsidRPr="00546BFF" w:rsidTr="000D7EC7">
        <w:trPr>
          <w:trHeight w:val="351"/>
        </w:trPr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Всего по дневному и заочному обучению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</w:tc>
        <w:tc>
          <w:tcPr>
            <w:tcW w:w="1723" w:type="dxa"/>
            <w:gridSpan w:val="3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ind w:left="6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Дневное отделение</w:t>
            </w:r>
          </w:p>
        </w:tc>
        <w:tc>
          <w:tcPr>
            <w:tcW w:w="2252" w:type="dxa"/>
            <w:gridSpan w:val="4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Заочное 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отделение</w:t>
            </w: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Всего по дневному и заочному обучению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Дневное 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отделение</w:t>
            </w:r>
          </w:p>
        </w:tc>
        <w:tc>
          <w:tcPr>
            <w:tcW w:w="2403" w:type="dxa"/>
            <w:gridSpan w:val="4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Заочное 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отделение</w:t>
            </w:r>
          </w:p>
        </w:tc>
      </w:tr>
      <w:tr w:rsidR="00546BFF" w:rsidRPr="00546BFF" w:rsidTr="000D7EC7">
        <w:trPr>
          <w:cantSplit/>
          <w:trHeight w:val="3206"/>
        </w:trPr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Всего 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Украинский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Русский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  <w:textDirection w:val="btLr"/>
          </w:tcPr>
          <w:p w:rsidR="00546BFF" w:rsidRPr="00546BFF" w:rsidRDefault="00546BFF" w:rsidP="00546BF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Молдавский язык обучения</w:t>
            </w:r>
          </w:p>
          <w:p w:rsidR="00546BFF" w:rsidRPr="00546BFF" w:rsidRDefault="00546BFF" w:rsidP="00546BFF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546BFF" w:rsidRPr="00546BFF" w:rsidTr="000D7EC7">
        <w:tc>
          <w:tcPr>
            <w:tcW w:w="15134" w:type="dxa"/>
            <w:gridSpan w:val="21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Экономический факультет</w:t>
            </w:r>
          </w:p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Бакалавриат</w:t>
            </w:r>
          </w:p>
        </w:tc>
      </w:tr>
      <w:tr w:rsidR="00546BFF" w:rsidRPr="00546BFF" w:rsidTr="000D7EC7">
        <w:tc>
          <w:tcPr>
            <w:tcW w:w="67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Экономика и управление</w:t>
            </w: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5.38.00.00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6BFF" w:rsidRPr="00546BFF" w:rsidTr="000D7EC7">
        <w:tc>
          <w:tcPr>
            <w:tcW w:w="675" w:type="dxa"/>
            <w:vMerge w:val="restart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Экономика (профиль «Бухгалтерский учет, </w:t>
            </w:r>
            <w:proofErr w:type="gramEnd"/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анализ и аудит»)</w:t>
            </w: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5.38.03.01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Экономика (профиль</w:t>
            </w:r>
            <w:proofErr w:type="gramEnd"/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«Мировая экономика и международный бизнес»)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5.38.03.01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Экономика (профиль </w:t>
            </w:r>
            <w:proofErr w:type="gramEnd"/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«Финансы и кредит») 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b/>
                <w:sz w:val="20"/>
                <w:szCs w:val="20"/>
              </w:rPr>
              <w:t>5.38.03.01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Экономика (профиль</w:t>
            </w:r>
            <w:proofErr w:type="gramEnd"/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«Экономика и менеджмент»)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5.38.03.01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Экономика (профиль</w:t>
            </w:r>
            <w:proofErr w:type="gramEnd"/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«Налоги и налогообложение»)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5.38.03.01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Менеджмент (профиль</w:t>
            </w:r>
            <w:proofErr w:type="gramEnd"/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«Производственный менеджмент, отраслевая специализация АПК» </w:t>
            </w: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5.38.03.02</w:t>
            </w:r>
            <w:r w:rsidRPr="00546B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Бизне</w:t>
            </w: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с-</w:t>
            </w:r>
            <w:proofErr w:type="gramEnd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 информатика (профиль</w:t>
            </w:r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«Электронный бизнес»)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5.38.03.05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tcBorders>
              <w:top w:val="nil"/>
            </w:tcBorders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Торговое дело (профиль</w:t>
            </w:r>
            <w:proofErr w:type="gramEnd"/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«Коммерция»)</w:t>
            </w:r>
            <w:proofErr w:type="gramEnd"/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5.38.03.06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15134" w:type="dxa"/>
            <w:gridSpan w:val="21"/>
            <w:tcBorders>
              <w:bottom w:val="nil"/>
            </w:tcBorders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Специалитет </w:t>
            </w:r>
          </w:p>
        </w:tc>
      </w:tr>
      <w:tr w:rsidR="00546BFF" w:rsidRPr="00546BFF" w:rsidTr="000D7EC7">
        <w:tc>
          <w:tcPr>
            <w:tcW w:w="675" w:type="dxa"/>
            <w:vMerge w:val="restart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Экономика и управление</w:t>
            </w: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5.38.00.00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1" w:type="dxa"/>
            <w:tcBorders>
              <w:top w:val="single" w:sz="4" w:space="0" w:color="auto"/>
            </w:tcBorders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6BFF" w:rsidRPr="00546BFF" w:rsidTr="000D7EC7">
        <w:tc>
          <w:tcPr>
            <w:tcW w:w="675" w:type="dxa"/>
            <w:vMerge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 xml:space="preserve">Экономическая безопасность </w:t>
            </w:r>
          </w:p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(специализация «Экономико-правовое обеспечение экономической безопасности»)</w:t>
            </w: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5.38.05.01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6BFF" w:rsidRPr="00546BFF" w:rsidTr="000D7EC7">
        <w:tc>
          <w:tcPr>
            <w:tcW w:w="67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Таможенное дело (при условии аттестации направления Министерством просвещения ПМР)</w:t>
            </w: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5.38.05.02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6BFF" w:rsidRPr="00546BFF" w:rsidTr="000D7EC7">
        <w:tc>
          <w:tcPr>
            <w:tcW w:w="3794" w:type="dxa"/>
            <w:gridSpan w:val="2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89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488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0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651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625" w:type="dxa"/>
            <w:shd w:val="clear" w:color="auto" w:fill="auto"/>
          </w:tcPr>
          <w:p w:rsidR="00546BFF" w:rsidRPr="00546BFF" w:rsidRDefault="00546BFF" w:rsidP="00546B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6B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546BFF" w:rsidRDefault="00546BFF" w:rsidP="00A24A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161AF" w:rsidRDefault="009161AF" w:rsidP="009161AF">
      <w:pPr>
        <w:rPr>
          <w:rFonts w:ascii="Times New Roman" w:hAnsi="Times New Roman" w:cs="Times New Roman"/>
        </w:rPr>
      </w:pPr>
    </w:p>
    <w:p w:rsidR="009161AF" w:rsidRDefault="009161AF" w:rsidP="009161AF">
      <w:pPr>
        <w:rPr>
          <w:rFonts w:ascii="Times New Roman" w:hAnsi="Times New Roman" w:cs="Times New Roman"/>
        </w:rPr>
      </w:pPr>
    </w:p>
    <w:p w:rsidR="00A24A30" w:rsidRPr="009161AF" w:rsidRDefault="009161AF" w:rsidP="009161AF">
      <w:pPr>
        <w:tabs>
          <w:tab w:val="left" w:pos="11320"/>
        </w:tabs>
        <w:rPr>
          <w:rFonts w:ascii="Times New Roman" w:hAnsi="Times New Roman" w:cs="Times New Roman"/>
          <w:b/>
        </w:rPr>
      </w:pPr>
      <w:r w:rsidRPr="009161AF">
        <w:rPr>
          <w:rFonts w:ascii="Times New Roman" w:hAnsi="Times New Roman" w:cs="Times New Roman"/>
          <w:b/>
        </w:rPr>
        <w:t>ДЕКАН ЭКОНОМИЧЕСКОГО ФАКУЛЬТЕТА, ДОЦЕНТ</w:t>
      </w:r>
      <w:r w:rsidRPr="009161AF">
        <w:rPr>
          <w:rFonts w:ascii="Times New Roman" w:hAnsi="Times New Roman" w:cs="Times New Roman"/>
          <w:b/>
        </w:rPr>
        <w:tab/>
      </w:r>
      <w:r w:rsidR="00546BFF">
        <w:rPr>
          <w:rFonts w:ascii="Times New Roman" w:hAnsi="Times New Roman" w:cs="Times New Roman"/>
          <w:b/>
        </w:rPr>
        <w:t>И.Н. Узун</w:t>
      </w:r>
    </w:p>
    <w:sectPr w:rsidR="00A24A30" w:rsidRPr="009161AF" w:rsidSect="00D45A1C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977" w:rsidRDefault="00417977" w:rsidP="00D45A1C">
      <w:pPr>
        <w:spacing w:after="0" w:line="240" w:lineRule="auto"/>
      </w:pPr>
      <w:r>
        <w:separator/>
      </w:r>
    </w:p>
  </w:endnote>
  <w:endnote w:type="continuationSeparator" w:id="0">
    <w:p w:rsidR="00417977" w:rsidRDefault="00417977" w:rsidP="00D4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977" w:rsidRDefault="00417977" w:rsidP="00D45A1C">
      <w:pPr>
        <w:spacing w:after="0" w:line="240" w:lineRule="auto"/>
      </w:pPr>
      <w:r>
        <w:separator/>
      </w:r>
    </w:p>
  </w:footnote>
  <w:footnote w:type="continuationSeparator" w:id="0">
    <w:p w:rsidR="00417977" w:rsidRDefault="00417977" w:rsidP="00D45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27"/>
    <w:rsid w:val="00011BBF"/>
    <w:rsid w:val="000150F0"/>
    <w:rsid w:val="00090283"/>
    <w:rsid w:val="00101527"/>
    <w:rsid w:val="001F4072"/>
    <w:rsid w:val="00311D0E"/>
    <w:rsid w:val="00364098"/>
    <w:rsid w:val="003A0DA6"/>
    <w:rsid w:val="003A7588"/>
    <w:rsid w:val="003E603B"/>
    <w:rsid w:val="00417977"/>
    <w:rsid w:val="00423A35"/>
    <w:rsid w:val="00443384"/>
    <w:rsid w:val="004B54A4"/>
    <w:rsid w:val="00522358"/>
    <w:rsid w:val="005268B5"/>
    <w:rsid w:val="00546BFF"/>
    <w:rsid w:val="005845CB"/>
    <w:rsid w:val="005A519F"/>
    <w:rsid w:val="0064749E"/>
    <w:rsid w:val="006A4462"/>
    <w:rsid w:val="0072349A"/>
    <w:rsid w:val="007F7171"/>
    <w:rsid w:val="008C325F"/>
    <w:rsid w:val="009161AF"/>
    <w:rsid w:val="00A17A5D"/>
    <w:rsid w:val="00A24A30"/>
    <w:rsid w:val="00B72362"/>
    <w:rsid w:val="00B847D2"/>
    <w:rsid w:val="00C00989"/>
    <w:rsid w:val="00C04741"/>
    <w:rsid w:val="00C0717F"/>
    <w:rsid w:val="00C34183"/>
    <w:rsid w:val="00C672EE"/>
    <w:rsid w:val="00D03B32"/>
    <w:rsid w:val="00D45A1C"/>
    <w:rsid w:val="00D51318"/>
    <w:rsid w:val="00D77492"/>
    <w:rsid w:val="00DE6704"/>
    <w:rsid w:val="00E21DD1"/>
    <w:rsid w:val="00F47538"/>
    <w:rsid w:val="00FA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0F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A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45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5A1C"/>
  </w:style>
  <w:style w:type="paragraph" w:styleId="a8">
    <w:name w:val="footer"/>
    <w:basedOn w:val="a"/>
    <w:link w:val="a9"/>
    <w:uiPriority w:val="99"/>
    <w:unhideWhenUsed/>
    <w:rsid w:val="00D45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5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A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0F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A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45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5A1C"/>
  </w:style>
  <w:style w:type="paragraph" w:styleId="a8">
    <w:name w:val="footer"/>
    <w:basedOn w:val="a"/>
    <w:link w:val="a9"/>
    <w:uiPriority w:val="99"/>
    <w:unhideWhenUsed/>
    <w:rsid w:val="00D45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5A06F-622A-455F-A46C-1039F144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2017-06-20T10:47:00Z</cp:lastPrinted>
  <dcterms:created xsi:type="dcterms:W3CDTF">2017-06-20T08:24:00Z</dcterms:created>
  <dcterms:modified xsi:type="dcterms:W3CDTF">2019-06-14T14:33:00Z</dcterms:modified>
</cp:coreProperties>
</file>