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4kiegnemzp0" w:id="0"/>
      <w:bookmarkEnd w:id="0"/>
      <w:r w:rsidDel="00000000" w:rsidR="00000000" w:rsidRPr="00000000">
        <w:rPr>
          <w:rtl w:val="0"/>
        </w:rPr>
        <w:t xml:space="preserve">План / Выводы</w:t>
      </w:r>
    </w:p>
    <w:p w:rsidR="00000000" w:rsidDel="00000000" w:rsidP="00000000" w:rsidRDefault="00000000" w:rsidRPr="00000000" w14:paraId="00000002">
      <w:pPr>
        <w:spacing w:line="240" w:lineRule="auto"/>
        <w:ind w:left="-1133.858267716535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 - FastAPI и </w:t>
      </w: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rtl w:val="0"/>
        </w:rPr>
        <w:t xml:space="preserve">UploadFile</w:t>
      </w: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 не могут автоматически обработать отправленные данные файла в виде байтов, без этой дополнительной информации. Они обычно принимают данные как часть multipart/form-data запроса.</w:t>
      </w:r>
    </w:p>
    <w:p w:rsidR="00000000" w:rsidDel="00000000" w:rsidP="00000000" w:rsidRDefault="00000000" w:rsidRPr="00000000" w14:paraId="00000004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 - Данные отправленные потоком байтов без дополнительной информации нужно обрабатывать на стороне сервера самому, </w:t>
      </w:r>
    </w:p>
    <w:p w:rsidR="00000000" w:rsidDel="00000000" w:rsidP="00000000" w:rsidRDefault="00000000" w:rsidRPr="00000000" w14:paraId="00000005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 - HTTP/1.1 и HTTP/2, которые обычно используются для передачи данных в веб-приложениях, не поддерживают передачу нескольких потоков байтов в одном запросе без какой-либо формы структурирования или кодирования. </w:t>
      </w:r>
    </w:p>
    <w:p w:rsidR="00000000" w:rsidDel="00000000" w:rsidP="00000000" w:rsidRDefault="00000000" w:rsidRPr="00000000" w14:paraId="00000006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 - gRPC поддерживает передачу нескольких потоков байтов в одном запросе без необходимости в дополнительной сериализации или кодировании.</w:t>
      </w:r>
    </w:p>
    <w:p w:rsidR="00000000" w:rsidDel="00000000" w:rsidP="00000000" w:rsidRDefault="00000000" w:rsidRPr="00000000" w14:paraId="00000007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 - На HTTP и FastAPI нужно выбрать между структурированием данных (например, с помощью multipart/form-data или JSON) и передачей данных как одного потока байтов и дальнейшей сериализацией или кодирования.</w:t>
      </w:r>
    </w:p>
    <w:p w:rsidR="00000000" w:rsidDel="00000000" w:rsidP="00000000" w:rsidRDefault="00000000" w:rsidRPr="00000000" w14:paraId="00000008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 - Сериализация - это процесс преобразования структуры данных или объекта (например словарь, список и тд) в последовательность байтов.</w:t>
      </w:r>
    </w:p>
    <w:p w:rsidR="00000000" w:rsidDel="00000000" w:rsidP="00000000" w:rsidRDefault="00000000" w:rsidRPr="00000000" w14:paraId="00000009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 - Кодирование - это процесс преобразования данных из одного формата в другой, например преобразование имени файла в байты с помощью os.path.basename(filepath).encode('utf-8').</w:t>
      </w:r>
    </w:p>
    <w:p w:rsidR="00000000" w:rsidDel="00000000" w:rsidP="00000000" w:rsidRDefault="00000000" w:rsidRPr="00000000" w14:paraId="0000000A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 - Нулевой байт, обозначаемый как b'\0' использую как разделитель</w:t>
      </w:r>
    </w:p>
    <w:p w:rsidR="00000000" w:rsidDel="00000000" w:rsidP="00000000" w:rsidRDefault="00000000" w:rsidRPr="00000000" w14:paraId="0000000B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 - UploadFile - класс FastAPI для работы с загружаемыми файлами, предоставляет полезные методы и атрибуты, таких как .filename для получения имени файла и .read() для чтения содержимого файла.</w:t>
      </w:r>
    </w:p>
    <w:p w:rsidR="00000000" w:rsidDel="00000000" w:rsidP="00000000" w:rsidRDefault="00000000" w:rsidRPr="00000000" w14:paraId="0000000C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 - Класс Form также может быть использован для получения файлов, отправленных с помощью формы multipart/form-data. Однако, в этом случае файл будет доступен как строка (str) или байты (bytes)</w:t>
      </w:r>
    </w:p>
    <w:p w:rsidR="00000000" w:rsidDel="00000000" w:rsidP="00000000" w:rsidRDefault="00000000" w:rsidRPr="00000000" w14:paraId="0000000D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 - В FastAPI чтение тела запроса является асинхронной операцией, и нет встроенного способа сделать это синхронно</w:t>
      </w:r>
    </w:p>
    <w:p w:rsidR="00000000" w:rsidDel="00000000" w:rsidP="00000000" w:rsidRDefault="00000000" w:rsidRPr="00000000" w14:paraId="0000000E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 - </w:t>
      </w:r>
    </w:p>
    <w:p w:rsidR="00000000" w:rsidDel="00000000" w:rsidP="00000000" w:rsidRDefault="00000000" w:rsidRPr="00000000" w14:paraId="0000000F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014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 - Если передавать с помощью стандартных классов FastApi - UploadFile и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File, то передача более удобная (так как передаются разные данные файла, можно передавать несколько параметров), но медленная скорость передачи.</w:t>
      </w:r>
    </w:p>
    <w:p w:rsidR="00000000" w:rsidDel="00000000" w:rsidP="00000000" w:rsidRDefault="00000000" w:rsidRPr="00000000" w14:paraId="00000015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 - Если передавать чисто байты информации, то время передачи быстрое, но нельзя передать несколько потоков байтов в одном запросе, поэтому чтобы передать информацию из файла и его имя а также другие данные, нужно их соединять в один поток байтов, а потом на сервере разъединять и декодировать, что является не очень удобной практикой.</w:t>
      </w:r>
    </w:p>
    <w:p w:rsidR="00000000" w:rsidDel="00000000" w:rsidP="00000000" w:rsidRDefault="00000000" w:rsidRPr="00000000" w14:paraId="00000016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 - Если использовать gRPC то время передачи примерно на 30% быстрее, а также есть возможность использовать множество потоков байтов в одном запросе.</w:t>
      </w:r>
    </w:p>
    <w:p w:rsidR="00000000" w:rsidDel="00000000" w:rsidP="00000000" w:rsidRDefault="00000000" w:rsidRPr="00000000" w14:paraId="00000017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 - </w:t>
      </w:r>
    </w:p>
    <w:p w:rsidR="00000000" w:rsidDel="00000000" w:rsidP="00000000" w:rsidRDefault="00000000" w:rsidRPr="00000000" w14:paraId="00000018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ПЛАН:</w:t>
      </w:r>
    </w:p>
    <w:p w:rsidR="00000000" w:rsidDel="00000000" w:rsidP="00000000" w:rsidRDefault="00000000" w:rsidRPr="00000000" w14:paraId="00000021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 - Нужно сравнить передачу данных двух видов (много маленьких файлов, один большой файл).</w:t>
      </w:r>
    </w:p>
    <w:p w:rsidR="00000000" w:rsidDel="00000000" w:rsidP="00000000" w:rsidRDefault="00000000" w:rsidRPr="00000000" w14:paraId="00000022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Передавать буду файл и его имя, так как без имени не бывает файлов.</w:t>
      </w:r>
    </w:p>
    <w:p w:rsidR="00000000" w:rsidDel="00000000" w:rsidP="00000000" w:rsidRDefault="00000000" w:rsidRPr="00000000" w14:paraId="00000023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HTTP1 и HTTP2:</w:t>
      </w:r>
    </w:p>
    <w:p w:rsidR="00000000" w:rsidDel="00000000" w:rsidP="00000000" w:rsidRDefault="00000000" w:rsidRPr="00000000" w14:paraId="00000024">
      <w:pPr>
        <w:spacing w:before="100" w:line="240" w:lineRule="auto"/>
        <w:ind w:left="-1133.8582677165355" w:right="-1174.7244094488178" w:firstLine="0"/>
        <w:rPr>
          <w:rFonts w:ascii="Courier New" w:cs="Courier New" w:eastAsia="Courier New" w:hAnsi="Courier New"/>
          <w:b w:val="1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1 - синхронная передача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100" w:line="240" w:lineRule="auto"/>
        <w:ind w:left="720" w:right="-1174.7244094488178" w:hanging="360"/>
        <w:rPr>
          <w:rFonts w:ascii="Roboto Mono" w:cs="Roboto Mono" w:eastAsia="Roboto Mono" w:hAnsi="Roboto Mono"/>
          <w:color w:val="11111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только байты (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18"/>
          <w:szCs w:val="18"/>
          <w:highlight w:val="white"/>
          <w:rtl w:val="0"/>
        </w:rPr>
        <w:t xml:space="preserve">request: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Request)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00" w:line="240" w:lineRule="auto"/>
        <w:ind w:left="-1133.8582677165355" w:right="-1174.7244094488178" w:firstLine="0"/>
        <w:rPr>
          <w:rFonts w:ascii="Courier New" w:cs="Courier New" w:eastAsia="Courier New" w:hAnsi="Courier New"/>
          <w:b w:val="1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2 - асинхронная передача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100" w:line="240" w:lineRule="auto"/>
        <w:ind w:left="720" w:right="-1174.7244094488178" w:hanging="36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только байты (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18"/>
          <w:szCs w:val="18"/>
          <w:highlight w:val="white"/>
          <w:rtl w:val="0"/>
        </w:rPr>
        <w:t xml:space="preserve">request: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Request)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3 - веб сокеты</w:t>
      </w:r>
    </w:p>
    <w:p w:rsidR="00000000" w:rsidDel="00000000" w:rsidP="00000000" w:rsidRDefault="00000000" w:rsidRPr="00000000" w14:paraId="00000029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4 - gRPC</w:t>
      </w:r>
    </w:p>
    <w:p w:rsidR="00000000" w:rsidDel="00000000" w:rsidP="00000000" w:rsidRDefault="00000000" w:rsidRPr="00000000" w14:paraId="0000002A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передачу можно выполнить: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100" w:line="240" w:lineRule="auto"/>
        <w:ind w:left="720" w:right="-1174.7244094488178" w:hanging="360"/>
        <w:rPr>
          <w:rFonts w:ascii="Roboto Mono" w:cs="Roboto Mono" w:eastAsia="Roboto Mono" w:hAnsi="Roboto Mono"/>
          <w:color w:val="11111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gRPC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="240" w:lineRule="auto"/>
        <w:ind w:left="720" w:right="-1174.7244094488178" w:hanging="360"/>
        <w:rPr>
          <w:rFonts w:ascii="Roboto Mono" w:cs="Roboto Mono" w:eastAsia="Roboto Mono" w:hAnsi="Roboto Mono"/>
          <w:color w:val="11111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синхронно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="240" w:lineRule="auto"/>
        <w:ind w:left="720" w:right="-1174.7244094488178" w:hanging="360"/>
        <w:rPr>
          <w:rFonts w:ascii="Roboto Mono" w:cs="Roboto Mono" w:eastAsia="Roboto Mono" w:hAnsi="Roboto Mono"/>
          <w:color w:val="11111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асинхронно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="240" w:lineRule="auto"/>
        <w:ind w:left="720" w:right="-1174.7244094488178" w:hanging="360"/>
        <w:rPr>
          <w:rFonts w:ascii="Roboto Mono" w:cs="Roboto Mono" w:eastAsia="Roboto Mono" w:hAnsi="Roboto Mono"/>
          <w:color w:val="11111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в разных потоках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="240" w:lineRule="auto"/>
        <w:ind w:left="720" w:right="-1174.7244094488178" w:hanging="36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11111"/>
          <w:sz w:val="18"/>
          <w:szCs w:val="18"/>
          <w:highlight w:val="white"/>
          <w:rtl w:val="0"/>
        </w:rPr>
        <w:t xml:space="preserve">в разных процессах. (не получается использовать ProcessPoolExecutor скорее всего из-за того что передаем клиента, а он является блокировщиком и возникает ошибка TypeError: cannot pickle '_thread.RLock' object)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before="0" w:beforeAutospacing="0" w:line="240" w:lineRule="auto"/>
        <w:ind w:left="720" w:right="-1174.7244094488178" w:hanging="360"/>
        <w:rPr>
          <w:rFonts w:ascii="Roboto Mono" w:cs="Roboto Mono" w:eastAsia="Roboto Mono" w:hAnsi="Roboto Mono"/>
          <w:color w:val="111111"/>
          <w:sz w:val="18"/>
          <w:szCs w:val="18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100" w:line="240" w:lineRule="auto"/>
        <w:ind w:left="-1133.8582677165355" w:right="-1174.7244094488178" w:firstLine="0"/>
        <w:rPr>
          <w:rFonts w:ascii="Roboto Mono" w:cs="Roboto Mono" w:eastAsia="Roboto Mono" w:hAnsi="Roboto Mono"/>
          <w:color w:val="11111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