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4A8E" w14:textId="77777777" w:rsidR="00F84C21" w:rsidRDefault="00000000">
      <w:pPr>
        <w:spacing w:after="40"/>
      </w:pPr>
      <w:r>
        <w:rPr>
          <w:rFonts w:ascii="Calibri" w:eastAsia="Calibri" w:hAnsi="Calibri" w:cs="Calibri"/>
          <w:color w:val="666666"/>
          <w:sz w:val="22"/>
          <w:szCs w:val="22"/>
        </w:rPr>
        <w:t>Honours Project Proposal</w:t>
      </w:r>
    </w:p>
    <w:p w14:paraId="66BBFAF5" w14:textId="77777777" w:rsidR="00F84C21" w:rsidRDefault="00000000">
      <w:pPr>
        <w:spacing w:after="60"/>
      </w:pPr>
      <w:r>
        <w:rPr>
          <w:rFonts w:ascii="Calibri" w:eastAsia="Calibri" w:hAnsi="Calibri" w:cs="Calibri"/>
          <w:b/>
          <w:bCs/>
          <w:color w:val="1F3A5F"/>
          <w:sz w:val="34"/>
          <w:szCs w:val="34"/>
        </w:rPr>
        <w:t>Predicting Urban Trends from Satellite Imagery Using Deep Learning</w:t>
      </w:r>
    </w:p>
    <w:p w14:paraId="54976CE2" w14:textId="3DC13D5E" w:rsidR="00F84C21" w:rsidRDefault="00CC35A6">
      <w:pPr>
        <w:pBdr>
          <w:bottom w:val="single" w:sz="6" w:space="4" w:color="1F3A5F"/>
        </w:pBdr>
        <w:spacing w:after="120"/>
      </w:pPr>
      <w:r>
        <w:rPr>
          <w:rFonts w:ascii="Calibri" w:eastAsia="Calibri" w:hAnsi="Calibri" w:cs="Calibri"/>
        </w:rPr>
        <w:t>Iaroslav Volkov  | 300235591  |  B.Sc. Computer Science (Honours)  |  ivolk096@uottawa.ca</w:t>
      </w:r>
    </w:p>
    <w:p w14:paraId="5038F8CF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1. Overview</w:t>
      </w:r>
    </w:p>
    <w:p w14:paraId="34AE0DD1" w14:textId="77777777" w:rsidR="00F84C21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Cities change constantly: new housing, shrinking green space, expanding infrastructure. Satellite imagery captures these changes at global scale and, with free sources like Sentinel-2 and Landsat, across more than a decade. This project proposes to design, train and evaluate a deep learning system that analyses multi-year satellite imagery of cities in North America (and potentially worldwide) to detect urban change and predict where it is heading, then present the results in an accessible application.</w:t>
      </w:r>
    </w:p>
    <w:p w14:paraId="1454E4FE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2. Objectives</w:t>
      </w:r>
    </w:p>
    <w:p w14:paraId="17E1A47D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Detect: </w:t>
      </w:r>
      <w:r>
        <w:rPr>
          <w:rFonts w:ascii="Calibri" w:eastAsia="Calibri" w:hAnsi="Calibri" w:cs="Calibri"/>
          <w:sz w:val="21"/>
          <w:szCs w:val="21"/>
        </w:rPr>
        <w:t>build models that segment land cover (built-up area, vegetation, water, bare land) and identify change between image dates.</w:t>
      </w:r>
    </w:p>
    <w:p w14:paraId="46701C70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Predict: </w:t>
      </w:r>
      <w:r>
        <w:rPr>
          <w:rFonts w:ascii="Calibri" w:eastAsia="Calibri" w:hAnsi="Calibri" w:cs="Calibri"/>
          <w:sz w:val="21"/>
          <w:szCs w:val="21"/>
        </w:rPr>
        <w:t>use the resulting time series to forecast trends such as urban expansion, loss of green space and growth in impervious surface.</w:t>
      </w:r>
    </w:p>
    <w:p w14:paraId="55FFC409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Compare: </w:t>
      </w:r>
      <w:r>
        <w:rPr>
          <w:rFonts w:ascii="Calibri" w:eastAsia="Calibri" w:hAnsi="Calibri" w:cs="Calibri"/>
          <w:sz w:val="21"/>
          <w:szCs w:val="21"/>
        </w:rPr>
        <w:t>evaluate how well a model trained on North American cities transfers to cities in other regions.</w:t>
      </w:r>
    </w:p>
    <w:p w14:paraId="501074D2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Deliver: </w:t>
      </w:r>
      <w:r>
        <w:rPr>
          <w:rFonts w:ascii="Calibri" w:eastAsia="Calibri" w:hAnsi="Calibri" w:cs="Calibri"/>
          <w:sz w:val="21"/>
          <w:szCs w:val="21"/>
        </w:rPr>
        <w:t>wrap the best model in an interactive tool that lets a user pick a city and explore historical change and predictions.</w:t>
      </w:r>
    </w:p>
    <w:p w14:paraId="225E772E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3. Proposed Approach</w:t>
      </w:r>
    </w:p>
    <w:p w14:paraId="1D0EDFDA" w14:textId="77777777" w:rsidR="00F84C21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Data. </w:t>
      </w:r>
      <w:r>
        <w:rPr>
          <w:rFonts w:ascii="Calibri" w:eastAsia="Calibri" w:hAnsi="Calibri" w:cs="Calibri"/>
          <w:sz w:val="21"/>
          <w:szCs w:val="21"/>
        </w:rPr>
        <w:t>Public imagery from Sentinel-2 and Landsat, with land-cover labels from open datasets (e.g. Dynamic World, NLCD) and supplementary indicators such as VIIRS night-time lights and census population data as ground truth for trends.</w:t>
      </w:r>
    </w:p>
    <w:p w14:paraId="5EAE7440" w14:textId="77777777" w:rsidR="00F84C21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Models. </w:t>
      </w:r>
      <w:r>
        <w:rPr>
          <w:rFonts w:ascii="Calibri" w:eastAsia="Calibri" w:hAnsi="Calibri" w:cs="Calibri"/>
          <w:sz w:val="21"/>
          <w:szCs w:val="21"/>
        </w:rPr>
        <w:t>Start with established baselines (U-Net segmentation, Siamese change-detection networks), then add a temporal component (ConvLSTM or transformer-based) to forecast how each area will change. Models will be trained and fine-tuned by me, using pretrained remote-sensing backbones where useful, and compared against simple non-learned baselines.</w:t>
      </w:r>
    </w:p>
    <w:p w14:paraId="65AEB515" w14:textId="77777777" w:rsidR="00F84C21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Evaluation. </w:t>
      </w:r>
      <w:r>
        <w:rPr>
          <w:rFonts w:ascii="Calibri" w:eastAsia="Calibri" w:hAnsi="Calibri" w:cs="Calibri"/>
          <w:sz w:val="21"/>
          <w:szCs w:val="21"/>
        </w:rPr>
        <w:t>Segmentation and change accuracy (IoU, F1), forecasting error on held-out years, and generalisation to cities not seen in training.</w:t>
      </w:r>
    </w:p>
    <w:p w14:paraId="7A65CDCD" w14:textId="77777777" w:rsidR="00F84C21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Application. </w:t>
      </w:r>
      <w:r>
        <w:rPr>
          <w:rFonts w:ascii="Calibri" w:eastAsia="Calibri" w:hAnsi="Calibri" w:cs="Calibri"/>
          <w:sz w:val="21"/>
          <w:szCs w:val="21"/>
        </w:rPr>
        <w:t>A web interface with map overlays showing detected change and predicted trends for a chosen city.</w:t>
      </w:r>
    </w:p>
    <w:p w14:paraId="2E95363F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4. Expected Contributions</w:t>
      </w:r>
    </w:p>
    <w:p w14:paraId="2D4EE3A2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>A reproducible pipeline from raw satellite data to city-level trend predictions.</w:t>
      </w:r>
    </w:p>
    <w:p w14:paraId="467F8209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>An empirical comparison of change-detection and forecasting architectures on urban data.</w:t>
      </w:r>
    </w:p>
    <w:p w14:paraId="24AC785A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>Analysis of cross-region generalisation and of the limits of imagery-only prediction.</w:t>
      </w:r>
    </w:p>
    <w:p w14:paraId="0791C973" w14:textId="77777777" w:rsidR="00F84C21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b/>
          <w:bCs/>
          <w:sz w:val="21"/>
          <w:szCs w:val="21"/>
        </w:rPr>
        <w:t>A working demonstration tool.</w:t>
      </w:r>
    </w:p>
    <w:p w14:paraId="7EE9EF74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5. Tentative Timeline (two terms)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5260"/>
      </w:tblGrid>
      <w:tr w:rsidR="00F84C21" w14:paraId="5394BACD" w14:textId="77777777">
        <w:tc>
          <w:tcPr>
            <w:tcW w:w="2600" w:type="dxa"/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43B8F" w14:textId="77777777" w:rsidR="00F84C21" w:rsidRDefault="00000000">
            <w:r>
              <w:rPr>
                <w:rFonts w:ascii="Calibri" w:eastAsia="Calibri" w:hAnsi="Calibri" w:cs="Calibri"/>
                <w:b/>
                <w:bCs/>
              </w:rPr>
              <w:t>Phase</w:t>
            </w:r>
          </w:p>
        </w:tc>
        <w:tc>
          <w:tcPr>
            <w:tcW w:w="1500" w:type="dxa"/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DD80F" w14:textId="77777777" w:rsidR="00F84C21" w:rsidRDefault="00000000">
            <w:r>
              <w:rPr>
                <w:rFonts w:ascii="Calibri" w:eastAsia="Calibri" w:hAnsi="Calibri" w:cs="Calibri"/>
                <w:b/>
                <w:bCs/>
              </w:rPr>
              <w:t>Period</w:t>
            </w:r>
          </w:p>
        </w:tc>
        <w:tc>
          <w:tcPr>
            <w:tcW w:w="5260" w:type="dxa"/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67BB6" w14:textId="77777777" w:rsidR="00F84C21" w:rsidRDefault="00000000">
            <w:r>
              <w:rPr>
                <w:rFonts w:ascii="Calibri" w:eastAsia="Calibri" w:hAnsi="Calibri" w:cs="Calibri"/>
                <w:b/>
                <w:bCs/>
              </w:rPr>
              <w:t>Deliverable</w:t>
            </w:r>
          </w:p>
        </w:tc>
      </w:tr>
      <w:tr w:rsidR="00F84C21" w14:paraId="16338976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F2178" w14:textId="77777777" w:rsidR="00F84C21" w:rsidRDefault="00000000">
            <w:r>
              <w:rPr>
                <w:rFonts w:ascii="Calibri" w:eastAsia="Calibri" w:hAnsi="Calibri" w:cs="Calibri"/>
              </w:rPr>
              <w:t>1. Literature review &amp; data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3A7A7" w14:textId="50D69FDB" w:rsidR="00F84C21" w:rsidRDefault="00000000">
            <w:r>
              <w:rPr>
                <w:rFonts w:ascii="Calibri" w:eastAsia="Calibri" w:hAnsi="Calibri" w:cs="Calibri"/>
              </w:rPr>
              <w:t>Weeks 1</w:t>
            </w:r>
            <w:r w:rsidR="00CC35A6">
              <w:rPr>
                <w:rFonts w:ascii="Calibri" w:eastAsia="Calibri" w:hAnsi="Calibri" w:cs="Calibri"/>
              </w:rPr>
              <w:t>-2</w:t>
            </w:r>
          </w:p>
        </w:tc>
        <w:tc>
          <w:tcPr>
            <w:tcW w:w="5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367D7" w14:textId="77777777" w:rsidR="00F84C21" w:rsidRDefault="00000000">
            <w:r>
              <w:rPr>
                <w:rFonts w:ascii="Calibri" w:eastAsia="Calibri" w:hAnsi="Calibri" w:cs="Calibri"/>
              </w:rPr>
              <w:t>Survey of satellite change detection; pipeline for Sentinel-2/Landsat tiles</w:t>
            </w:r>
          </w:p>
        </w:tc>
      </w:tr>
      <w:tr w:rsidR="00F84C21" w14:paraId="11CF2CE5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D2BFD" w14:textId="77777777" w:rsidR="00F84C21" w:rsidRDefault="00000000">
            <w:r>
              <w:rPr>
                <w:rFonts w:ascii="Calibri" w:eastAsia="Calibri" w:hAnsi="Calibri" w:cs="Calibri"/>
              </w:rPr>
              <w:t>2. Baseline models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D64A0" w14:textId="01ADC667" w:rsidR="00F84C21" w:rsidRDefault="00000000">
            <w:r>
              <w:rPr>
                <w:rFonts w:ascii="Calibri" w:eastAsia="Calibri" w:hAnsi="Calibri" w:cs="Calibri"/>
              </w:rPr>
              <w:t xml:space="preserve">Week </w:t>
            </w:r>
            <w:r w:rsidR="00CC35A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A0E2F" w14:textId="75588EC8" w:rsidR="00F84C21" w:rsidRDefault="00000000">
            <w:r>
              <w:rPr>
                <w:rFonts w:ascii="Calibri" w:eastAsia="Calibri" w:hAnsi="Calibri" w:cs="Calibri"/>
              </w:rPr>
              <w:t>Land-cover segmentation and change detection</w:t>
            </w:r>
          </w:p>
        </w:tc>
      </w:tr>
      <w:tr w:rsidR="00F84C21" w14:paraId="7F2D1142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9FE91" w14:textId="77777777" w:rsidR="00F84C21" w:rsidRDefault="00000000">
            <w:r>
              <w:rPr>
                <w:rFonts w:ascii="Calibri" w:eastAsia="Calibri" w:hAnsi="Calibri" w:cs="Calibri"/>
              </w:rPr>
              <w:lastRenderedPageBreak/>
              <w:t>3. Trend prediction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7F56A" w14:textId="0E98A256" w:rsidR="00F84C21" w:rsidRDefault="00000000">
            <w:r>
              <w:rPr>
                <w:rFonts w:ascii="Calibri" w:eastAsia="Calibri" w:hAnsi="Calibri" w:cs="Calibri"/>
              </w:rPr>
              <w:t xml:space="preserve">Weeks </w:t>
            </w:r>
            <w:r w:rsidR="00CC35A6">
              <w:rPr>
                <w:rFonts w:ascii="Calibri" w:eastAsia="Calibri" w:hAnsi="Calibri" w:cs="Calibri"/>
              </w:rPr>
              <w:t>4-6</w:t>
            </w:r>
          </w:p>
        </w:tc>
        <w:tc>
          <w:tcPr>
            <w:tcW w:w="5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EBD33" w14:textId="77777777" w:rsidR="00F84C21" w:rsidRDefault="00000000">
            <w:r>
              <w:rPr>
                <w:rFonts w:ascii="Calibri" w:eastAsia="Calibri" w:hAnsi="Calibri" w:cs="Calibri"/>
              </w:rPr>
              <w:t>Temporal model forecasting urban indicators for selected cities</w:t>
            </w:r>
          </w:p>
        </w:tc>
      </w:tr>
      <w:tr w:rsidR="00F84C21" w14:paraId="54B96059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C18F8" w14:textId="77777777" w:rsidR="00F84C21" w:rsidRDefault="00000000">
            <w:r>
              <w:rPr>
                <w:rFonts w:ascii="Calibri" w:eastAsia="Calibri" w:hAnsi="Calibri" w:cs="Calibri"/>
              </w:rPr>
              <w:t>4. Application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6D602" w14:textId="403CCEDA" w:rsidR="00F84C21" w:rsidRDefault="00000000">
            <w:r>
              <w:rPr>
                <w:rFonts w:ascii="Calibri" w:eastAsia="Calibri" w:hAnsi="Calibri" w:cs="Calibri"/>
              </w:rPr>
              <w:t xml:space="preserve">Weeks </w:t>
            </w:r>
            <w:r w:rsidR="00CC35A6">
              <w:rPr>
                <w:rFonts w:ascii="Calibri" w:eastAsia="Calibri" w:hAnsi="Calibri" w:cs="Calibri"/>
              </w:rPr>
              <w:t>6-7</w:t>
            </w:r>
          </w:p>
        </w:tc>
        <w:tc>
          <w:tcPr>
            <w:tcW w:w="5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CE491" w14:textId="77777777" w:rsidR="00F84C21" w:rsidRDefault="00000000">
            <w:r>
              <w:rPr>
                <w:rFonts w:ascii="Calibri" w:eastAsia="Calibri" w:hAnsi="Calibri" w:cs="Calibri"/>
              </w:rPr>
              <w:t>Interactive web tool: choose a city, view past change and predicted trends</w:t>
            </w:r>
          </w:p>
        </w:tc>
      </w:tr>
      <w:tr w:rsidR="00F84C21" w14:paraId="44C40B3E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20FB8" w14:textId="77777777" w:rsidR="00F84C21" w:rsidRDefault="00000000">
            <w:r>
              <w:rPr>
                <w:rFonts w:ascii="Calibri" w:eastAsia="Calibri" w:hAnsi="Calibri" w:cs="Calibri"/>
              </w:rPr>
              <w:t>5. Evaluation &amp; writing</w:t>
            </w:r>
          </w:p>
        </w:tc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1FA6E" w14:textId="7D9A208B" w:rsidR="00F84C21" w:rsidRDefault="00000000">
            <w:r>
              <w:rPr>
                <w:rFonts w:ascii="Calibri" w:eastAsia="Calibri" w:hAnsi="Calibri" w:cs="Calibri"/>
              </w:rPr>
              <w:t xml:space="preserve">Week </w:t>
            </w:r>
            <w:r w:rsidR="00CC35A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5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14014" w14:textId="77777777" w:rsidR="00F84C21" w:rsidRDefault="00000000">
            <w:r>
              <w:rPr>
                <w:rFonts w:ascii="Calibri" w:eastAsia="Calibri" w:hAnsi="Calibri" w:cs="Calibri"/>
              </w:rPr>
              <w:t>Experiments, ablations, honours thesis and presentation</w:t>
            </w:r>
          </w:p>
        </w:tc>
      </w:tr>
    </w:tbl>
    <w:p w14:paraId="2FF02A68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6. Feasibility and Risks</w:t>
      </w:r>
    </w:p>
    <w:p w14:paraId="2B97AC4D" w14:textId="55C3D0E8" w:rsidR="00F84C21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All data is free and public, and the project can be scoped to a handful of cities if compute is limited. Main risks are label noise, cloud cover and limited GPU access</w:t>
      </w:r>
      <w:r w:rsidR="00396F12">
        <w:rPr>
          <w:rFonts w:ascii="Calibri" w:eastAsia="Calibri" w:hAnsi="Calibri" w:cs="Calibri"/>
          <w:sz w:val="21"/>
          <w:szCs w:val="21"/>
        </w:rPr>
        <w:t>. However, I do have access to a fairly powerful GPU for the purpose of this project.</w:t>
      </w:r>
    </w:p>
    <w:p w14:paraId="74B9DB9D" w14:textId="77777777" w:rsidR="00F84C21" w:rsidRDefault="00000000">
      <w:pPr>
        <w:pStyle w:val="Heading2"/>
        <w:spacing w:before="160" w:after="70"/>
      </w:pPr>
      <w:r>
        <w:rPr>
          <w:rFonts w:ascii="Calibri" w:eastAsia="Calibri" w:hAnsi="Calibri" w:cs="Calibri"/>
          <w:b/>
          <w:bCs/>
          <w:color w:val="1F3A5F"/>
          <w:sz w:val="24"/>
          <w:szCs w:val="24"/>
        </w:rPr>
        <w:t>7. Fit with Supervision</w:t>
      </w:r>
    </w:p>
    <w:p w14:paraId="192B077B" w14:textId="4972AFAF" w:rsidR="00F84C21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The project is centred on image analysis and computer vision, including segmentation, change detection and learning from imagery</w:t>
      </w:r>
      <w:r w:rsidR="00CC35A6">
        <w:rPr>
          <w:rFonts w:ascii="Calibri" w:eastAsia="Calibri" w:hAnsi="Calibri" w:cs="Calibri"/>
          <w:sz w:val="21"/>
          <w:szCs w:val="21"/>
        </w:rPr>
        <w:t>, and I think that you are the perfect supervisor for this.</w:t>
      </w:r>
    </w:p>
    <w:sectPr w:rsidR="00F84C21">
      <w:pgSz w:w="12240" w:h="15840"/>
      <w:pgMar w:top="108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B3283"/>
    <w:multiLevelType w:val="hybridMultilevel"/>
    <w:tmpl w:val="0F546DC6"/>
    <w:lvl w:ilvl="0" w:tplc="BCF45B96">
      <w:start w:val="1"/>
      <w:numFmt w:val="bullet"/>
      <w:lvlText w:val="●"/>
      <w:lvlJc w:val="left"/>
      <w:pPr>
        <w:ind w:left="720" w:hanging="360"/>
      </w:pPr>
    </w:lvl>
    <w:lvl w:ilvl="1" w:tplc="F1828F9E">
      <w:start w:val="1"/>
      <w:numFmt w:val="bullet"/>
      <w:lvlText w:val="○"/>
      <w:lvlJc w:val="left"/>
      <w:pPr>
        <w:ind w:left="1440" w:hanging="360"/>
      </w:pPr>
    </w:lvl>
    <w:lvl w:ilvl="2" w:tplc="11F67D66">
      <w:start w:val="1"/>
      <w:numFmt w:val="bullet"/>
      <w:lvlText w:val="■"/>
      <w:lvlJc w:val="left"/>
      <w:pPr>
        <w:ind w:left="2160" w:hanging="360"/>
      </w:pPr>
    </w:lvl>
    <w:lvl w:ilvl="3" w:tplc="1D3ABD62">
      <w:start w:val="1"/>
      <w:numFmt w:val="bullet"/>
      <w:lvlText w:val="●"/>
      <w:lvlJc w:val="left"/>
      <w:pPr>
        <w:ind w:left="2880" w:hanging="360"/>
      </w:pPr>
    </w:lvl>
    <w:lvl w:ilvl="4" w:tplc="D6CAA164">
      <w:start w:val="1"/>
      <w:numFmt w:val="bullet"/>
      <w:lvlText w:val="○"/>
      <w:lvlJc w:val="left"/>
      <w:pPr>
        <w:ind w:left="3600" w:hanging="360"/>
      </w:pPr>
    </w:lvl>
    <w:lvl w:ilvl="5" w:tplc="FD6A613A">
      <w:start w:val="1"/>
      <w:numFmt w:val="bullet"/>
      <w:lvlText w:val="■"/>
      <w:lvlJc w:val="left"/>
      <w:pPr>
        <w:ind w:left="4320" w:hanging="360"/>
      </w:pPr>
    </w:lvl>
    <w:lvl w:ilvl="6" w:tplc="5068183C">
      <w:start w:val="1"/>
      <w:numFmt w:val="bullet"/>
      <w:lvlText w:val="●"/>
      <w:lvlJc w:val="left"/>
      <w:pPr>
        <w:ind w:left="5040" w:hanging="360"/>
      </w:pPr>
    </w:lvl>
    <w:lvl w:ilvl="7" w:tplc="F8EAB5E2">
      <w:start w:val="1"/>
      <w:numFmt w:val="bullet"/>
      <w:lvlText w:val="●"/>
      <w:lvlJc w:val="left"/>
      <w:pPr>
        <w:ind w:left="5760" w:hanging="360"/>
      </w:pPr>
    </w:lvl>
    <w:lvl w:ilvl="8" w:tplc="40CE7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02525C"/>
    <w:multiLevelType w:val="hybridMultilevel"/>
    <w:tmpl w:val="A20AD102"/>
    <w:lvl w:ilvl="0" w:tplc="F19CB3CC">
      <w:start w:val="1"/>
      <w:numFmt w:val="bullet"/>
      <w:lvlText w:val="•"/>
      <w:lvlJc w:val="left"/>
      <w:pPr>
        <w:ind w:left="540" w:hanging="270"/>
      </w:pPr>
    </w:lvl>
    <w:lvl w:ilvl="1" w:tplc="26920F4E">
      <w:numFmt w:val="decimal"/>
      <w:lvlText w:val=""/>
      <w:lvlJc w:val="left"/>
    </w:lvl>
    <w:lvl w:ilvl="2" w:tplc="5FF0CE94">
      <w:numFmt w:val="decimal"/>
      <w:lvlText w:val=""/>
      <w:lvlJc w:val="left"/>
    </w:lvl>
    <w:lvl w:ilvl="3" w:tplc="9258AE7C">
      <w:numFmt w:val="decimal"/>
      <w:lvlText w:val=""/>
      <w:lvlJc w:val="left"/>
    </w:lvl>
    <w:lvl w:ilvl="4" w:tplc="65C82C46">
      <w:numFmt w:val="decimal"/>
      <w:lvlText w:val=""/>
      <w:lvlJc w:val="left"/>
    </w:lvl>
    <w:lvl w:ilvl="5" w:tplc="039A96A0">
      <w:numFmt w:val="decimal"/>
      <w:lvlText w:val=""/>
      <w:lvlJc w:val="left"/>
    </w:lvl>
    <w:lvl w:ilvl="6" w:tplc="1F264396">
      <w:numFmt w:val="decimal"/>
      <w:lvlText w:val=""/>
      <w:lvlJc w:val="left"/>
    </w:lvl>
    <w:lvl w:ilvl="7" w:tplc="49A844C4">
      <w:numFmt w:val="decimal"/>
      <w:lvlText w:val=""/>
      <w:lvlJc w:val="left"/>
    </w:lvl>
    <w:lvl w:ilvl="8" w:tplc="7A381D3C">
      <w:numFmt w:val="decimal"/>
      <w:lvlText w:val=""/>
      <w:lvlJc w:val="left"/>
    </w:lvl>
  </w:abstractNum>
  <w:num w:numId="1" w16cid:durableId="1639261945">
    <w:abstractNumId w:val="0"/>
    <w:lvlOverride w:ilvl="0">
      <w:startOverride w:val="1"/>
    </w:lvlOverride>
  </w:num>
  <w:num w:numId="2" w16cid:durableId="933826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C21"/>
    <w:rsid w:val="00396F12"/>
    <w:rsid w:val="00CC35A6"/>
    <w:rsid w:val="00CF3266"/>
    <w:rsid w:val="00F84C21"/>
    <w:rsid w:val="00FD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7717"/>
  <w15:docId w15:val="{B314DC36-E765-42CF-A79E-D439ED5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Iaroslav Volkov</cp:lastModifiedBy>
  <cp:revision>3</cp:revision>
  <dcterms:created xsi:type="dcterms:W3CDTF">2026-10-05T00:17:00Z</dcterms:created>
  <dcterms:modified xsi:type="dcterms:W3CDTF">2026-10-05T00:30:00Z</dcterms:modified>
</cp:coreProperties>
</file>