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A656210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11: Highlight the NaN values in a random DataFrame</w:t>
      </w:r>
    </w:p>
    <w:p w14:paraId="77C847F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6935068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create a DataFrame of ten rows and four columns with random values, convert some values to NaN, and write a Pandas program to highlight the NaN values.</w:t>
      </w:r>
    </w:p>
    <w:p w14:paraId="0B25B94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2D52F5F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0098C44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39F83E3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a DataFrame of shape (10, 4) with random values.</w:t>
      </w:r>
    </w:p>
    <w:p w14:paraId="5F15B3C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Randomly select a few cells and set their value to NaN.</w:t>
      </w:r>
    </w:p>
    <w:p w14:paraId="1F2FA80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Styler's highlight_null() method to highlight NaN cells (e.g. in yellow).</w:t>
      </w:r>
    </w:p>
    <w:p w14:paraId="691E88A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styled DataFrame.</w:t>
      </w:r>
    </w:p>
    <w:p w14:paraId="724CD0C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22392C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BA532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0373ED0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01784BC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BD3A17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np.random.seed(24)</w:t>
            </w:r>
          </w:p>
          <w:p w14:paraId="54A0F71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FF6426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pd.DataFrame(np.random.rand(10, 4), columns=list('ABCD'))</w:t>
            </w:r>
          </w:p>
          <w:p w14:paraId="0A71DD6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F42790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df.iloc[1, 2] = np.nan</w:t>
            </w:r>
          </w:p>
          <w:p w14:paraId="0B8FB19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df.iloc[4, 0] = np.nan</w:t>
            </w:r>
          </w:p>
          <w:p w14:paraId="2776D1F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df.iloc[6, 3] = np.nan</w:t>
            </w:r>
          </w:p>
          <w:p w14:paraId="0432CAD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df.iloc[8, 1] = np.nan</w:t>
            </w:r>
          </w:p>
          <w:p w14:paraId="602DA60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56E8B2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 with NaN values:")</w:t>
            </w:r>
          </w:p>
          <w:p w14:paraId="1CAD890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6BBA4BE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A1883F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styled_df = df.style.highlight_null(color='yellow')</w:t>
            </w:r>
          </w:p>
          <w:p w14:paraId="7F067A3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EF0A0E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print("\nNaN values highlighted in yellow (styled object created).")</w:t>
            </w:r>
          </w:p>
          <w:p w14:paraId="3B7BC00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styled_df</w:t>
            </w:r>
          </w:p>
        </w:tc>
      </w:tr>
    </w:tbl>
    <w:p w14:paraId="241CA9D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40FDD4D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None (random values generated within the program using numpy.random; some values manually set to NaN).</w:t>
      </w:r>
    </w:p>
    <w:p w14:paraId="6AC1957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181F6AE4">
      <w:pPr>
        <w:pStyle w:val="Heading2"/>
      </w:pPr>
      <w:r>
        <w:drawing>
          <wp:inline distT="0" distB="0" distL="0" distR="0">
            <wp:extent cx="5829300" cy="1657350"/>
            <wp:effectExtent l="0" t="0" r="0" b="0"/>
            <wp:docPr id="100000" name="Picture 100000" descr="Screenshot 2026-08-08 112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4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7FF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1FA5389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highlight the NaN values in a random DataFrame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2026-08-08T05:54:48.977Z</dcterms:modified>
  <cp:category/>
</cp:coreProperties>
</file>