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06DC2" w14:paraId="7399A5A1" w14:textId="77777777" w:rsidTr="728E50A2">
        <w:tc>
          <w:tcPr>
            <w:tcW w:w="1838" w:type="dxa"/>
          </w:tcPr>
          <w:p w14:paraId="602F697A" w14:textId="55ADDA1F" w:rsidR="00406DC2" w:rsidRDefault="00406DC2">
            <w:r>
              <w:t>Name des Vorfalls:</w:t>
            </w:r>
          </w:p>
        </w:tc>
        <w:tc>
          <w:tcPr>
            <w:tcW w:w="7224" w:type="dxa"/>
          </w:tcPr>
          <w:p w14:paraId="15EE5759" w14:textId="47CF0088" w:rsidR="00B41F7D" w:rsidRPr="00406DC2" w:rsidRDefault="00600D90">
            <w:pPr>
              <w:rPr>
                <w:i/>
                <w:iCs/>
              </w:rPr>
            </w:pPr>
            <w:r w:rsidRPr="00600D90"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</w:rPr>
              <w:t>Cyberangriff auf das Innenministerium Österreich / „Gezielter und professioneller Angriff auf die IT-Infrastruktur des BMI“</w:t>
            </w:r>
          </w:p>
        </w:tc>
      </w:tr>
      <w:tr w:rsidR="00406DC2" w14:paraId="4FD67DBE" w14:textId="77777777" w:rsidTr="728E50A2">
        <w:tc>
          <w:tcPr>
            <w:tcW w:w="1838" w:type="dxa"/>
          </w:tcPr>
          <w:p w14:paraId="68740972" w14:textId="3F99ECA9" w:rsidR="00406DC2" w:rsidRDefault="00406DC2">
            <w:r>
              <w:t>Durchführende/r:</w:t>
            </w:r>
          </w:p>
        </w:tc>
        <w:tc>
          <w:tcPr>
            <w:tcW w:w="7224" w:type="dxa"/>
          </w:tcPr>
          <w:p w14:paraId="237EEF37" w14:textId="64CF5DC0" w:rsidR="00B41F7D" w:rsidRDefault="00C57A43">
            <w:r w:rsidRPr="00C57A43">
              <w:t>Nicht bekannt. Das BMI spricht von einem „gezielten und professionellen Angriff“, der Methoden verwendet, wie sie auch von staatlichen oder halbstaatlichen Akteuren (Governments / Staatsorganisationen) genutzt werden. Allerdings wurde kein konkreter Täter (Gruppe / Land) bisher öffentlich benannt.</w:t>
            </w:r>
            <w:r>
              <w:t xml:space="preserve">   </w:t>
            </w:r>
            <w:hyperlink r:id="rId10" w:history="1">
              <w:r w:rsidR="00D03AC3" w:rsidRPr="00AB75C6">
                <w:rPr>
                  <w:rStyle w:val="Hyperlink"/>
                </w:rPr>
                <w:t>https://orf.at/stories/3404000/?utm</w:t>
              </w:r>
            </w:hyperlink>
          </w:p>
          <w:p w14:paraId="469B5346" w14:textId="361844B5" w:rsidR="00D03AC3" w:rsidRPr="00C57A43" w:rsidRDefault="00D03AC3"/>
        </w:tc>
      </w:tr>
      <w:tr w:rsidR="00406DC2" w14:paraId="2FCC69AE" w14:textId="77777777" w:rsidTr="728E50A2">
        <w:tc>
          <w:tcPr>
            <w:tcW w:w="1838" w:type="dxa"/>
          </w:tcPr>
          <w:p w14:paraId="72A2CFA4" w14:textId="00F7B571" w:rsidR="00406DC2" w:rsidRDefault="00406DC2">
            <w:r>
              <w:t>Wer hat den Vorfall entdeckt:</w:t>
            </w:r>
          </w:p>
        </w:tc>
        <w:tc>
          <w:tcPr>
            <w:tcW w:w="7224" w:type="dxa"/>
          </w:tcPr>
          <w:p w14:paraId="069D816F" w14:textId="672FA1C2" w:rsidR="00B41F7D" w:rsidRDefault="00C423A4">
            <w:r w:rsidRPr="00C423A4">
              <w:t>Die interne IT-Betriebseinheit des Bundesministeriums für Inneres (BMI) hat vor einigen Wochen Unregelmäßigkeiten in einem der Büro-IT-Systeme bemerkt.</w:t>
            </w:r>
            <w:r>
              <w:t xml:space="preserve">   </w:t>
            </w:r>
            <w:hyperlink r:id="rId11" w:history="1">
              <w:r w:rsidR="00D03AC3" w:rsidRPr="00AB75C6">
                <w:rPr>
                  <w:rStyle w:val="Hyperlink"/>
                </w:rPr>
                <w:t>https://www.bmi.gv.at/news.aspx?id=75576D442B6C66646159303D&amp;utm</w:t>
              </w:r>
            </w:hyperlink>
          </w:p>
          <w:p w14:paraId="1B79D4DD" w14:textId="77777777" w:rsidR="00D03AC3" w:rsidRPr="00C423A4" w:rsidRDefault="00D03AC3"/>
          <w:p w14:paraId="6B04BCD0" w14:textId="061B05BC" w:rsidR="00B41F7D" w:rsidRDefault="00B41F7D"/>
        </w:tc>
      </w:tr>
      <w:tr w:rsidR="00406DC2" w14:paraId="6B843632" w14:textId="77777777" w:rsidTr="728E50A2">
        <w:tc>
          <w:tcPr>
            <w:tcW w:w="1838" w:type="dxa"/>
          </w:tcPr>
          <w:p w14:paraId="4FFF0443" w14:textId="00D7E846" w:rsidR="00406DC2" w:rsidRDefault="00406DC2">
            <w:r>
              <w:t>Beschreibung</w:t>
            </w:r>
          </w:p>
        </w:tc>
        <w:tc>
          <w:tcPr>
            <w:tcW w:w="7224" w:type="dxa"/>
          </w:tcPr>
          <w:p w14:paraId="56DF4E4F" w14:textId="77777777" w:rsidR="00406DC2" w:rsidRDefault="00406DC2">
            <w:r>
              <w:t>Exakte Beschreibung des Vorfalls mit detaillierten Informationen:</w:t>
            </w:r>
          </w:p>
          <w:p w14:paraId="3E7C7BA6" w14:textId="77777777" w:rsidR="00406DC2" w:rsidRDefault="00406DC2"/>
          <w:p w14:paraId="379A7FDD" w14:textId="633F40B0" w:rsidR="002D6986" w:rsidRDefault="00ED5405">
            <w:r w:rsidRPr="00ED5405">
              <w:rPr>
                <w:b/>
                <w:bCs/>
              </w:rPr>
              <w:t xml:space="preserve">Wie wurde die Attacke durchgeführt? </w:t>
            </w:r>
            <w:r w:rsidRPr="00ED5405">
              <w:t xml:space="preserve">Es gab unberechtigte Zugriffe auf Mailserver des BMI. Etwa 100 E-Mail-Konten von rund 60.000 Konten waren betroffen. Die betroffenen Konten wurden „teilweise kompromittiert“ (Teilbereiche der Mail-Accounts). Es handelt sich um Büro-IT, nicht um polizeiliche Kernsysteme. </w:t>
            </w:r>
            <w:r w:rsidR="00D927D8">
              <w:t xml:space="preserve"> </w:t>
            </w:r>
            <w:hyperlink r:id="rId12" w:history="1">
              <w:r w:rsidR="002D6986" w:rsidRPr="003D37A9">
                <w:rPr>
                  <w:rStyle w:val="Hyperlink"/>
                </w:rPr>
                <w:t>https://www.bankinfosecurity.com/austrias-interior-ministry-sees-100-email-accounts-breached-a-29340?utm</w:t>
              </w:r>
            </w:hyperlink>
          </w:p>
          <w:p w14:paraId="03D04C61" w14:textId="77777777" w:rsidR="002D6986" w:rsidRDefault="00ED5405">
            <w:r w:rsidRPr="00ED5405">
              <w:rPr>
                <w:b/>
                <w:bCs/>
              </w:rPr>
              <w:br/>
              <w:t xml:space="preserve">Welche Gegenmaßnahmen wurden durchgeführt und durch wen? </w:t>
            </w:r>
            <w:r w:rsidRPr="00ED5405">
              <w:t xml:space="preserve">Sofortige Maßnahmen durch das BMI: Systeme isoliert, externe IT-Sicherheitsexperten hinzugezogen, der externe E-Mail-Verkehr (Mailserver nach außen) vorübergehend eingeschränkt bzw. externe Verbindungen unterbrochen, Systeme bereinigt und gesichert. Anzeige bei Staatsanwaltschaft wegen widerrechtlichen Zugriffs auf ein Computersystem. Ermittlungen laufen. </w:t>
            </w:r>
          </w:p>
          <w:p w14:paraId="45C7E69E" w14:textId="4B0B5900" w:rsidR="00195048" w:rsidRDefault="00195048">
            <w:pPr>
              <w:rPr>
                <w:b/>
                <w:bCs/>
              </w:rPr>
            </w:pPr>
            <w:hyperlink r:id="rId13" w:history="1">
              <w:r w:rsidRPr="003D37A9">
                <w:rPr>
                  <w:rStyle w:val="Hyperlink"/>
                  <w:b/>
                  <w:bCs/>
                </w:rPr>
                <w:t>https://www.bmi.gv.at/news.aspx?id=75576D442B6C66646159303D&amp;utm</w:t>
              </w:r>
            </w:hyperlink>
          </w:p>
          <w:p w14:paraId="21F55A86" w14:textId="77777777" w:rsidR="00195048" w:rsidRDefault="00ED5405">
            <w:r w:rsidRPr="00ED5405">
              <w:rPr>
                <w:b/>
                <w:bCs/>
              </w:rPr>
              <w:br/>
              <w:t xml:space="preserve">Welche Personen waren betroffen? </w:t>
            </w:r>
            <w:r w:rsidRPr="00ED5405">
              <w:t xml:space="preserve">Mitarbeiterinnen und Mitarbeiter des BMI, deren E-Mail-Konten zu den ca. 100 kompromittierten gehörten. Bürgerinnen und Bürger (personenbezogene Daten) offenbar nicht betroffen. Polizeiliche Informationssysteme, Register, gesicherte staatliche Anwendungen ebenfalls nicht betroffen. </w:t>
            </w:r>
          </w:p>
          <w:p w14:paraId="33763089" w14:textId="16DD46F4" w:rsidR="00084CC2" w:rsidRDefault="00084CC2">
            <w:pPr>
              <w:rPr>
                <w:b/>
                <w:bCs/>
              </w:rPr>
            </w:pPr>
            <w:hyperlink r:id="rId14" w:history="1">
              <w:r w:rsidRPr="003D37A9">
                <w:rPr>
                  <w:rStyle w:val="Hyperlink"/>
                  <w:b/>
                  <w:bCs/>
                </w:rPr>
                <w:t>https://orf.at/stories/3404000/?utm</w:t>
              </w:r>
            </w:hyperlink>
          </w:p>
          <w:p w14:paraId="05536632" w14:textId="33E4BD92" w:rsidR="00406DC2" w:rsidRPr="00195048" w:rsidRDefault="00ED5405">
            <w:pPr>
              <w:rPr>
                <w:b/>
                <w:bCs/>
              </w:rPr>
            </w:pPr>
            <w:r w:rsidRPr="00ED5405">
              <w:rPr>
                <w:b/>
                <w:bCs/>
              </w:rPr>
              <w:br/>
              <w:t>Aktueller Status des Hacks im Jahr 2025</w:t>
            </w:r>
            <w:r w:rsidR="00D927D8">
              <w:rPr>
                <w:b/>
                <w:bCs/>
              </w:rPr>
              <w:t>:</w:t>
            </w:r>
            <w:r w:rsidRPr="00ED5405">
              <w:rPr>
                <w:b/>
                <w:bCs/>
              </w:rPr>
              <w:t xml:space="preserve"> </w:t>
            </w:r>
            <w:r w:rsidRPr="00D927D8">
              <w:t xml:space="preserve">Reinigungs- und Sicherungsmaßnahmen laufen. Arbeitsfähigkeit des BMI sei laut Minister </w:t>
            </w:r>
            <w:r w:rsidRPr="00D927D8">
              <w:lastRenderedPageBreak/>
              <w:t xml:space="preserve">vollständig gegeben, wesentliche IT-Dienste funktionieren. Einschränkungen im externen E-Mailverkehr bestehen noch. Ermittlungen aktiv. </w:t>
            </w:r>
          </w:p>
        </w:tc>
      </w:tr>
      <w:tr w:rsidR="00406DC2" w14:paraId="46172041" w14:textId="77777777" w:rsidTr="728E50A2">
        <w:tc>
          <w:tcPr>
            <w:tcW w:w="1838" w:type="dxa"/>
          </w:tcPr>
          <w:p w14:paraId="4A20188B" w14:textId="629393CC" w:rsidR="00406DC2" w:rsidRDefault="00406DC2">
            <w:r>
              <w:lastRenderedPageBreak/>
              <w:t>Schadens</w:t>
            </w:r>
            <w:r w:rsidR="00B41F7D">
              <w:t>summe:</w:t>
            </w:r>
          </w:p>
        </w:tc>
        <w:tc>
          <w:tcPr>
            <w:tcW w:w="7224" w:type="dxa"/>
          </w:tcPr>
          <w:p w14:paraId="4C5A7A6A" w14:textId="7E4D5580" w:rsidR="00406DC2" w:rsidRDefault="00DF5368">
            <w:r>
              <w:t>Nicht bekannt</w:t>
            </w:r>
          </w:p>
        </w:tc>
      </w:tr>
      <w:tr w:rsidR="00406DC2" w14:paraId="4B6FEBCD" w14:textId="77777777" w:rsidTr="728E50A2">
        <w:tc>
          <w:tcPr>
            <w:tcW w:w="1838" w:type="dxa"/>
          </w:tcPr>
          <w:p w14:paraId="003D3F19" w14:textId="71F7D1D9" w:rsidR="00406DC2" w:rsidRDefault="00B41F7D">
            <w:r>
              <w:t>Literaturhinweise</w:t>
            </w:r>
          </w:p>
        </w:tc>
        <w:tc>
          <w:tcPr>
            <w:tcW w:w="7224" w:type="dxa"/>
          </w:tcPr>
          <w:p w14:paraId="0F44D40C" w14:textId="77777777" w:rsidR="00D03AC3" w:rsidRDefault="00D03AC3" w:rsidP="00D03AC3">
            <w:hyperlink r:id="rId15" w:history="1">
              <w:r w:rsidRPr="003D37A9">
                <w:rPr>
                  <w:rStyle w:val="Hyperlink"/>
                  <w:b/>
                  <w:bCs/>
                </w:rPr>
                <w:t>https://orf.at/stories/3404000/?utm</w:t>
              </w:r>
            </w:hyperlink>
          </w:p>
          <w:p w14:paraId="0CAD27A9" w14:textId="77777777" w:rsidR="00D03AC3" w:rsidRDefault="00D03AC3" w:rsidP="00D03AC3">
            <w:hyperlink r:id="rId16" w:history="1">
              <w:r w:rsidRPr="003D37A9">
                <w:rPr>
                  <w:rStyle w:val="Hyperlink"/>
                  <w:b/>
                  <w:bCs/>
                </w:rPr>
                <w:t>https://www.bmi.gv.at/news.aspx?id=75576D442B6C66646159303D&amp;utm</w:t>
              </w:r>
            </w:hyperlink>
          </w:p>
          <w:p w14:paraId="45732285" w14:textId="6D003329" w:rsidR="00D03AC3" w:rsidRDefault="00D03AC3" w:rsidP="00D03AC3">
            <w:hyperlink r:id="rId17" w:history="1">
              <w:r w:rsidRPr="003D37A9">
                <w:rPr>
                  <w:rStyle w:val="Hyperlink"/>
                </w:rPr>
                <w:t>https://www.bankinfosecurity.com/austrias-interior-ministry-sees-100-email-accounts-breached-a-29340?utm</w:t>
              </w:r>
            </w:hyperlink>
          </w:p>
          <w:p w14:paraId="50852BBB" w14:textId="1FEB8871" w:rsidR="00D03AC3" w:rsidRDefault="00D03AC3" w:rsidP="00D03AC3">
            <w:hyperlink r:id="rId18" w:history="1">
              <w:r w:rsidRPr="00AB75C6">
                <w:rPr>
                  <w:rStyle w:val="Hyperlink"/>
                </w:rPr>
                <w:t>https://www.bmi.gv.at/news.aspx?id=75576D442B6C66646159303D&amp;utm</w:t>
              </w:r>
            </w:hyperlink>
          </w:p>
          <w:p w14:paraId="684A7D13" w14:textId="77777777" w:rsidR="00D03AC3" w:rsidRDefault="00D03AC3" w:rsidP="00D03AC3">
            <w:pPr>
              <w:rPr>
                <w:b/>
                <w:bCs/>
              </w:rPr>
            </w:pPr>
          </w:p>
          <w:p w14:paraId="48AA619F" w14:textId="012BFAE5" w:rsidR="008A6E25" w:rsidRPr="00D03AC3" w:rsidRDefault="008A6E25" w:rsidP="00D03AC3">
            <w:pPr>
              <w:rPr>
                <w:i/>
                <w:iCs/>
              </w:rPr>
            </w:pPr>
          </w:p>
        </w:tc>
      </w:tr>
    </w:tbl>
    <w:p w14:paraId="4CB1379E" w14:textId="77777777" w:rsidR="00C85483" w:rsidRDefault="00C85483"/>
    <w:sectPr w:rsidR="00C85483">
      <w:headerReference w:type="default" r:id="rId19"/>
      <w:footerReference w:type="default" r:id="rId2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336C4" w14:textId="77777777" w:rsidR="00110774" w:rsidRDefault="00110774" w:rsidP="00406DC2">
      <w:pPr>
        <w:spacing w:after="0" w:line="240" w:lineRule="auto"/>
      </w:pPr>
      <w:r>
        <w:separator/>
      </w:r>
    </w:p>
  </w:endnote>
  <w:endnote w:type="continuationSeparator" w:id="0">
    <w:p w14:paraId="7391C368" w14:textId="77777777" w:rsidR="00110774" w:rsidRDefault="00110774" w:rsidP="0040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0E3B372" w14:paraId="7FB68366" w14:textId="77777777" w:rsidTr="30E3B372">
      <w:trPr>
        <w:trHeight w:val="300"/>
      </w:trPr>
      <w:tc>
        <w:tcPr>
          <w:tcW w:w="3020" w:type="dxa"/>
        </w:tcPr>
        <w:p w14:paraId="5777DBB6" w14:textId="0B9A401C" w:rsidR="30E3B372" w:rsidRDefault="30E3B372" w:rsidP="30E3B372">
          <w:pPr>
            <w:pStyle w:val="Kopfzeile"/>
            <w:ind w:left="-115"/>
          </w:pPr>
        </w:p>
      </w:tc>
      <w:tc>
        <w:tcPr>
          <w:tcW w:w="3020" w:type="dxa"/>
        </w:tcPr>
        <w:p w14:paraId="617F181C" w14:textId="390F8C3C" w:rsidR="30E3B372" w:rsidRDefault="30E3B372" w:rsidP="30E3B372">
          <w:pPr>
            <w:pStyle w:val="Kopfzeile"/>
            <w:jc w:val="center"/>
          </w:pPr>
        </w:p>
      </w:tc>
      <w:tc>
        <w:tcPr>
          <w:tcW w:w="3020" w:type="dxa"/>
        </w:tcPr>
        <w:p w14:paraId="51284DE5" w14:textId="170DBBA8" w:rsidR="30E3B372" w:rsidRDefault="30E3B372" w:rsidP="30E3B372">
          <w:pPr>
            <w:pStyle w:val="Kopfzeile"/>
            <w:ind w:right="-115"/>
            <w:jc w:val="right"/>
          </w:pPr>
        </w:p>
      </w:tc>
    </w:tr>
  </w:tbl>
  <w:p w14:paraId="2FDC12B4" w14:textId="17ABD8C0" w:rsidR="30E3B372" w:rsidRDefault="30E3B372" w:rsidP="30E3B37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27E1" w14:textId="77777777" w:rsidR="00110774" w:rsidRDefault="00110774" w:rsidP="00406DC2">
      <w:pPr>
        <w:spacing w:after="0" w:line="240" w:lineRule="auto"/>
      </w:pPr>
      <w:r>
        <w:separator/>
      </w:r>
    </w:p>
  </w:footnote>
  <w:footnote w:type="continuationSeparator" w:id="0">
    <w:p w14:paraId="2CFE57DB" w14:textId="77777777" w:rsidR="00110774" w:rsidRDefault="00110774" w:rsidP="00406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E281" w14:textId="10C7A413" w:rsidR="00406DC2" w:rsidRDefault="30E3B372" w:rsidP="30E3B372">
    <w:pPr>
      <w:pBdr>
        <w:bottom w:val="single" w:sz="4" w:space="1" w:color="auto"/>
      </w:pBdr>
      <w:tabs>
        <w:tab w:val="left" w:pos="3969"/>
        <w:tab w:val="right" w:pos="8505"/>
      </w:tabs>
    </w:pPr>
    <w:r>
      <w:t xml:space="preserve">Hackerangriff </w:t>
    </w:r>
    <w:r w:rsidR="00406DC2">
      <w:tab/>
    </w:r>
    <w:r>
      <w:t>Klasse:  4cWI</w:t>
    </w:r>
    <w:r w:rsidR="00406DC2">
      <w:tab/>
    </w:r>
    <w:r>
      <w:t>Team:</w:t>
    </w:r>
  </w:p>
  <w:p w14:paraId="1DD65FC2" w14:textId="77777777" w:rsidR="00406DC2" w:rsidRDefault="00406DC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867DE"/>
    <w:multiLevelType w:val="hybridMultilevel"/>
    <w:tmpl w:val="3CC6EBC6"/>
    <w:lvl w:ilvl="0" w:tplc="46160E7E">
      <w:start w:val="2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83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C2"/>
    <w:rsid w:val="00084CC2"/>
    <w:rsid w:val="000B6574"/>
    <w:rsid w:val="00110774"/>
    <w:rsid w:val="001317C4"/>
    <w:rsid w:val="001541A7"/>
    <w:rsid w:val="00195048"/>
    <w:rsid w:val="001C1F2F"/>
    <w:rsid w:val="002A10DD"/>
    <w:rsid w:val="002D6986"/>
    <w:rsid w:val="003269B1"/>
    <w:rsid w:val="00406DC2"/>
    <w:rsid w:val="00490588"/>
    <w:rsid w:val="00600D90"/>
    <w:rsid w:val="006D745F"/>
    <w:rsid w:val="006E5DC7"/>
    <w:rsid w:val="00811901"/>
    <w:rsid w:val="00890811"/>
    <w:rsid w:val="008A6E25"/>
    <w:rsid w:val="009122E7"/>
    <w:rsid w:val="00B41F7D"/>
    <w:rsid w:val="00C0647C"/>
    <w:rsid w:val="00C423A4"/>
    <w:rsid w:val="00C57A43"/>
    <w:rsid w:val="00C66F5D"/>
    <w:rsid w:val="00C85483"/>
    <w:rsid w:val="00CE4C06"/>
    <w:rsid w:val="00D03AC3"/>
    <w:rsid w:val="00D927D8"/>
    <w:rsid w:val="00DF5368"/>
    <w:rsid w:val="00ED5405"/>
    <w:rsid w:val="00F54D30"/>
    <w:rsid w:val="00FA259D"/>
    <w:rsid w:val="30E3B372"/>
    <w:rsid w:val="5CF7F86C"/>
    <w:rsid w:val="728E50A2"/>
    <w:rsid w:val="7ED9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A914F"/>
  <w15:chartTrackingRefBased/>
  <w15:docId w15:val="{44EF8D39-4394-478B-8217-1CB73BF2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AC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06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06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06DC2"/>
  </w:style>
  <w:style w:type="paragraph" w:styleId="Fuzeile">
    <w:name w:val="footer"/>
    <w:basedOn w:val="Standard"/>
    <w:link w:val="FuzeileZchn"/>
    <w:uiPriority w:val="99"/>
    <w:unhideWhenUsed/>
    <w:rsid w:val="00406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06DC2"/>
  </w:style>
  <w:style w:type="character" w:styleId="Hyperlink">
    <w:name w:val="Hyperlink"/>
    <w:basedOn w:val="Absatz-Standardschriftart"/>
    <w:uiPriority w:val="99"/>
    <w:unhideWhenUsed/>
    <w:rsid w:val="008A6E2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A6E2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A6E25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FA25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bmi.gv.at/news.aspx?id=75576D442B6C66646159303D&amp;utm" TargetMode="External"/><Relationship Id="rId18" Type="http://schemas.openxmlformats.org/officeDocument/2006/relationships/hyperlink" Target="https://www.bmi.gv.at/news.aspx?id=75576D442B6C66646159303D&amp;ut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bankinfosecurity.com/austrias-interior-ministry-sees-100-email-accounts-breached-a-29340?utm" TargetMode="External"/><Relationship Id="rId17" Type="http://schemas.openxmlformats.org/officeDocument/2006/relationships/hyperlink" Target="https://www.bankinfosecurity.com/austrias-interior-ministry-sees-100-email-accounts-breached-a-29340?ut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mi.gv.at/news.aspx?id=75576D442B6C66646159303D&amp;ut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mi.gv.at/news.aspx?id=75576D442B6C66646159303D&amp;utm" TargetMode="External"/><Relationship Id="rId5" Type="http://schemas.openxmlformats.org/officeDocument/2006/relationships/styles" Target="styles.xml"/><Relationship Id="rId15" Type="http://schemas.openxmlformats.org/officeDocument/2006/relationships/hyperlink" Target="https://orf.at/stories/3404000/?utm" TargetMode="External"/><Relationship Id="rId10" Type="http://schemas.openxmlformats.org/officeDocument/2006/relationships/hyperlink" Target="https://orf.at/stories/3404000/?utm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orf.at/stories/3404000/?u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D30B18651734888A09888E93E25BA" ma:contentTypeVersion="3" ma:contentTypeDescription="Create a new document." ma:contentTypeScope="" ma:versionID="220903618cfaa547ceefe8259059fce5">
  <xsd:schema xmlns:xsd="http://www.w3.org/2001/XMLSchema" xmlns:xs="http://www.w3.org/2001/XMLSchema" xmlns:p="http://schemas.microsoft.com/office/2006/metadata/properties" xmlns:ns2="bb450b89-2c8b-4efd-95fe-cb697a3542ae" targetNamespace="http://schemas.microsoft.com/office/2006/metadata/properties" ma:root="true" ma:fieldsID="5630d817147d8db50a9c3f0022f546d9" ns2:_="">
    <xsd:import namespace="bb450b89-2c8b-4efd-95fe-cb697a354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50b89-2c8b-4efd-95fe-cb697a3542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B0DC22-4A35-4EF2-B80D-A78D9C6346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19BDF2-8ADF-44F1-BC48-42B8FBA56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450b89-2c8b-4efd-95fe-cb697a354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482386-4D72-49A2-AF0C-4AF4D39661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Schwärzler Markus</dc:creator>
  <cp:keywords/>
  <dc:description/>
  <cp:lastModifiedBy>Cepni Yunus</cp:lastModifiedBy>
  <cp:revision>25</cp:revision>
  <dcterms:created xsi:type="dcterms:W3CDTF">2023-08-22T09:31:00Z</dcterms:created>
  <dcterms:modified xsi:type="dcterms:W3CDTF">2025-09-23T08:08:00Z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0x010100F3ED30B18651734888A09888E93E25BA</vt:lpwstr>
  </property>
</Properties>
</file>