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750D7B" w14:textId="77777777" w:rsidR="00390EDB" w:rsidRDefault="00390EDB" w:rsidP="00390EDB">
      <w:r>
        <w:rPr>
          <w:noProof/>
        </w:rPr>
        <mc:AlternateContent>
          <mc:Choice Requires="wps">
            <w:drawing>
              <wp:anchor distT="0" distB="0" distL="114300" distR="114300" simplePos="0" relativeHeight="251659264" behindDoc="0" locked="0" layoutInCell="1" allowOverlap="1" wp14:anchorId="0E078C60" wp14:editId="52A0E7EF">
                <wp:simplePos x="0" y="0"/>
                <wp:positionH relativeFrom="column">
                  <wp:posOffset>2164080</wp:posOffset>
                </wp:positionH>
                <wp:positionV relativeFrom="paragraph">
                  <wp:posOffset>-579120</wp:posOffset>
                </wp:positionV>
                <wp:extent cx="1737360" cy="525780"/>
                <wp:effectExtent l="0" t="0" r="15240" b="26670"/>
                <wp:wrapNone/>
                <wp:docPr id="1" name="Text Box 1"/>
                <wp:cNvGraphicFramePr/>
                <a:graphic xmlns:a="http://schemas.openxmlformats.org/drawingml/2006/main">
                  <a:graphicData uri="http://schemas.microsoft.com/office/word/2010/wordprocessingShape">
                    <wps:wsp>
                      <wps:cNvSpPr txBox="1"/>
                      <wps:spPr>
                        <a:xfrm>
                          <a:off x="0" y="0"/>
                          <a:ext cx="1737360" cy="525780"/>
                        </a:xfrm>
                        <a:prstGeom prst="rect">
                          <a:avLst/>
                        </a:prstGeom>
                        <a:solidFill>
                          <a:schemeClr val="lt1"/>
                        </a:solidFill>
                        <a:ln w="6350">
                          <a:solidFill>
                            <a:prstClr val="black"/>
                          </a:solidFill>
                        </a:ln>
                      </wps:spPr>
                      <wps:txbx>
                        <w:txbxContent>
                          <w:p w14:paraId="06C52972" w14:textId="44E15EDD" w:rsidR="00390EDB" w:rsidRPr="008500EC" w:rsidRDefault="00390EDB" w:rsidP="00390EDB">
                            <w:pPr>
                              <w:jc w:val="center"/>
                              <w:rPr>
                                <w:b/>
                                <w:bCs/>
                                <w:sz w:val="36"/>
                                <w:szCs w:val="36"/>
                                <w:lang w:val="en-US"/>
                              </w:rPr>
                            </w:pPr>
                            <w:r>
                              <w:rPr>
                                <w:b/>
                                <w:bCs/>
                                <w:sz w:val="36"/>
                                <w:szCs w:val="36"/>
                                <w:lang w:val="en-US"/>
                              </w:rPr>
                              <w:t>EHC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078C60" id="_x0000_t202" coordsize="21600,21600" o:spt="202" path="m,l,21600r21600,l21600,xe">
                <v:stroke joinstyle="miter"/>
                <v:path gradientshapeok="t" o:connecttype="rect"/>
              </v:shapetype>
              <v:shape id="Text Box 1" o:spid="_x0000_s1026" type="#_x0000_t202" style="position:absolute;margin-left:170.4pt;margin-top:-45.6pt;width:136.8pt;height:41.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aySwIAAKEEAAAOAAAAZHJzL2Uyb0RvYy54bWysVE1vGjEQvVfqf7B8b5aPEFLEEtFEqSpF&#10;SSSocjZeL6zq9bi2YTf99X02C4G0p6oX73z5eebNzE5v2lqznXK+IpPz/kWPM2UkFZVZ5/z78v7T&#10;NWc+CFMITUbl/FV5fjP7+GHa2Ika0IZ0oRwDiPGTxuZ8E4KdZJmXG1ULf0FWGThLcrUIUN06K5xo&#10;gF7rbNDrXWUNucI6ksp7WO/2Tj5L+GWpZHgqS68C0zlHbiGdLp2reGazqZisnbCbSnZpiH/IohaV&#10;waNHqDsRBNu66g+oupKOPJXhQlKdUVlWUqUaUE2/966axUZYlWoBOd4eafL/D1Y+7p4dqwr0jjMj&#10;arRoqdrAvlDL+pGdxvoJghYWYaGFOUZ2dg9jLLotXR2/KIfBD55fj9xGMBkvjYfj4RVcEr7RYDS+&#10;TuRnb7et8+GroppFIecOvUuUit2DD3gRoYeQ+JgnXRX3ldZJifOibrVjO4FO65ByxI2zKG1Yk/Or&#10;4aiXgM98Efp4f6WF/BGrPEeApg2MkZN97VEK7artCFlR8QqeHO3nzFt5XwH3QfjwLBwGC/VjWcIT&#10;jlITkqFO4mxD7tff7DEe/YaXswaDmnP/cyuc4kx/M5iEz/3LyzjZSbkcjQdQ3Klndeox2/qWwBC6&#10;jeySGOODPoilo/oFOzWPr8IljMTbOQ8H8Tbs1wc7KdV8noIwy1aEB7OwMkLHjkQ+l+2LcLbrZ8Ak&#10;PNJhpMXkXVv3sfGmofk2UFmlnkeC96x2vGMPUlu6nY2LdqqnqLc/y+w3AAAA//8DAFBLAwQUAAYA&#10;CAAAACEAZMp2i94AAAAKAQAADwAAAGRycy9kb3ducmV2LnhtbEyPwU7DMBBE70j8g7WVuLVOSlSl&#10;IU4FqHDhREGc3XhrW43tyHbT8PcsJzju7GjmTbub3cAmjMkGL6BcFcDQ90FZrwV8frwsa2ApS6/k&#10;EDwK+MYEu+72ppWNClf/jtMha0YhPjVSgMl5bDhPvUEn0yqM6Ol3CtHJTGfUXEV5pXA38HVRbLiT&#10;1lODkSM+G+zPh4sTsH/SW93XMpp9rayd5q/Tm34V4m4xPz4AyzjnPzP84hM6dMR0DBevEhsE3FcF&#10;oWcBy225BkaOTVlVwI6k1BXwruX/J3Q/AAAA//8DAFBLAQItABQABgAIAAAAIQC2gziS/gAAAOEB&#10;AAATAAAAAAAAAAAAAAAAAAAAAABbQ29udGVudF9UeXBlc10ueG1sUEsBAi0AFAAGAAgAAAAhADj9&#10;If/WAAAAlAEAAAsAAAAAAAAAAAAAAAAALwEAAF9yZWxzLy5yZWxzUEsBAi0AFAAGAAgAAAAhAGq7&#10;9rJLAgAAoQQAAA4AAAAAAAAAAAAAAAAALgIAAGRycy9lMm9Eb2MueG1sUEsBAi0AFAAGAAgAAAAh&#10;AGTKdoveAAAACgEAAA8AAAAAAAAAAAAAAAAApQQAAGRycy9kb3ducmV2LnhtbFBLBQYAAAAABAAE&#10;APMAAACwBQAAAAA=&#10;" fillcolor="white [3201]" strokeweight=".5pt">
                <v:textbox>
                  <w:txbxContent>
                    <w:p w14:paraId="06C52972" w14:textId="44E15EDD" w:rsidR="00390EDB" w:rsidRPr="008500EC" w:rsidRDefault="00390EDB" w:rsidP="00390EDB">
                      <w:pPr>
                        <w:jc w:val="center"/>
                        <w:rPr>
                          <w:b/>
                          <w:bCs/>
                          <w:sz w:val="36"/>
                          <w:szCs w:val="36"/>
                          <w:lang w:val="en-US"/>
                        </w:rPr>
                      </w:pPr>
                      <w:r>
                        <w:rPr>
                          <w:b/>
                          <w:bCs/>
                          <w:sz w:val="36"/>
                          <w:szCs w:val="36"/>
                          <w:lang w:val="en-US"/>
                        </w:rPr>
                        <w:t>EHC</w:t>
                      </w:r>
                    </w:p>
                  </w:txbxContent>
                </v:textbox>
              </v:shape>
            </w:pict>
          </mc:Fallback>
        </mc:AlternateContent>
      </w:r>
    </w:p>
    <w:tbl>
      <w:tblPr>
        <w:tblStyle w:val="TableGrid"/>
        <w:tblpPr w:leftFromText="180" w:rightFromText="180" w:vertAnchor="text" w:horzAnchor="margin" w:tblpXSpec="center" w:tblpY="332"/>
        <w:tblW w:w="11256" w:type="dxa"/>
        <w:tblLook w:val="04A0" w:firstRow="1" w:lastRow="0" w:firstColumn="1" w:lastColumn="0" w:noHBand="0" w:noVBand="1"/>
      </w:tblPr>
      <w:tblGrid>
        <w:gridCol w:w="5628"/>
        <w:gridCol w:w="5628"/>
      </w:tblGrid>
      <w:tr w:rsidR="00390EDB" w14:paraId="58AA0826" w14:textId="77777777" w:rsidTr="00390EDB">
        <w:trPr>
          <w:trHeight w:val="1411"/>
        </w:trPr>
        <w:tc>
          <w:tcPr>
            <w:tcW w:w="5628" w:type="dxa"/>
          </w:tcPr>
          <w:p w14:paraId="1D930E1D" w14:textId="7E904022" w:rsidR="00390EDB" w:rsidRDefault="00390EDB" w:rsidP="0078011A">
            <w:r>
              <w:t>MEDISAFE</w:t>
            </w:r>
          </w:p>
        </w:tc>
        <w:tc>
          <w:tcPr>
            <w:tcW w:w="5628" w:type="dxa"/>
          </w:tcPr>
          <w:p w14:paraId="45C2AE6B" w14:textId="32C99FC9" w:rsidR="00390EDB" w:rsidRDefault="00390EDB" w:rsidP="00390EDB">
            <w:r>
              <w:t>THOSE WHO NEED HELP REMEMBERING TO TAKE THEIR PRESCRIPTIONS CAN USE THE MEDISAFE APP TO TURN THEIR SMART- PHONE INTO A “VIRTUAL PILLBOX”THAT SENDS NOTIFICATION REMAINDERS TO TAKE MEDICATIONS.</w:t>
            </w:r>
          </w:p>
        </w:tc>
      </w:tr>
      <w:tr w:rsidR="00390EDB" w14:paraId="0D75BFAB" w14:textId="77777777" w:rsidTr="00390EDB">
        <w:trPr>
          <w:trHeight w:val="1700"/>
        </w:trPr>
        <w:tc>
          <w:tcPr>
            <w:tcW w:w="5628" w:type="dxa"/>
          </w:tcPr>
          <w:p w14:paraId="3A86B09C" w14:textId="2BC582E3" w:rsidR="00390EDB" w:rsidRDefault="00390EDB" w:rsidP="0078011A">
            <w:r>
              <w:t>NETMEDS</w:t>
            </w:r>
          </w:p>
        </w:tc>
        <w:tc>
          <w:tcPr>
            <w:tcW w:w="5628" w:type="dxa"/>
          </w:tcPr>
          <w:p w14:paraId="5C323706" w14:textId="69ED2403" w:rsidR="00390EDB" w:rsidRDefault="00390EDB" w:rsidP="00390EDB">
            <w:r>
              <w:t>NETMEDS.COM, INDIA KI PHARMACY, IS BROUGHT TO YOU BY THE DADHA &amp; COMPANY- ONE OF INDIA’S MOST TRUSTED PHARMACIES, WITH OVER 100 YEAR’S EXPERIENCE INDISPENSING QUALITY MEDICINES. AT NETMEDS.COM, WE HELP YOU LOOK AFTER YOUR OWN HEALTH EFFORTLESSLY AS WELL AS TAKE CARE OFLOVED ONES WHENEVER THEY MAY RESIDE IN INDIA. YOU CAN BUY &amp; SEND MEDICINES FROM ANY CORNER OF THE COUNTRY- WITH JUST A FEW CLLICKS OF THE MOUSE.</w:t>
            </w:r>
          </w:p>
        </w:tc>
      </w:tr>
      <w:tr w:rsidR="00390EDB" w14:paraId="222262BA" w14:textId="77777777" w:rsidTr="00E90CE1">
        <w:trPr>
          <w:trHeight w:val="1237"/>
        </w:trPr>
        <w:tc>
          <w:tcPr>
            <w:tcW w:w="5628" w:type="dxa"/>
          </w:tcPr>
          <w:p w14:paraId="41303758" w14:textId="79096817" w:rsidR="00390EDB" w:rsidRDefault="00E90CE1" w:rsidP="0078011A">
            <w:r>
              <w:t>PHARMEASY</w:t>
            </w:r>
          </w:p>
        </w:tc>
        <w:tc>
          <w:tcPr>
            <w:tcW w:w="5628" w:type="dxa"/>
          </w:tcPr>
          <w:p w14:paraId="71C80987" w14:textId="04F1EC7A" w:rsidR="00390EDB" w:rsidRPr="00E90CE1" w:rsidRDefault="00E90CE1" w:rsidP="00E90CE1">
            <w:pPr>
              <w:rPr>
                <w:rFonts w:cstheme="minorHAnsi"/>
              </w:rPr>
            </w:pPr>
            <w:r w:rsidRPr="00E90CE1">
              <w:rPr>
                <w:rFonts w:cstheme="minorHAnsi"/>
                <w:shd w:val="clear" w:color="auto" w:fill="FFFFFF"/>
              </w:rPr>
              <w:t>WE ARE PHARMEASY- INDIA’S HIGHEST RATED ONLINE PHARMACY APP. WE DELIVER MEDICINES, HEALTHCARE PRODUCTS AND PROVIDE DIAGNOSTIC SERVICES &amp; TESTS RIGHT TO YOUR DOORSTEP.</w:t>
            </w:r>
          </w:p>
        </w:tc>
      </w:tr>
      <w:tr w:rsidR="004D6657" w14:paraId="7CA675D9" w14:textId="77777777" w:rsidTr="00E90CE1">
        <w:trPr>
          <w:trHeight w:val="1237"/>
        </w:trPr>
        <w:tc>
          <w:tcPr>
            <w:tcW w:w="5628" w:type="dxa"/>
          </w:tcPr>
          <w:p w14:paraId="4E9AB1FC" w14:textId="784FC4C6" w:rsidR="004D6657" w:rsidRDefault="004D6657" w:rsidP="0078011A">
            <w:r>
              <w:t>HEALTH MUG</w:t>
            </w:r>
          </w:p>
        </w:tc>
        <w:tc>
          <w:tcPr>
            <w:tcW w:w="5628" w:type="dxa"/>
          </w:tcPr>
          <w:p w14:paraId="46A2E429" w14:textId="20739EA4" w:rsidR="004D6657" w:rsidRPr="004D6657" w:rsidRDefault="004D6657" w:rsidP="004D6657">
            <w:pPr>
              <w:pStyle w:val="NormalWeb"/>
              <w:shd w:val="clear" w:color="auto" w:fill="F4F4F4"/>
              <w:spacing w:before="225" w:beforeAutospacing="0" w:after="225" w:afterAutospacing="0" w:line="390" w:lineRule="atLeast"/>
              <w:rPr>
                <w:rFonts w:asciiTheme="minorHAnsi" w:hAnsiTheme="minorHAnsi" w:cstheme="minorHAnsi"/>
              </w:rPr>
            </w:pPr>
            <w:r w:rsidRPr="004D6657">
              <w:rPr>
                <w:rFonts w:asciiTheme="minorHAnsi" w:hAnsiTheme="minorHAnsi" w:cstheme="minorHAnsi"/>
              </w:rPr>
              <w:t>WITH THE AGENDA OF MAKING HOMEOPATHY AND AYURVEDIC MEDICINES ACCESSIBLE TO YOUR DOORSTEP WITH JUST ONE CLICK, HEALTHMUG ASSURES TO PROVIDE YOU THE WIDEST &amp; 100% GENUINE PRODUCT RANGE IN CATEGORIES LIKE HOMEOPATHY, AYURVEDA, NUTRITION &amp; SUPPLEMENTS, PERSONAL CARE, HEALTH AID &amp; FITNESS LARGELY. EXCLUSIVELY, WE ALSO BRING YOU THE MOST TRUSTABLE ONLINE CONSULTATION BY OUR GROUP OF DOCTORS/EXPERTS WHICH WILL HELP YOU GIVE A BETTER CONTROL OVER HEALTH CARE.</w:t>
            </w:r>
          </w:p>
          <w:p w14:paraId="7217C6E4" w14:textId="2C43E7A4" w:rsidR="004D6657" w:rsidRPr="004D6657" w:rsidRDefault="004D6657" w:rsidP="004D6657">
            <w:pPr>
              <w:pStyle w:val="NormalWeb"/>
              <w:shd w:val="clear" w:color="auto" w:fill="F4F4F4"/>
              <w:spacing w:before="225" w:beforeAutospacing="0" w:after="225" w:afterAutospacing="0" w:line="390" w:lineRule="atLeast"/>
              <w:rPr>
                <w:rFonts w:asciiTheme="minorHAnsi" w:hAnsiTheme="minorHAnsi" w:cstheme="minorHAnsi"/>
              </w:rPr>
            </w:pPr>
            <w:r w:rsidRPr="004D6657">
              <w:rPr>
                <w:rFonts w:asciiTheme="minorHAnsi" w:hAnsiTheme="minorHAnsi" w:cstheme="minorHAnsi"/>
              </w:rPr>
              <w:t>HEALTHMUG, AN E-COMMERCE COMPANY FOCUSING PRIMARILY ON PROVIDING THE LARGEST SELECTION OF BEST QUALITY MEDICINES AT THE MOST REASONABLE PRICE TO ALL THE CUSTOMERS IN THE HEALTHCARE CATEGORY. WE ARE A FAST PACED STARTUP OFFERING RAREST OF THE RARE RANGE OF HOMEOPATHIC MEDICINES &amp; AYURVEDIC MEDICINES.</w:t>
            </w:r>
          </w:p>
          <w:p w14:paraId="15361C68" w14:textId="1B256E2E" w:rsidR="004D6657" w:rsidRPr="004D6657" w:rsidRDefault="004D6657" w:rsidP="004D6657">
            <w:pPr>
              <w:pStyle w:val="NormalWeb"/>
              <w:shd w:val="clear" w:color="auto" w:fill="F4F4F4"/>
              <w:spacing w:before="225" w:beforeAutospacing="0" w:after="225" w:afterAutospacing="0" w:line="390" w:lineRule="atLeast"/>
              <w:rPr>
                <w:rFonts w:asciiTheme="minorHAnsi" w:hAnsiTheme="minorHAnsi" w:cstheme="minorHAnsi"/>
              </w:rPr>
            </w:pPr>
            <w:r w:rsidRPr="004D6657">
              <w:rPr>
                <w:rFonts w:asciiTheme="minorHAnsi" w:hAnsiTheme="minorHAnsi" w:cstheme="minorHAnsi"/>
              </w:rPr>
              <w:lastRenderedPageBreak/>
              <w:t xml:space="preserve">HEALTHMUG IS THE BRAINCHILD OF ANUBHAV BANSAL &amp; DR. MOHIT AGARWAL. COMMENCED ITS OPERATIONS FROM APRIL, 2016, NO ONE KNEW THAT SHIVAM HOMEO PHARMACY, WHICH IS A RENOWNED HOMEOPATHIC PHARMACY IN SOUTH DELHI WOULD EXPAND AND ELABORATE </w:t>
            </w:r>
            <w:proofErr w:type="gramStart"/>
            <w:r w:rsidRPr="004D6657">
              <w:rPr>
                <w:rFonts w:asciiTheme="minorHAnsi" w:hAnsiTheme="minorHAnsi" w:cstheme="minorHAnsi"/>
              </w:rPr>
              <w:t>IT'S</w:t>
            </w:r>
            <w:proofErr w:type="gramEnd"/>
            <w:r w:rsidRPr="004D6657">
              <w:rPr>
                <w:rFonts w:asciiTheme="minorHAnsi" w:hAnsiTheme="minorHAnsi" w:cstheme="minorHAnsi"/>
              </w:rPr>
              <w:t xml:space="preserve"> REACH IN SUCH A WAY THAT IT WOULD BRING HEALTHMUG TO YOU ALL SUCCESSFULLY. HENCE, ACHIEVING A HUGE CUSTOMER BASE CROSSING BARRIERS. IT CATERS TO THE HEALTHCARE NEEDS OF THE CUSTOMERS &amp; AIMS TO MAKE ‘CUSTOMER VALUABILITY’ IT'S PRIORITY.</w:t>
            </w:r>
          </w:p>
          <w:p w14:paraId="1FAAF5DA" w14:textId="77777777" w:rsidR="004D6657" w:rsidRPr="00E90CE1" w:rsidRDefault="004D6657" w:rsidP="00E90CE1">
            <w:pPr>
              <w:rPr>
                <w:rFonts w:cstheme="minorHAnsi"/>
                <w:shd w:val="clear" w:color="auto" w:fill="FFFFFF"/>
              </w:rPr>
            </w:pPr>
          </w:p>
        </w:tc>
      </w:tr>
    </w:tbl>
    <w:p w14:paraId="54BCBC5C" w14:textId="77777777" w:rsidR="00306771" w:rsidRDefault="00306771"/>
    <w:sectPr w:rsidR="00306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D728AC"/>
    <w:multiLevelType w:val="hybridMultilevel"/>
    <w:tmpl w:val="0F9E8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DB"/>
    <w:rsid w:val="00306771"/>
    <w:rsid w:val="00390EDB"/>
    <w:rsid w:val="004D6657"/>
    <w:rsid w:val="00E90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6792"/>
  <w15:chartTrackingRefBased/>
  <w15:docId w15:val="{F41B564F-C361-44D4-80FD-01F63A7C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E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0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0EDB"/>
    <w:pPr>
      <w:ind w:left="720"/>
      <w:contextualSpacing/>
    </w:pPr>
  </w:style>
  <w:style w:type="paragraph" w:styleId="NormalWeb">
    <w:name w:val="Normal (Web)"/>
    <w:basedOn w:val="Normal"/>
    <w:uiPriority w:val="99"/>
    <w:semiHidden/>
    <w:unhideWhenUsed/>
    <w:rsid w:val="004D665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735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DÇOSTA</dc:creator>
  <cp:keywords/>
  <dc:description/>
  <cp:lastModifiedBy>NIKITA DÇOSTA</cp:lastModifiedBy>
  <cp:revision>2</cp:revision>
  <dcterms:created xsi:type="dcterms:W3CDTF">2021-03-05T07:22:00Z</dcterms:created>
  <dcterms:modified xsi:type="dcterms:W3CDTF">2021-03-05T11:51:00Z</dcterms:modified>
</cp:coreProperties>
</file>