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t>PermaDesign — Plant Data Export</w:t>
      </w:r>
    </w:p>
    <w:p>
      <w:pPr>
        <w:spacing w:after="240"/>
      </w:pPr>
      <w:r>
        <w:t>Source: data/plants.json  |  118 plants  |  Generated 2026-04-23</w:t>
      </w:r>
    </w:p>
    <w:p>
      <w:pPr>
        <w:pStyle w:val="Heading1"/>
        <w:spacing w:before="240" w:after="80"/>
      </w:pPr>
      <w:r>
        <w:t>1. Data Field Reference</w:t>
      </w:r>
    </w:p>
    <w:p>
      <w:r>
        <w:t>Every field stored per plant, its human-readable label, and the set of valid 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118"/>
            <w:shd w:val="clear" w:color="auto" w:fill="1b5e20"/>
          </w:tcPr>
          <w:p>
            <w:r>
              <w:rPr>
                <w:b/>
                <w:color w:val="C8E6C9"/>
                <w:sz w:val="18"/>
              </w:rPr>
              <w:t>Field (JSON key)</w:t>
            </w:r>
          </w:p>
        </w:tc>
        <w:tc>
          <w:tcPr>
            <w:tcW w:type="dxa" w:w="2551"/>
            <w:shd w:val="clear" w:color="auto" w:fill="1b5e20"/>
          </w:tcPr>
          <w:p>
            <w:r>
              <w:rPr>
                <w:b/>
                <w:color w:val="C8E6C9"/>
                <w:sz w:val="18"/>
              </w:rPr>
              <w:t>Human Label</w:t>
            </w:r>
          </w:p>
        </w:tc>
        <w:tc>
          <w:tcPr>
            <w:tcW w:type="dxa" w:w="7937"/>
            <w:shd w:val="clear" w:color="auto" w:fill="1b5e20"/>
          </w:tcPr>
          <w:p>
            <w:r>
              <w:rPr>
                <w:b/>
                <w:color w:val="C8E6C9"/>
                <w:sz w:val="18"/>
              </w:rPr>
              <w:t>Valid Values / Description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common_name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Common Name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Text — English common name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scientific_name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Scientific Name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Text — Latin binomial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plant_type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Plant Type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tree | shrub | herb | groundcover | vine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hardiness_zone_min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Hardiness Zone Min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Integer 1–9 (USDA/Canadian zone)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hardiness_zone_max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Hardiness Zone Max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Integer 1–9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sun_requirement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Sun Requirement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full_sun | partial_shade | full_shade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water_needs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Water Needs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low | medium | high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soil_ph_min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Soil pH Min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Real number (e.g. 5.0)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soil_ph_max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Soil pH Max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Real number (e.g. 7.5)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mature_height_m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Mature Height (m)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Real number — height at full maturity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spacing_m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Spacing (m)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Real number — recommended planting spacing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deciduous_evergreen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Foliage Retention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deciduous | evergreen | herbaceous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perennial_annual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Life Cycle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perennial | annual | biennial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growth_rate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Growth Rate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slow | moderate | fast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years_to_maturity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Years to Maturity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Integer — years to reach full size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growth_curve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Growth Curve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fast_early | steady | slow_start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bloom_period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Bloom Period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Text (e.g. "May–June")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fruit_period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Fruit Period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Text (e.g. "August–September")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permaculture_uses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Permaculture Uses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Comma-separated: biomass, dynamic_accumulator, food_forest, groundcover, medicinal, nitrogen_fixer, pest_repellent, pioneer, pollinator, wildlife_habitat, windbreak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native_region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Native Region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Text (e.g. "Western Canada")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native_to_alberta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Native to Alberta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1 = yes, 0 = no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edible_parts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Edible Parts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Comma-separated: bark, buds, bulb, corms, flowers, fruit, leaves, needles (tea), nuts, pollen, resin, root (tea), roots, sap, seeds, shoots, shoots (cooked), tuber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notes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Notes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Free text — extended description / warnings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marker_color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Marker Color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Hex colour string (optional, e.g. #4CAF50) — map marker override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cal_jan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January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cal_feb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February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cal_mar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March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cal_apr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April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cal_may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May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cal_jun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June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cal_jul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July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cal_aug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August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cal_sep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September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cal_oct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October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  <w:shd w:val="clear" w:color="auto" w:fill="f1f8e9"/>
          </w:tcPr>
          <w:p>
            <w:r>
              <w:rPr>
                <w:sz w:val="16"/>
              </w:rPr>
              <w:t>cal_nov</w:t>
            </w:r>
          </w:p>
        </w:tc>
        <w:tc>
          <w:tcPr>
            <w:tcW w:type="dxa" w:w="2551"/>
            <w:shd w:val="clear" w:color="auto" w:fill="f1f8e9"/>
          </w:tcPr>
          <w:p>
            <w:r>
              <w:rPr>
                <w:sz w:val="16"/>
              </w:rPr>
              <w:t>November</w:t>
            </w:r>
          </w:p>
        </w:tc>
        <w:tc>
          <w:tcPr>
            <w:tcW w:type="dxa" w:w="7937"/>
            <w:shd w:val="clear" w:color="auto" w:fill="f1f8e9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cal_dec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December</w:t>
            </w:r>
          </w:p>
        </w:tc>
        <w:tc>
          <w:tcPr>
            <w:tcW w:type="dxa" w:w="7937"/>
          </w:tcPr>
          <w:p>
            <w:r>
              <w:rPr>
                <w:sz w:val="16"/>
              </w:rPr>
              <w:t>dormant | direct_sow | growing | harvest | pruning</w:t>
            </w:r>
          </w:p>
        </w:tc>
      </w:tr>
    </w:tbl>
    <w:p>
      <w:r>
        <w:br w:type="page"/>
      </w:r>
    </w:p>
    <w:p>
      <w:pPr>
        <w:pStyle w:val="Heading1"/>
        <w:spacing w:before="240" w:after="80"/>
      </w:pPr>
      <w:r>
        <w:t>2. Plant Catalogue</w:t>
      </w:r>
    </w:p>
    <w:p>
      <w:r>
        <w:t>All 118 plants — core fields. Calendar data is in Section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181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Common Name</w:t>
            </w:r>
          </w:p>
        </w:tc>
        <w:tc>
          <w:tcPr>
            <w:tcW w:type="dxa" w:w="215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Scientific Name</w:t>
            </w:r>
          </w:p>
        </w:tc>
        <w:tc>
          <w:tcPr>
            <w:tcW w:type="dxa" w:w="907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Type</w:t>
            </w:r>
          </w:p>
        </w:tc>
        <w:tc>
          <w:tcPr>
            <w:tcW w:type="dxa" w:w="79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Zone</w:t>
              <w:br/>
              <w:t>(min–max)</w:t>
            </w:r>
          </w:p>
        </w:tc>
        <w:tc>
          <w:tcPr>
            <w:tcW w:type="dxa" w:w="113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Sun</w:t>
            </w:r>
          </w:p>
        </w:tc>
        <w:tc>
          <w:tcPr>
            <w:tcW w:type="dxa" w:w="79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Water</w:t>
            </w:r>
          </w:p>
        </w:tc>
        <w:tc>
          <w:tcPr>
            <w:tcW w:type="dxa" w:w="51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Ht</w:t>
              <w:br/>
              <w:t>(m)</w:t>
            </w:r>
          </w:p>
        </w:tc>
        <w:tc>
          <w:tcPr>
            <w:tcW w:type="dxa" w:w="51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Spc</w:t>
              <w:br/>
              <w:t>(m)</w:t>
            </w:r>
          </w:p>
        </w:tc>
        <w:tc>
          <w:tcPr>
            <w:tcW w:type="dxa" w:w="79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pH Range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Foliage</w:t>
            </w:r>
          </w:p>
        </w:tc>
        <w:tc>
          <w:tcPr>
            <w:tcW w:type="dxa" w:w="79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Life</w:t>
              <w:br/>
              <w:t>Cycle</w:t>
            </w:r>
          </w:p>
        </w:tc>
        <w:tc>
          <w:tcPr>
            <w:tcW w:type="dxa" w:w="79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Growth</w:t>
              <w:br/>
              <w:t>Rate</w:t>
            </w:r>
          </w:p>
        </w:tc>
        <w:tc>
          <w:tcPr>
            <w:tcW w:type="dxa" w:w="567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Yrs</w:t>
              <w:br/>
              <w:t>Mature</w:t>
            </w:r>
          </w:p>
        </w:tc>
        <w:tc>
          <w:tcPr>
            <w:tcW w:type="dxa" w:w="567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Native</w:t>
              <w:br/>
              <w:t>AB</w:t>
            </w:r>
          </w:p>
        </w:tc>
        <w:tc>
          <w:tcPr>
            <w:tcW w:type="dxa" w:w="1417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Edible Parts</w:t>
            </w:r>
          </w:p>
        </w:tc>
        <w:tc>
          <w:tcPr>
            <w:tcW w:type="dxa" w:w="181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Permaculture Uses</w:t>
            </w:r>
          </w:p>
        </w:tc>
        <w:tc>
          <w:tcPr>
            <w:tcW w:type="dxa" w:w="232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Notes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Balsam Fir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Abies balsamea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5–6.5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needles (tea),resin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medicine,windbreak,wildlife_habitat,medicinal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Resin blisters on bark yield balsam — traditional respiratory remedy and wound sealant. Aromatic needles for tea.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Balsam Poplar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Populus balsamifera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buds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medicine,windbreak,pioneer,wildlife_habitat,medicinal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Buds produce balm of Gilead — anti-inflammatory resin. Fast-growing windbreak. Cottonwood relative.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Beaked Hazelnut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Corylus cornuta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nuts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Only native nut tree in Alberta. Small but flavourful hazelnuts. Understory shrub. Very early catkin pollen source.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Bearberry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Arctostaphylos uva-ursi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fruit,leaves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groundcover,medicine,wildlife_habitat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Kinnikinnick. Excellent evergreen groundcover. Fruit bland but edible. Leaf tea traditional for urinary tract. Fixes sandy soils.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Bebb's Willow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Salix bebbiana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bark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medicine,wildlife_habitat,pioneer,biomass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Diamond willow. Bark contains salicin (aspirin precursor). Traditional pain remedy. Fast-growing riparian species.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Black Spruce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Picea mariana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1–6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4–6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windbreak,medicine,wildlife_habitat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Bog/muskeg species. Similar medicinal uses to white spruce. Slower growing. Root used for lacing birchbark.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Black-eyed Susan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Rudbeckia hirta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0.7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Biennial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Classic prairie wildflower. Long bloom period. Self-seeds freely. Excellent for pollinator gardens.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Blanketflower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Gaillardia aristata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Long-blooming prairie wildflower. Very drought tolerant. Red and yellow bicolour flowers.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Blue Columbine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Aquilegia brevistyla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Blue and white spurred flowers. Hummingbird-pollinated. Woodland edge. Self-seeds.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Blue Grama Grass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Bouteloua gracilis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groundcover,wildlife_habitat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Distinctive eyelash-like seedheads. Premier native lawn/meadow grass. Extremely drought tolerant. Warm season.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Blue-eyed Grass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Sisyrinchium montanum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Not a grass — iris family. Small blue star flowers. Charming in meadow plantings. Short-lived but self-seeds.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Bog Blueberry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Vaccinium uliginosum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4–5.5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Bog habitat. Blue-black berries slightly larger than V. myrtilloides. Needs consistently moist acidic soil.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Bog Cranberry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Vaccinium vitis-idaea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4–5.5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Lingonberry relative. Requires acidic soil. Small tart berries excellent in preserves.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Bristly Black Currant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Ribes lacustre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5–6.5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Prickly stems. Small dark berries. Prefers cool moist sites. Good wildlife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Bunchberry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Cornus canadensis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4.5–6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groundcover,wildlife_habitat,food_forest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Miniature dogwood. White 'flowers' (bracts). Red berry clusters edible but bland. Excellent shade groundcover.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Canada Anemone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Anemone canadensis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pollinator,groundcover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White flowers. Vigorous spreader — good groundcover but can be aggressive. Moist meadows.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Canada Buffaloberry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Shepherdia canadensis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food_forest,nitrogen_fixer,wildlife_habitat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Soapberry. Fruit whipped into foamy soapolallie (Indian ice cream). Nitrogen-fixing actinorrhizal plant. Bitter raw.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Canada Goldenrod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Solidago canadensis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pollinator,wildlife_habitat,medicine,dynamic_accumulator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Critical late-season pollinator. Does NOT cause hay fever (wind-borne ragweed does). Spreads by rhizome.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Canada Milk Vetch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Astragalus canadensis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pollinator,nitrogen_fixer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Cream-white flower spikes. Nitrogen fixer. Deep-rooted. Good restoration plant.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Canada Wild Rye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Elymus canadensis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1.2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wildlife_habitat,biomass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Tall bunchgrass with nodding seedheads. Fast establishing. Good for restoration and shelterbelts.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Cattail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Typha latifolia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2–9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shoots,roots,pollen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food_forest,biomass,wildlife_habitat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One of most versatile edible wilds. Young shoots like asparagus, roots starchy, pollen as flour. Needs standing water or saturated soil.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Chokecherry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Prunus virginiana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Fruit must be cooked/processed (raw pits contain cyanogenic glycosides). Makes excellent syrup and jelly. Important bird food.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Common Alumroot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Heuchera richardsonii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Native coral bells relative. Greenish flowers on tall stalks. Rosette-forming. Dry to mesic sites.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Common Horsetail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Equisetum arvense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dynamic_accumulator,medicine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Ancient plant. High silica content — traditional scouring. Accumulates minerals. Spreads aggressively. Not for casual planting.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Common Juniper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Juniperus communis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medicine,wildlife_habitat,food_forest,medicinal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Berry-like cones used as spice and gin flavouring. Traditional respiratory and urinary remedy. Extremely hardy.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Common Snowberry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Symphoricarpos albus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wildlife_habitat,medicine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White ornamental berries persist into winter. Bird food. Shade tolerant. Traditional external medicine only.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Common Sunflower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Helianthus annuus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3–9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Annual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seeds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pollinator,food_forest,wildlife_habitat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Native wild form. Seeds edible. Iconic pollinator. Self-seeds annually.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Creeping Juniper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Juniperus horizontalis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groundcover,medicine,wildlife_habitat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Prostrate evergreen groundcover. Similar medicinal uses to common juniper. Excellent erosion control.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Dewberry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Rubus pubescens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5–6.5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groundcover,food_forest,wildlife_habitat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Low trailing raspberry relative. Prefers moist woodland edges. Small sweet fruit.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Dotted Blazingstar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Liatris punctata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pollinator,medicine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Purple spike blooms top-down. Late season pollinator. Deep taproot. Very drought tolerant. Traditional digestive remedy.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Early Blue Violet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Viola adunca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pollinator,groundcover,food_forest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Tiny early pollinator. Edible flowers and leaves. Larval host for fritillary butterflies.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Fireweed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Chamerion angustifolium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shoots,leaves,flowers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pollinator,pioneer,food_forest,medicine,medicinal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Pioneer species. Young shoots like asparagus. Flower tea. Major honey plant. Indicator of disturbed soil.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Giant Hyssop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Agastache foeniculum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pollinator,food_forest,medicine,medicinal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Anise-scented. Top-tier pollinator plant. Excellent tea. Edible flowers. Self-seeds readily.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Giant Sunflower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Helianthus giganteus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seeds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Tall perennial sunflower. Seeds edible. Major late-season pollinator and bird food.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Golden Bean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Thermopsis rhombifolia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pollinator,nitrogen_fixer,pioneer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Yellow lupine-like flowers. Nitrogen fixer. Early prairie bloomer. Seeds toxic — not edible. Pioneer species.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Gray Goldenrod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Solidago nemoralis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Also called old-field goldenrod. Compact goldenrod. One-sided flower clusters. Very drought tolerant. Dry sandy soils.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Green Milkweed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Asclepias viridiflora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No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BORDERLINE FOR EDMONTON: Native to Alberta per VASCAN but primarily found in southern grassland region. May be difficult to source for Edmonton. Greenish-white flower clusters. Monarch host plant. Drought tolerant dry prairie species.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Harebell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Campanula rotundifolia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Delicate blue bells on wiry stems. Extremely long bloom period. Rocky/sandy soils. Very hardy.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Highbush Cranberry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Viburnum opulus var. americanum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Not a true cranberry. Fruit best after frost. Makes excellent jelly. Showy white flower clusters.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Jerusalem Artichoke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Helianthus tuberosus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tuber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food_forest,pollinator,biomass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Sunflower relative. Starchy tubers (inulin-rich). Extremely productive. Can be invasive — plant with containment strategy.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Joe-Pye Weed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Eutrochium maculatum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Massive pink flower heads. Major butterfly plant. Prefers moist to wet soils. Late-season nectar source.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Labrador Tea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Rhododendron groenlandicum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4–5.5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medicine,wildlife_habitat,medicinal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Traditional tea plant. Use in moderation — contains ledol. Bog/peatland plant. Leathery leaves with rusty underside.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Lilac Penstemon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Penstemon gracilis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Slender lilac-flowered beardtongue. Dry prairie sites. Important for native bees.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Lindley's Aster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Symphyotrichum ciliolatum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Woodland aster. Blue-violet flowers. Tolerates partial shade. Good for forest edge plantings.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Low-bush Cranberry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Viburnum edule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Mooseberry. Smaller than highbush. Fruit tart, good cooked. Very hardy understory shrub.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Marsh Marigold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Caltha palustris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Bright yellow early flowers. MUST be thoroughly cooked before eating (toxic raw). Wet meadows and stream edges.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Maximilian Sunflower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Helianthus maximiliani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seeds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pollinator,food_forest,wildlife_habitat,biomass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Tall late-blooming sunflower. Very drought tolerant. Seeds for birds and humans. Roots historically eaten.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Meadowsweet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Spiraea alba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White fuzzy flower clusters. Moist meadows and stream edges. Long bloom. Good bee shrub.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Nodding Onion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Allium cernuum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bulb,leaves,flowers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Beautiful drooping flower heads. Entire plant edible with mild onion flavour. Excellent pollinator.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Northern Bedstraw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Galium boreale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pollinator,medicine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Clusters of tiny white flowers. Square stems. Traditional dye plant. Good ground-layer pollinator.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Northern Black Currant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Ribes hudsonianum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food_forest,wildlife_habitat,medicine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Strong-flavoured black currant. High vitamin C. Traditional medicine for sore throat. Prefers moist areas.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Palmate-leaved Coltsfoot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Petasites sagittatus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medicine,pioneer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Arrow-shaped leaves. Flowers before leaves appear. Traditional cough remedy. Colonizes wet disturbed ground.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Paper Birch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Betula papyrifera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sap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food_forest,pioneer,wildlife_habitat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Sap tapped like maple for syrup (lower sugar content). Bark for crafts. Beautiful white bark.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Pin Cherry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Prunus pensylvanica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pollinator,pioneer,wildlife_habitat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Fast-growing pioneer species. Small tart fruit good for jelly. Short-lived (30 yrs) but excellent nurse tree.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Prairie Coneflower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Ratibida columnifera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Distinctive columnar seedhead. Drooping yellow or maroon petals. Very drought tolerant.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Prairie Crocus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Anemone patens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Alberta's floral emblem. Among the first spring flowers. Fuzzy purple cups. Do not transplant from wild — use nursery stock.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Prairie Rose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Rosa arkansana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pollinator,medicine,food_forest,groundcover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Low spreading rose. Long bloom period. Smaller hips than R. acicularis but still edible.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Prairie Sage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Artemisia ludoviciana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medicine,pest_repellent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White sage of the prairies. Ceremonial smudge plant. Silver foliage. Digestive tea. Spreads by rhizome.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Prairie Sagewort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Artemisia frigida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medicine,pest_repellent,pollinator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Silver aromatic foliage. Traditional seasoning and smudge. Extremely drought tolerant.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Prairie Smoke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Geum triflorum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root (tea)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Pink nodding flowers become feathery seedheads (the smoke). Early pollinator. Excellent dry garden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Prickly Wild Rose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Rosa acicularis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pollinator,medicine,food_forest,wildlife_habitat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Alberta's floral emblem (shared with pasqueflower). Rosehips extremely high in vitamin C. Important pollinator.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Purple Prairie Clover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Dalea purpurea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pollinator,nitrogen_fixer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Purple cylindrical flower heads. Nitrogen fixer. Deep-rooted prairie plant. Tea from leaves.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Pussy Willow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Salix discolor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bark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medicine,wildlife_habitat,pioneer,pollinator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Very early catkins — first major pollen source for bees. Bark contains salicin. Fast-growing riparian shrub.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Rat Root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Acorus americanus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Sweet flag. Wetland plant. Root chewed for sore throat and digestive aid. Culturally significant in many Indigenous traditions.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Red Indian Paintbrush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Castilleja miniata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Brilliant red bracts. Semi-parasitic on grass roots — needs host plants. Hummingbird magnet. Difficult to transplant.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Red Osier Dogwood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Cornus sericea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wildlife_habitat,medicine,pollinator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Striking red winter stems. Traditional smoking-mix bark. Anti-diarrheal. Berries for wildlife. Excellent riparian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Rough Fescue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Festuca hallii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wildlife_habitat,biomass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Keystone grass of northern fescue prairie. Cool season bunchgrass. Indicator of undisturbed prairie.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Saskatoon 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Amelanchier alnifolia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2.5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Premier prairie fruit shrub. Extremely hardy. Fruit similar to blueberry. Self-fertile but better yield with cross-pollination.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Self-heal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Prunella vulgaris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medicine,pollinator,groundcover,medicinal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Traditional wound herb. Low spreading pollinator. Tea for sore throat. Can function as lawn alternative.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Seneca Snakeroot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Polygala senega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Traditional expectorant. Root harvested for respiratory medicine. Small inconspicuous flowers. Becoming uncommon.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Shooting Star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Dodecatheon pulchellum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Cyclamen-like pink flowers with reflexed petals. Moist meadows and stream edges. Spring ephemeral.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Showy Aster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Eurybia conspicua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Large violet flower heads. Woodland edge species. Good late-summer colour.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Showy Fleabane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Erigeron speciosus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Blue-purple daisy-like flowers. Long bloom. Good cut flower.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Showy Locoweed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Oxytropis splendens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Dense purple flower spikes. Silvery woolly foliage. Dry grasslands. Toxic to livestock but good pollinator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Showy Milkweed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Asclepias speciosa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shoots (cooked),flowers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pollinator,wildlife_habitat,medicine,medicinal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Monarch butterfly host plant. Large pink flower clusters. Milky sap. Critical conservation plant.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Shrubby Cinquefoil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Dasiphora fruticosa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Yellow flowers bloom all summer. Extremely long bloom period. Very hardy and drought tolerant. Good low hedge.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Silver Buffaloberry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Shepherdia argentea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food_forest,nitrogen_fixer,wildlife_habitat,windbreak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Thorny. Silver leaves. Tart berries excellent after frost. Nitrogen fixer. Good hedge/windbreak.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Silverberry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Elaeagnus commutata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nitrogen_fixer,windbreak,wildlife_habitat,pioneer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Wolf willow. Intensely fragrant silver flowers. Nitrogen fixer. Dry mealy fruit edible but not palatable. Excellent for reclamation.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Silverweed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Potentilla anserina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Spreading groundcover. Starchy roots were important Indigenous food. Silver-backed leaves.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Slender Wheatgrass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Elymus trachycaulus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wildlife_habitat,biomass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Short-lived bunchgrass. Quick establishing — good for initial restoration seedings. Self-seeds.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Smooth Aster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Symphyotrichum laeve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Blue-purple flowers. Critical late-season pollinator. Drought tolerant.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Smooth Blue Beardtongue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Penstemon nitidus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Waxy blue-green leaves. Bright blue-purple tubular flowers. Excellent for dry sunny sites. Early bloom.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Spring Beauty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Claytonia lanceolata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corms,leaves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Early spring ephemeral. Small corms taste like potato. Delicate pink-white flowers. Goes dormant by summer.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Star-flowered Solomon's Seal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Maianthemum stellatum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wildlife_habitat,groundcover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Woodland groundcover. Star-shaped white flowers. Red-striped berries for wildlife. Shade tolerant.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Sticky Purple Geranium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Geranium viscosissimum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Sticky glandular stems. Pink-purple flowers. Meadow and grassland species.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Stiff Goldenrod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Solidago rigida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Flat-topped flower clusters. More compact than Canada goldenrod. Drought tolerant.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Stinging Nettle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Urtica dioica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dynamic_accumulator,food_forest,medicine,biomass,medicinal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Outstanding nutrient accumulator. Young leaves cooked like spinach (cooking neutralizes sting). Rich in iron and minerals. Traditional medicine.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Sweetgrass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Hierochloe odorata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Sacred ceremonial grass. Vanilla-like scent when dried. Culturally significant. Needs regular harvesting to stay vigorous.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Switchgrass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Panicum virgatum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1.8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biomass,wildlife_habitat,windbreak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Tall warm-season grass. Excellent for biomass and erosion control. Golden fall colour. Wildlife cover.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Tamarack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Larix laricina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1–6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needles (tea)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medicine,wildlife_habitat,pioneer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Only native deciduous conifer. Golden fall colour. Bark tea traditional for respiratory ailments. Tolerates wet soils.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Thimbleberry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Rubus parviflorus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Large maple-shaped leaves. Soft delicate fruit doesn't store well but excellent fresh. Thornless.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Thinleaf Alder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Alnus incana ssp. tenuifolia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bark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nitrogen_fixer,pioneer,wildlife_habitat,biomass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Major nitrogen fixer. Riparian species. Bark astringent used traditionally. Excellent restoration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Trembling Aspen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Populus tremuloides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1–7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pioneer,windbreak,wildlife_habitat,biomass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Most widely distributed tree in North America. Clonal colonies. Inner bark is survival food. Pioneer species.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Twinflower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Linnaea borealis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4.5–6.5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groundcover,pollinator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Delicate paired pink bells. Trailing evergreen groundcover. Named by Linnaeus as his favourite plant.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Valerian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Valeriana dioica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medicine,pollinator,medicinal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Root is traditional sedative. Sweet-scented flowers attract pollinators. Prefers moist meadows.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Velvet-leaf Blueberry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Vaccinium myrtilloides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4–5.5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food_forest,wildlife_habitat,pollinator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Wild blueberry. Requires acidic soil. Low spreading shrub. Sweet berries.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Water Birch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Betula occidentalis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sap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wildlife_habitat,food_forest,pioneer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Small multi-stemmed birch of stream banks. Sap drinkable. Reddish-brown bark. Good riparian restoration tree.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Western Canada Violet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Viola canadensis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White violet with yellow centre. Shade tolerant woodland species. Edible flowers.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Western Snowberry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Symphoricarpos occidentalis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wildlife_habitat,groundcover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Dense thicket-forming shrub. White berries persist into winter. Medicinal use external only — berries mildly toxic internally. Good for erosion.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Western Wood Lily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Lilium philadelphicum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Spectacular orange-red upfacing lily. Increasingly rare — never harvest from wild. Buy nursery-propagated.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White Geranium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Geranium richardsonii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White flowers with pink veins. Woodland edge and meadow. Long bloom period.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White Prairie Clover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Dalea candida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pollinator,nitrogen_fixer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Nitrogen-fixing legume. White cylindrical flower spikes. Deep taproot makes it very drought tolerant.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White Spruce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Picea glauca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Tree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1–6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Evergreen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Slow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windbreak,medicine,wildlife_habitat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Needle tea rich in vitamin C. Pitch used as wound sealant and chewing gum. Dominant boreal tree.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Bergamot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Monarda fistulosa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pollinator,medicine,food_forest,pest_repellent,medicinal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Bee balm. One of the best native pollinator plants. Earl Grey-like tea. Traditional cold/flu remedy. Drought tolerant.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Blue Flax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Linum lewisii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Sky-blue flowers open daily and drop. Fibre plant historically. Excellent in dry meadow plantings.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Chives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Allium schoenoprasum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6–7.5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pollinator,food_forest,pest_repellent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Native variety is var. sibiricum (not the European var. schoenoprasum). Ensure nursery stock is native provenance. Native form of common chives. Purple globe flowers excellent pollinator. All parts edible.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Clematis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Clematis ligusticifolia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Vine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4–8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BORDERLINE FOR EDMONTON: More reliably found in southern Alberta river valleys. Zone 5a+ typically; may struggle in Edmonton's zone 3b-4a. Vigorous native vine. White flower clusters. Fluffy seedheads. Only native clematis on prairies.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Gooseberry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Ribes oxyacanthoides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Thorny shrub. Fruit excellent for preserves and pies. Tolerates shade well.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Licorice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Glycyrrhiza lepidota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6–8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medicine,nitrogen_fixer,pollinator,medicinal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Legume — fixes nitrogen. Root has sweet licorice flavour. Traditional sore throat remedy. Bur-like seed pods.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Lily-of-the-valley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Maianthemum canadense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0.2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4.5–6.5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groundcover,wildlife_habitat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Tiny white flower clusters. Woodland groundcover. Red berries in late summer (mildly toxic). Spreads by rhizome.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Mint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Mentha arvensis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6–7.5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pollinator,food_forest,medicine,pest_repellent,medicinal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Only mint species native to North America. Spreads aggressively. Tea and culinary. Natural pest repellent.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Raspberry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Rubus idaeus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fruit,leaves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food_forest,wildlife_habitat,pollinator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Leaf tea is traditional for women's health. Spreads vigorously by suckers. Fruit identical to cultivated raspberry.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Red Currant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Ribes triste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Shrub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Deciduous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food_forest,wildlife_habitat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Trailing currant of moist forests. Tart fruit good for jelly and sauce.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Sarsaparilla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Aralia nudicaulis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2–6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Shade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0.4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5–6.5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roots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food_forest,medicine,wildlife_habitat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Woodland plant. Root tea traditional tonic. Shade tolerant. Blue-black berries for wildlife (not palatable to humans).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Wild Strawberry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Fragaria virginiana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fruit,leaves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groundcover,food_forest,pollinator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Excellent edible groundcover. Spreads by runners. Intense flavour. Leaf tea is traditional.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Wild Vetch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Vicia americana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Vine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2–7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0.8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pollinator,nitrogen_fixer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Climbing/trailing legume. Purple-blue flowers. Nitrogen fixer. Good for mixed plantings.</w:t>
            </w:r>
          </w:p>
        </w:tc>
      </w:tr>
      <w:tr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Woodland Strawberry</w:t>
            </w:r>
          </w:p>
        </w:tc>
        <w:tc>
          <w:tcPr>
            <w:tcW w:type="dxa" w:w="2154"/>
            <w:shd w:val="clear" w:color="auto" w:fill="f1f8e9"/>
          </w:tcPr>
          <w:p>
            <w:r>
              <w:rPr>
                <w:sz w:val="14"/>
              </w:rPr>
              <w:t>Fragaria vesca</w:t>
            </w:r>
          </w:p>
        </w:tc>
        <w:tc>
          <w:tcPr>
            <w:tcW w:type="dxa" w:w="907"/>
            <w:shd w:val="clear" w:color="auto" w:fill="f1f8e9"/>
          </w:tcPr>
          <w:p>
            <w:r>
              <w:rPr>
                <w:sz w:val="14"/>
              </w:rPr>
              <w:t>Groundcover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3–7</w:t>
            </w:r>
          </w:p>
        </w:tc>
        <w:tc>
          <w:tcPr>
            <w:tcW w:type="dxa" w:w="1134"/>
            <w:shd w:val="clear" w:color="auto" w:fill="f1f8e9"/>
          </w:tcPr>
          <w:p>
            <w:r>
              <w:rPr>
                <w:sz w:val="14"/>
              </w:rPr>
              <w:t>Partial Shade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0.15</w:t>
            </w:r>
          </w:p>
        </w:tc>
        <w:tc>
          <w:tcPr>
            <w:tcW w:type="dxa" w:w="510"/>
            <w:shd w:val="clear" w:color="auto" w:fill="f1f8e9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5.5–7</w:t>
            </w:r>
          </w:p>
        </w:tc>
        <w:tc>
          <w:tcPr>
            <w:tcW w:type="dxa" w:w="1020"/>
            <w:shd w:val="clear" w:color="auto" w:fill="f1f8e9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  <w:shd w:val="clear" w:color="auto" w:fill="f1f8e9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  <w:shd w:val="clear" w:color="auto" w:fill="f1f8e9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  <w:shd w:val="clear" w:color="auto" w:fill="f1f8e9"/>
          </w:tcPr>
          <w:p>
            <w:r>
              <w:rPr>
                <w:sz w:val="14"/>
              </w:rPr>
              <w:t>fruit,leaves</w:t>
            </w:r>
          </w:p>
        </w:tc>
        <w:tc>
          <w:tcPr>
            <w:tcW w:type="dxa" w:w="1814"/>
            <w:shd w:val="clear" w:color="auto" w:fill="f1f8e9"/>
          </w:tcPr>
          <w:p>
            <w:r>
              <w:rPr>
                <w:sz w:val="14"/>
              </w:rPr>
              <w:t>groundcover,food_forest</w:t>
            </w:r>
          </w:p>
        </w:tc>
        <w:tc>
          <w:tcPr>
            <w:tcW w:type="dxa" w:w="2324"/>
            <w:shd w:val="clear" w:color="auto" w:fill="f1f8e9"/>
          </w:tcPr>
          <w:p>
            <w:r>
              <w:rPr>
                <w:sz w:val="14"/>
              </w:rPr>
              <w:t>Alpine strawberry type. Smaller fruit than F. virginiana but more aromatic. Shade tolerant groundcover.</w:t>
            </w:r>
          </w:p>
        </w:tc>
      </w:tr>
      <w:tr>
        <w:tc>
          <w:tcPr>
            <w:tcW w:type="dxa" w:w="1814"/>
          </w:tcPr>
          <w:p>
            <w:r>
              <w:rPr>
                <w:sz w:val="14"/>
              </w:rPr>
              <w:t>Yarrow</w:t>
            </w:r>
          </w:p>
        </w:tc>
        <w:tc>
          <w:tcPr>
            <w:tcW w:type="dxa" w:w="2154"/>
          </w:tcPr>
          <w:p>
            <w:r>
              <w:rPr>
                <w:sz w:val="14"/>
              </w:rPr>
              <w:t>Achillea millefolium</w:t>
            </w:r>
          </w:p>
        </w:tc>
        <w:tc>
          <w:tcPr>
            <w:tcW w:type="dxa" w:w="907"/>
          </w:tcPr>
          <w:p>
            <w:r>
              <w:rPr>
                <w:sz w:val="14"/>
              </w:rPr>
              <w:t>Herb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2–8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Full Sun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0.6</w:t>
            </w:r>
          </w:p>
        </w:tc>
        <w:tc>
          <w:tcPr>
            <w:tcW w:type="dxa" w:w="510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5.5–7.5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Herbaceous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Perennial</w:t>
            </w:r>
          </w:p>
        </w:tc>
        <w:tc>
          <w:tcPr>
            <w:tcW w:type="dxa" w:w="794"/>
          </w:tcPr>
          <w:p>
            <w:r>
              <w:rPr>
                <w:sz w:val="14"/>
              </w:rPr>
              <w:t>Fast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567"/>
          </w:tcPr>
          <w:p>
            <w:r>
              <w:rPr>
                <w:sz w:val="14"/>
              </w:rPr>
              <w:t>Yes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leaves,flowers</w:t>
            </w:r>
          </w:p>
        </w:tc>
        <w:tc>
          <w:tcPr>
            <w:tcW w:type="dxa" w:w="1814"/>
          </w:tcPr>
          <w:p>
            <w:r>
              <w:rPr>
                <w:sz w:val="14"/>
              </w:rPr>
              <w:t>pollinator,medicine,pest_repellent,dynamic_accumulator,medicinal</w:t>
            </w:r>
          </w:p>
        </w:tc>
        <w:tc>
          <w:tcPr>
            <w:tcW w:type="dxa" w:w="2324"/>
          </w:tcPr>
          <w:p>
            <w:r>
              <w:rPr>
                <w:sz w:val="14"/>
              </w:rPr>
              <w:t>Traditional wound herb (styptic). Anti-inflammatory tea. Accumulates potassium, phosphorus, copper. Top pollinator.</w:t>
            </w:r>
          </w:p>
        </w:tc>
      </w:tr>
    </w:tbl>
    <w:p>
      <w:r>
        <w:br w:type="page"/>
      </w:r>
    </w:p>
    <w:p>
      <w:pPr>
        <w:pStyle w:val="Heading1"/>
        <w:spacing w:before="240" w:after="80"/>
      </w:pPr>
      <w:r>
        <w:t>3. Planting Calendar</w:t>
      </w:r>
    </w:p>
    <w:p>
      <w:r>
        <w:t>Monthly status for each plant. D = dormant  |  G = growing  |  H = harvest  |  S = direct_sow  |  P = pruning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311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Common Name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Jan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Feb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Mar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Apr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May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Jun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Jul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Aug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Sep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Oct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Nov</w:t>
            </w:r>
          </w:p>
        </w:tc>
        <w:tc>
          <w:tcPr>
            <w:tcW w:type="dxa" w:w="102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C8E6C9"/>
                <w:sz w:val="14"/>
              </w:rPr>
              <w:t>Dec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Balsam Fir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Balsam Poplar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Beaked Hazelnut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Bearberry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Bebb's Willow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Black Spruce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Black-eyed Susan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Blanketflower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Blue Columbine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Blue Grama Grass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Blue-eyed Grass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Bog Blueberry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Bog Cranberry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Bristly Black Currant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Bunchberry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Canada Anemone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Canada Buffaloberry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Canada Goldenrod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Canada Milk Vetch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Canada Wild Rye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Cattail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Chokecherry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Common Alumroot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Common Horsetail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Common Juniper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Common Snowberry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Common Sunflower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bbdefb"/>
          </w:tcPr>
          <w:p>
            <w:pPr>
              <w:jc w:val="center"/>
            </w:pPr>
            <w:r>
              <w:rPr>
                <w:sz w:val="14"/>
              </w:rPr>
              <w:t>S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Creeping Juniper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Dewberry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Dotted Blazingstar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Early Blue Violet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Fireweed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Giant Hyssop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Giant Sunflower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Golden Bean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Gray Goldenrod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Green Milkweed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Harebell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Highbush Cranberry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Jerusalem Artichoke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Joe-Pye 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Labrador Tea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Lilac Penstemon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Lindley's Aster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Low-bush Cranberry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Marsh Marigold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Maximilian Sunflower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Meadowsweet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Nodding Onion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Northern Bedstraw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Northern Black Currant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Palmate-leaved Coltsfoot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Paper Birch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Pin Cherry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Coneflower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Crocus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Rose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Sage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Sagewort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Prairie Smoke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Prickly Wild Rose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Purple Prairie Clover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Pussy Willow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Rat Root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Red Indian Paintbrush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Red Osier Dogwood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Rough Fescue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Saskatoon 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Self-heal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Seneca Snakeroot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Shooting Star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Showy Aster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Showy Fleabane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Showy Locoweed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Showy Milkweed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Shrubby Cinquefoil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Silver Buffaloberry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Silverberry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Silverweed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Slender Wheatgrass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Smooth Aster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Smooth Blue Beardtongue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Spring Beauty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Star-flowered Solomon's Seal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Sticky Purple Geranium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Stiff Goldenrod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Stinging Nettle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Sweetgrass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Switchgrass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Tamarack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Thimbleberry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Thinleaf Alder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Trembling Aspen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Twinflower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Valerian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Velvet-leaf Blueberry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Water Birch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Western Canada Violet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Western Snowberry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Western Wood Lily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White Geranium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White Prairie Clover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White Spruce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Bergamot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Blue Flax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Chives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Clematis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Gooseberry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Licorice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Lily-of-the-valley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Mint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Raspberry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ffe0b2"/>
          </w:tcPr>
          <w:p>
            <w:pPr>
              <w:jc w:val="center"/>
            </w:pPr>
            <w:r>
              <w:rPr>
                <w:sz w:val="14"/>
              </w:rPr>
              <w:t>P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Red Currant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Sarsaparilla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Strawberry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Wild Vetch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Woodland Strawberry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  <w:tr>
        <w:tc>
          <w:tcPr>
            <w:tcW w:type="dxa" w:w="3118"/>
          </w:tcPr>
          <w:p>
            <w:r>
              <w:rPr>
                <w:sz w:val="14"/>
              </w:rPr>
              <w:t>Yarrow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c8e6c9"/>
          </w:tcPr>
          <w:p>
            <w:pPr>
              <w:jc w:val="center"/>
            </w:pPr>
            <w:r>
              <w:rPr>
                <w:sz w:val="14"/>
              </w:rPr>
              <w:t>G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fff9c4"/>
          </w:tcPr>
          <w:p>
            <w:pPr>
              <w:jc w:val="center"/>
            </w:pPr>
            <w:r>
              <w:rPr>
                <w:sz w:val="14"/>
              </w:rPr>
              <w:t>H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  <w:tc>
          <w:tcPr>
            <w:tcW w:type="dxa" w:w="1020"/>
            <w:shd w:val="clear" w:color="auto" w:fill="eeeeee"/>
          </w:tcPr>
          <w:p>
            <w:pPr>
              <w:jc w:val="center"/>
            </w:pPr>
            <w:r>
              <w:rPr>
                <w:sz w:val="14"/>
              </w:rPr>
              <w:t>D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