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9DD3D">
      <w:pPr>
        <w:pStyle w:val="2"/>
      </w:pPr>
      <w:r>
        <w:t>RFID Based Attendance System</w:t>
      </w:r>
    </w:p>
    <w:p w14:paraId="7A01F42A">
      <w:bookmarkStart w:id="0" w:name="_GoBack"/>
      <w:bookmarkEnd w:id="0"/>
      <w:r>
        <w:rPr>
          <w:b/>
        </w:rPr>
        <w:br w:type="textWrapping"/>
      </w:r>
    </w:p>
    <w:p w14:paraId="7C482349">
      <w:pPr>
        <w:pStyle w:val="3"/>
      </w:pPr>
      <w:r>
        <w:t>Abstract</w:t>
      </w:r>
    </w:p>
    <w:p w14:paraId="4B231E48">
      <w:r>
        <w:t>This project uses an Arduino Uno, MFRC522 RFID reader, LCD display, LEDs, buzzer, and RFID cards to automatically record attendance. When a valid RFID card is scanned, the system displays the user ID, gives a success indication, and marks attendance.</w:t>
      </w:r>
    </w:p>
    <w:p w14:paraId="2EDDDB8C">
      <w:pPr>
        <w:pStyle w:val="3"/>
      </w:pPr>
      <w:r>
        <w:t>Objectives</w:t>
      </w:r>
    </w:p>
    <w:p w14:paraId="15F49AB4">
      <w:r>
        <w:t>• Automate attendance</w:t>
      </w:r>
      <w:r>
        <w:br w:type="textWrapping"/>
      </w:r>
      <w:r>
        <w:t>• Reduce manual errors</w:t>
      </w:r>
      <w:r>
        <w:br w:type="textWrapping"/>
      </w:r>
      <w:r>
        <w:t>• Fast identification using RFID</w:t>
      </w:r>
      <w:r>
        <w:br w:type="textWrapping"/>
      </w:r>
      <w:r>
        <w:t>• Display attendance status on LCD</w:t>
      </w:r>
    </w:p>
    <w:p w14:paraId="1568826D">
      <w:pPr>
        <w:pStyle w:val="3"/>
      </w:pPr>
      <w:r>
        <w:t>Components</w:t>
      </w:r>
    </w:p>
    <w:p w14:paraId="247CCAF0">
      <w:r>
        <w:t>Arduino Uno</w:t>
      </w:r>
      <w:r>
        <w:br w:type="textWrapping"/>
      </w:r>
      <w:r>
        <w:t>MFRC522 RFID Reader</w:t>
      </w:r>
      <w:r>
        <w:br w:type="textWrapping"/>
      </w:r>
      <w:r>
        <w:t>RFID Cards/Tags</w:t>
      </w:r>
      <w:r>
        <w:br w:type="textWrapping"/>
      </w:r>
      <w:r>
        <w:t>16x2 I2C LCD</w:t>
      </w:r>
      <w:r>
        <w:br w:type="textWrapping"/>
      </w:r>
      <w:r>
        <w:t>Buzzer</w:t>
      </w:r>
      <w:r>
        <w:br w:type="textWrapping"/>
      </w:r>
      <w:r>
        <w:t>Red LED</w:t>
      </w:r>
      <w:r>
        <w:br w:type="textWrapping"/>
      </w:r>
      <w:r>
        <w:t>Green LED</w:t>
      </w:r>
      <w:r>
        <w:br w:type="textWrapping"/>
      </w:r>
      <w:r>
        <w:t>Jumper Wires</w:t>
      </w:r>
      <w:r>
        <w:br w:type="textWrapping"/>
      </w:r>
      <w:r>
        <w:t>Breadboard</w:t>
      </w:r>
      <w:r>
        <w:br w:type="textWrapping"/>
      </w:r>
      <w:r>
        <w:t>USB Cable</w:t>
      </w:r>
    </w:p>
    <w:p w14:paraId="3A15052D">
      <w:pPr>
        <w:pStyle w:val="3"/>
      </w:pPr>
      <w:r>
        <w:t>Block Diagram</w:t>
      </w:r>
    </w:p>
    <w:p w14:paraId="6A89CA85">
      <w:r>
        <w:t>RFID Card -&gt; MFRC522 -&gt; Arduino Uno -&gt; LCD Display</w:t>
      </w:r>
      <w:r>
        <w:br w:type="textWrapping"/>
      </w:r>
      <w:r>
        <w:t xml:space="preserve">                               -&gt; LEDs</w:t>
      </w:r>
      <w:r>
        <w:br w:type="textWrapping"/>
      </w:r>
      <w:r>
        <w:t xml:space="preserve">                               -&gt; Buzzer</w:t>
      </w:r>
    </w:p>
    <w:p w14:paraId="672E3BF9">
      <w:pPr>
        <w:pStyle w:val="3"/>
      </w:pPr>
      <w:r>
        <w:t>Working Principle</w:t>
      </w:r>
    </w:p>
    <w:p w14:paraId="132DFA4C">
      <w:r>
        <w:t>1. User places RFID card near the reader.</w:t>
      </w:r>
      <w:r>
        <w:br w:type="textWrapping"/>
      </w:r>
      <w:r>
        <w:t>2. MFRC522 reads the UID.</w:t>
      </w:r>
      <w:r>
        <w:br w:type="textWrapping"/>
      </w:r>
      <w:r>
        <w:t>3. Arduino compares the UID with stored IDs.</w:t>
      </w:r>
      <w:r>
        <w:br w:type="textWrapping"/>
      </w:r>
      <w:r>
        <w:t>4. If valid, attendance is marked and green LED/buzzer operate.</w:t>
      </w:r>
      <w:r>
        <w:br w:type="textWrapping"/>
      </w:r>
      <w:r>
        <w:t>5. If invalid, red LED indicates access denied.</w:t>
      </w:r>
    </w:p>
    <w:p w14:paraId="7F6C22A0">
      <w:pPr>
        <w:pStyle w:val="3"/>
      </w:pPr>
      <w:r>
        <w:t>Pin Connections</w:t>
      </w:r>
    </w:p>
    <w:p w14:paraId="5D03322B">
      <w:r>
        <w:t>MFRC522: SDA-D10, SCK-D13, MOSI-D11, MISO-D12, RST-D9, 3.3V, GND.</w:t>
      </w:r>
      <w:r>
        <w:br w:type="textWrapping"/>
      </w:r>
      <w:r>
        <w:t>LCD(I2C): SDA-A4, SCL-A5, VCC-5V, GND.</w:t>
      </w:r>
      <w:r>
        <w:br w:type="textWrapping"/>
      </w:r>
      <w:r>
        <w:t>Green LED-D7.</w:t>
      </w:r>
      <w:r>
        <w:br w:type="textWrapping"/>
      </w:r>
      <w:r>
        <w:t>Red LED-D6.</w:t>
      </w:r>
      <w:r>
        <w:br w:type="textWrapping"/>
      </w:r>
      <w:r>
        <w:t>Buzzer-D5.</w:t>
      </w:r>
    </w:p>
    <w:p w14:paraId="4E2814D5">
      <w:pPr>
        <w:pStyle w:val="3"/>
      </w:pPr>
      <w:r>
        <w:t>Advantages</w:t>
      </w:r>
    </w:p>
    <w:p w14:paraId="563FB158">
      <w:r>
        <w:t>Fast, accurate, paperless, easy to use, low cost.</w:t>
      </w:r>
    </w:p>
    <w:p w14:paraId="2B1E688A">
      <w:pPr>
        <w:pStyle w:val="3"/>
      </w:pPr>
      <w:r>
        <w:t>Disadvantages</w:t>
      </w:r>
    </w:p>
    <w:p w14:paraId="690120C9">
      <w:r>
        <w:t>Limited reading range, card loss/misuse possible.</w:t>
      </w:r>
    </w:p>
    <w:p w14:paraId="06623C8C">
      <w:pPr>
        <w:pStyle w:val="3"/>
      </w:pPr>
      <w:r>
        <w:t>Applications</w:t>
      </w:r>
    </w:p>
    <w:p w14:paraId="0A69BD9C">
      <w:r>
        <w:t>Schools, colleges, offices, industries, libraries.</w:t>
      </w:r>
    </w:p>
    <w:p w14:paraId="729EBC05">
      <w:pPr>
        <w:pStyle w:val="3"/>
      </w:pPr>
      <w:r>
        <w:t>Future Scope</w:t>
      </w:r>
    </w:p>
    <w:p w14:paraId="4CE7E8F8">
      <w:r>
        <w:t>Cloud database, Wi-Fi/IoT integration, fingerprint + RFID, mobile app monitoring.</w:t>
      </w:r>
    </w:p>
    <w:p w14:paraId="2DA37A19">
      <w:pPr>
        <w:pStyle w:val="3"/>
      </w:pPr>
      <w:r>
        <w:t>Conclusion</w:t>
      </w:r>
    </w:p>
    <w:p w14:paraId="1045A5E1">
      <w:r>
        <w:t>The RFID attendance system provides a reliable and efficient method for recording attendance while reducing manual effort.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9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1252</Characters>
  <Lines>0</Lines>
  <Paragraphs>0</Paragraphs>
  <TotalTime>0</TotalTime>
  <ScaleCrop>false</ScaleCrop>
  <LinksUpToDate>false</LinksUpToDate>
  <CharactersWithSpaces>1484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WPS_1702472412</cp:lastModifiedBy>
  <dcterms:modified xsi:type="dcterms:W3CDTF">2026-07-22T17:11:37Z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eyJoZGlkIjoiMDlmODk1NGUyYWQ5YjkzMjk4YTZmMTY5MmIyMjIzMGQiLCJ1c2VySWQiOiI1Njc0MzIzNzk0NTcifQ==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AD70905E350F4AF6ADDE0B6CB02FE5A8_12</vt:lpwstr>
  </property>
</Properties>
</file>