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3448050</wp:posOffset>
            </wp:positionH>
            <wp:positionV relativeFrom="page">
              <wp:posOffset>0</wp:posOffset>
            </wp:positionV>
            <wp:extent cx="1033463" cy="103346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03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b w:val="1"/>
          <w:sz w:val="192"/>
          <w:szCs w:val="192"/>
        </w:rPr>
      </w:pPr>
      <w:r w:rsidDel="00000000" w:rsidR="00000000" w:rsidRPr="00000000">
        <w:rPr>
          <w:b w:val="1"/>
          <w:sz w:val="192"/>
          <w:szCs w:val="192"/>
          <w:rtl w:val="0"/>
        </w:rPr>
        <w:t xml:space="preserve">S.I.G.P.D.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Física Mecánica Clásica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JoJeRo</w:t>
      </w:r>
    </w:p>
    <w:tbl>
      <w:tblPr>
        <w:tblStyle w:val="Table1"/>
        <w:tblW w:w="10785.0" w:type="dxa"/>
        <w:jc w:val="left"/>
        <w:tblInd w:w="-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620"/>
        <w:gridCol w:w="1635"/>
        <w:gridCol w:w="1650"/>
        <w:gridCol w:w="3855"/>
        <w:tblGridChange w:id="0">
          <w:tblGrid>
            <w:gridCol w:w="2025"/>
            <w:gridCol w:w="1620"/>
            <w:gridCol w:w="1635"/>
            <w:gridCol w:w="1650"/>
            <w:gridCol w:w="3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rHeight w:val="251.850585937500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5.120.902-3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Orcasberro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jeffersonorcasberrolopez@gmail.com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4.910.640-5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Falero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Joaquín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joaquinfalero01@gmail.com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5.257.348-1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Eiriz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rodrigoeirizantunez@hotmail.com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6.638.292-7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Mikhailov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Iaromir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yarwq05@gmail.com</w:t>
            </w:r>
          </w:p>
        </w:tc>
      </w:tr>
    </w:tbl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Docente:Pais, Gabriel</w:t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482439</wp:posOffset>
                </wp:positionV>
                <wp:extent cx="2547938" cy="116318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750" y="3167700"/>
                          <a:ext cx="2659800" cy="12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07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482439</wp:posOffset>
                </wp:positionV>
                <wp:extent cx="2547938" cy="116318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7938" cy="1163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182549</wp:posOffset>
                </wp:positionV>
                <wp:extent cx="3843338" cy="4868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00" y="3379850"/>
                          <a:ext cx="4276800" cy="50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182549</wp:posOffset>
                </wp:positionV>
                <wp:extent cx="3843338" cy="4868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3338" cy="486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200"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I.T.I</w:t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ab/>
        <w:tab/>
        <w:t xml:space="preserve">      </w:t>
        <w:tab/>
        <w:t xml:space="preserve">                   3MF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00"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Idea para la integración de Física en el proyecto Draftosaurus Digital: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propone incorporar una mecánica que relacione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peso y la fuerza del dinosaurio</w:t>
      </w:r>
      <w:r w:rsidDel="00000000" w:rsidR="00000000" w:rsidRPr="00000000">
        <w:rPr>
          <w:sz w:val="24"/>
          <w:szCs w:val="24"/>
          <w:rtl w:val="0"/>
        </w:rPr>
        <w:t xml:space="preserve"> con la profundidad de la huella que deja al ser colocado en el tablero. A mayor peso o fuerza, la huella sería más profunda visualmente.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bien no se trata de una funcionalidad esencial para el desarrollo principal del juego, permitiría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integrar un concepto de física</w:t>
      </w:r>
      <w:r w:rsidDel="00000000" w:rsidR="00000000" w:rsidRPr="00000000">
        <w:rPr>
          <w:sz w:val="24"/>
          <w:szCs w:val="24"/>
          <w:rtl w:val="0"/>
        </w:rPr>
        <w:t xml:space="preserve"> de forma sencilla y coherente con la temática. Se podría aplicar una fórmula básica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fuerza neta (F = m × a)</w:t>
      </w:r>
      <w:r w:rsidDel="00000000" w:rsidR="00000000" w:rsidRPr="00000000">
        <w:rPr>
          <w:sz w:val="24"/>
          <w:szCs w:val="24"/>
          <w:rtl w:val="0"/>
        </w:rPr>
        <w:t xml:space="preserve">, utilizando un número reducido de variables (por ejemplo, masa estimada del dinosaurio y una aceleración constante). Esto aportaría valor educativo al proyecto y serviría para justificar la aplicación de contenidos de la asignatura.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