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b/>
          <w:bCs/>
          <w:caps/>
          <w:color w:val="2E75B6"/>
          <w:sz w:val="26"/>
          <w:szCs w:val="26"/>
        </w:rPr>
        <w:t xml:space="preserve">FUNCTIONAL SPECIFICATION &amp; PROPOSAL</w:t>
      </w:r>
    </w:p>
    <w:p>
      <w:pPr>
        <w:spacing w:after="120"/>
        <w:jc w:val="center"/>
      </w:pPr>
      <w:r>
        <w:rPr>
          <w:b/>
          <w:bCs/>
          <w:color w:val="1F3864"/>
          <w:sz w:val="56"/>
          <w:szCs w:val="56"/>
        </w:rPr>
        <w:t xml:space="preserve">Co-operative Society</w:t>
      </w:r>
    </w:p>
    <w:p>
      <w:pPr>
        <w:spacing w:after="60"/>
        <w:jc w:val="center"/>
      </w:pPr>
      <w:r>
        <w:rPr>
          <w:b/>
          <w:bCs/>
          <w:color w:val="1F3864"/>
          <w:sz w:val="40"/>
          <w:szCs w:val="40"/>
        </w:rPr>
        <w:t xml:space="preserve">Account Management System</w:t>
      </w:r>
    </w:p>
    <w:p>
      <w:pPr>
        <w:pBdr>
          <w:bottom w:val="single" w:color="2E7D32" w:sz="8" w:space="6"/>
        </w:pBdr>
        <w:spacing w:after="600"/>
        <w:jc w:val="center"/>
      </w:pPr>
      <w:r>
        <w:rPr>
          <w:i/>
          <w:iCs/>
          <w:color w:val="595959"/>
          <w:sz w:val="22"/>
          <w:szCs w:val="22"/>
        </w:rPr>
        <w:t xml:space="preserve">Member Ledger • Shares • Deposits • Loans • Interest</w:t>
      </w:r>
    </w:p>
    <w:p>
      <w:pPr>
        <w:spacing w:after="60" w:before="200"/>
        <w:jc w:val="center"/>
      </w:pPr>
      <w:r>
        <w:rPr>
          <w:color w:val="595959"/>
          <w:sz w:val="20"/>
          <w:szCs w:val="20"/>
        </w:rPr>
        <w:t xml:space="preserve">Prepared for client review</w:t>
      </w:r>
    </w:p>
    <w:p>
      <w:pPr>
        <w:spacing w:after="40"/>
        <w:jc w:val="center"/>
      </w:pPr>
      <w:r>
        <w:rPr>
          <w:i/>
          <w:iCs/>
          <w:color w:val="595959"/>
          <w:sz w:val="18"/>
          <w:szCs w:val="18"/>
        </w:rPr>
        <w:t xml:space="preserve">Sample member ledger referenced: Yogesh Kr. Yadav (A/c 1583)</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We Are Building</w:t>
      </w:r>
    </w:p>
    <w:p>
      <w:pPr>
        <w:spacing w:after="120" w:line="276"/>
      </w:pPr>
      <w:r>
        <w:t xml:space="preserve">This is a web-based Account Management System for the co-operative society. It replaces the hand-written personal ledger book with a secure digital system that any committee member can operate, and that every member can view from their own phone or computer.</w:t>
      </w:r>
    </w:p>
    <w:p>
      <w:pPr>
        <w:spacing w:after="120" w:line="276"/>
      </w:pPr>
      <w:r>
        <w:rPr>
          <w:b/>
          <w:bCs/>
        </w:rPr>
        <w:t xml:space="preserve">In one line: </w:t>
      </w:r>
      <w:r>
        <w:t xml:space="preserve">the admin records each member’s shares, deposits and loans exactly the way the paper ledger does today, the system does all the arithmetic automatically, and each member can log in to see only their own up-to-date account.</w:t>
      </w:r>
    </w:p>
    <w:p>
      <w:pPr>
        <w:pStyle w:val="Heading2"/>
      </w:pPr>
      <w:r>
        <w:t xml:space="preserve">The two sides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Who</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they can do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Admin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Create member accounts, record every transaction (shares, deposits, loan disbursals and repayments), edit and correct entries, manage the yearly ledger, and export any data to Excel. Full control.</w:t>
            </w:r>
          </w:p>
        </w:tc>
      </w:tr>
      <w:tr>
        <w:tc>
          <w:tcPr>
            <w:tcW w:type="dxa" w:w="26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bCs/>
              </w:rPr>
              <w:t xml:space="preserve">Member (User)</w:t>
            </w:r>
          </w:p>
        </w:tc>
        <w:tc>
          <w:tcPr>
            <w:tcW w:type="dxa" w:w="67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Log in to a personal dashboard and view their own account only – share balance, deposit balances, loan outstanding and interest. View and download, but never edit.</w:t>
            </w:r>
          </w:p>
        </w:tc>
      </w:tr>
    </w:tbl>
    <w:p>
      <w:pPr>
        <w:spacing w:after="120" w:before="100"/>
      </w:pPr>
      <w:r>
        <w:rPr>
          <w:i/>
          <w:iCs/>
          <w:color w:val="2E7D32"/>
        </w:rPr>
        <w:t xml:space="preserve">Members can never see each other’s data. A member only ever sees their own ledger.</w:t>
      </w:r>
    </w:p>
    <w:p>
      <w:pPr>
        <w:pStyle w:val="Heading2"/>
      </w:pPr>
      <w:r>
        <w:t xml:space="preserve">Why it matches your existing ledger</w:t>
      </w:r>
    </w:p>
    <w:p>
      <w:pPr>
        <w:spacing w:after="120" w:line="276"/>
      </w:pPr>
      <w:r>
        <w:t xml:space="preserve">Every column you keep on paper today has a matching field in the software. The screens are laid out in the same order as the printed ledger so the committee can switch over with almost no learning curve. The interest figures the system calculates have been checked against the sample ledger and they match exactly (more on this in Section 6).</w:t>
      </w:r>
    </w:p>
    <w:p>
      <w:pPr>
        <w:pStyle w:val="Heading1"/>
      </w:pPr>
      <w:r>
        <w:t xml:space="preserve">2. Login, Accounts &amp; Passwords</w:t>
      </w:r>
    </w:p>
    <w:p>
      <w:pPr>
        <w:pStyle w:val="Heading2"/>
      </w:pPr>
      <w:r>
        <w:t xml:space="preserve">2.1 How accounts are created</w:t>
      </w:r>
    </w:p>
    <w:p>
      <w:pPr>
        <w:pStyle w:val="ListParagraph"/>
        <w:numPr>
          <w:ilvl w:val="0"/>
          <w:numId w:val="2"/>
        </w:numPr>
        <w:spacing w:after="60" w:line="264"/>
      </w:pPr>
      <w:r>
        <w:rPr>
          <w:b/>
          <w:bCs/>
        </w:rPr>
        <w:t xml:space="preserve">Only the admin can create an account.</w:t>
      </w:r>
      <w:r>
        <w:t xml:space="preserve"> There is no public sign-up. The admin enters the member’s details (name, father/husband name, account number, email, etc.).</w:t>
      </w:r>
    </w:p>
    <w:p>
      <w:pPr>
        <w:pStyle w:val="ListParagraph"/>
        <w:numPr>
          <w:ilvl w:val="0"/>
          <w:numId w:val="2"/>
        </w:numPr>
        <w:spacing w:after="60" w:line="264"/>
      </w:pPr>
      <w:r>
        <w:t xml:space="preserve">The system generates a </w:t>
      </w:r>
      <w:r>
        <w:rPr>
          <w:b/>
          <w:bCs/>
        </w:rPr>
        <w:t xml:space="preserve">temporary (dummy) password</w:t>
      </w:r>
      <w:r>
        <w:t xml:space="preserve"> for that member.</w:t>
      </w:r>
    </w:p>
    <w:p>
      <w:pPr>
        <w:pStyle w:val="ListParagraph"/>
        <w:numPr>
          <w:ilvl w:val="0"/>
          <w:numId w:val="2"/>
        </w:numPr>
        <w:spacing w:after="60" w:line="264"/>
      </w:pPr>
      <w:r>
        <w:t xml:space="preserve">The admin shares the account number and temporary password with the member.</w:t>
      </w:r>
    </w:p>
    <w:p>
      <w:pPr>
        <w:pStyle w:val="ListParagraph"/>
        <w:numPr>
          <w:ilvl w:val="0"/>
          <w:numId w:val="2"/>
        </w:numPr>
        <w:spacing w:after="60" w:line="264"/>
      </w:pPr>
      <w:r>
        <w:rPr>
          <w:b/>
          <w:bCs/>
        </w:rPr>
        <w:t xml:space="preserve">On first login the member is forced to set a new password</w:t>
      </w:r>
      <w:r>
        <w:t xml:space="preserve"> before they can see anything. The temporary password stops working once changed.</w:t>
      </w:r>
    </w:p>
    <w:p>
      <w:pPr>
        <w:pStyle w:val="Heading2"/>
      </w:pPr>
      <w:r>
        <w:t xml:space="preserve">2.2 Logging in</w:t>
      </w:r>
    </w:p>
    <w:p>
      <w:pPr>
        <w:pStyle w:val="ListParagraph"/>
        <w:numPr>
          <w:ilvl w:val="0"/>
          <w:numId w:val="3"/>
        </w:numPr>
        <w:spacing w:after="60" w:line="264"/>
      </w:pPr>
      <w:r>
        <w:rPr>
          <w:b/>
          <w:bCs/>
        </w:rPr>
        <w:t xml:space="preserve">Login is with Account Number + Password.</w:t>
      </w:r>
      <w:r>
        <w:t xml:space="preserve"> The account number is the same one printed on the ledger (for example, 1583).</w:t>
      </w:r>
    </w:p>
    <w:p>
      <w:pPr>
        <w:pStyle w:val="ListParagraph"/>
        <w:numPr>
          <w:ilvl w:val="0"/>
          <w:numId w:val="3"/>
        </w:numPr>
        <w:spacing w:after="60" w:line="264"/>
      </w:pPr>
      <w:r>
        <w:t xml:space="preserve">Admin and members use the same login page; the system knows which dashboard to open based on the account type.</w:t>
      </w:r>
    </w:p>
    <w:p>
      <w:pPr>
        <w:pStyle w:val="Heading2"/>
      </w:pPr>
      <w:r>
        <w:t xml:space="preserve">2.3 Forgot / reset password</w:t>
      </w:r>
    </w:p>
    <w:p>
      <w:pPr>
        <w:pStyle w:val="ListParagraph"/>
        <w:numPr>
          <w:ilvl w:val="0"/>
          <w:numId w:val="3"/>
        </w:numPr>
        <w:spacing w:after="60" w:line="264"/>
      </w:pPr>
      <w:r>
        <w:rPr>
          <w:b/>
          <w:bCs/>
        </w:rPr>
        <w:t xml:space="preserve">Self-service reset via email.</w:t>
      </w:r>
      <w:r>
        <w:t xml:space="preserve"> A member who forgets their password clicks “Forgot Password”, receives a secure reset link on their registered email, and sets a new password.</w:t>
      </w:r>
    </w:p>
    <w:p>
      <w:pPr>
        <w:pStyle w:val="ListParagraph"/>
        <w:numPr>
          <w:ilvl w:val="0"/>
          <w:numId w:val="3"/>
        </w:numPr>
        <w:spacing w:after="60" w:line="264"/>
      </w:pPr>
      <w:r>
        <w:t xml:space="preserve">The same email channel is used for the first-login password change, so every member needs a valid email on file.</w:t>
      </w:r>
    </w:p>
    <w:p>
      <w:pPr>
        <w:pStyle w:val="ListParagraph"/>
        <w:numPr>
          <w:ilvl w:val="0"/>
          <w:numId w:val="3"/>
        </w:numPr>
        <w:spacing w:after="60" w:line="264"/>
      </w:pPr>
      <w:r>
        <w:t xml:space="preserve">Passwords are always stored encrypted – even the admin cannot see a member’s actual password, only reset it.</w:t>
      </w:r>
    </w:p>
    <w:p>
      <w:pPr>
        <w:pStyle w:val="Heading1"/>
      </w:pPr>
      <w:r>
        <w:t xml:space="preserve">3. Yearly Ledgers (April–March)</w:t>
      </w:r>
    </w:p>
    <w:p>
      <w:pPr>
        <w:spacing w:after="120" w:line="276"/>
      </w:pPr>
      <w:r>
        <w:t xml:space="preserve">The society runs on the Indian financial year, </w:t>
      </w:r>
      <w:r>
        <w:rPr>
          <w:b/>
          <w:bCs/>
        </w:rPr>
        <w:t xml:space="preserve">1 April to 31 March.</w:t>
      </w:r>
      <w:r>
        <w:t xml:space="preserve"> The system keeps a </w:t>
      </w:r>
      <w:r>
        <w:rPr>
          <w:b/>
          <w:bCs/>
        </w:rPr>
        <w:t xml:space="preserve">separate ledger for each financial year</w:t>
      </w:r>
      <w:r>
        <w:t xml:space="preserve"> for every member, exactly like starting a fresh page in the book each year.</w:t>
      </w:r>
    </w:p>
    <w:p>
      <w:pPr>
        <w:pStyle w:val="Heading3"/>
      </w:pPr>
      <w:r>
        <w:t xml:space="preserve">How year-end works</w:t>
      </w:r>
    </w:p>
    <w:p>
      <w:pPr>
        <w:pStyle w:val="ListParagraph"/>
        <w:numPr>
          <w:ilvl w:val="0"/>
          <w:numId w:val="3"/>
        </w:numPr>
        <w:spacing w:after="60" w:line="264"/>
      </w:pPr>
      <w:r>
        <w:t xml:space="preserve">At 31 March the system locks the year and carries every closing balance forward as the opening balance of the new year (shares, compulsory deposit, other deposit, loan outstanding).</w:t>
      </w:r>
    </w:p>
    <w:p>
      <w:pPr>
        <w:pStyle w:val="ListParagraph"/>
        <w:numPr>
          <w:ilvl w:val="0"/>
          <w:numId w:val="3"/>
        </w:numPr>
        <w:spacing w:after="60" w:line="264"/>
      </w:pPr>
      <w:r>
        <w:t xml:space="preserve">The closing balance of one year </w:t>
      </w:r>
      <w:r>
        <w:rPr>
          <w:b/>
          <w:bCs/>
        </w:rPr>
        <w:t xml:space="preserve">becomes the “next year balance” shown at the top of the new year</w:t>
      </w:r>
      <w:r>
        <w:t xml:space="preserve"> – the same continuity you keep by hand.</w:t>
      </w:r>
    </w:p>
    <w:p>
      <w:pPr>
        <w:pStyle w:val="ListParagraph"/>
        <w:numPr>
          <w:ilvl w:val="0"/>
          <w:numId w:val="3"/>
        </w:numPr>
        <w:spacing w:after="60" w:line="264"/>
      </w:pPr>
      <w:r>
        <w:t xml:space="preserve">A member or admin can switch the year with a simple dropdown (e.g. 2025–26, 2026–27) to view any past year’s ledger.</w:t>
      </w:r>
    </w:p>
    <w:p>
      <w:pPr>
        <w:pStyle w:val="Heading1"/>
      </w:pPr>
      <w:r>
        <w:t xml:space="preserve">4. Shares</w:t>
      </w:r>
    </w:p>
    <w:p>
      <w:pPr>
        <w:spacing w:after="120" w:line="276"/>
      </w:pPr>
      <w:r>
        <w:t xml:space="preserve">Mirrors the </w:t>
      </w:r>
      <w:r>
        <w:rPr>
          <w:b/>
          <w:bCs/>
        </w:rPr>
        <w:t xml:space="preserve">Shares</w:t>
      </w:r>
      <w:r>
        <w:t xml:space="preserve"> section of the ledger, with Dr / Cr / Balance columns.</w:t>
      </w:r>
    </w:p>
    <w:p>
      <w:pPr>
        <w:pStyle w:val="ListParagraph"/>
        <w:numPr>
          <w:ilvl w:val="0"/>
          <w:numId w:val="3"/>
        </w:numPr>
        <w:spacing w:after="60" w:line="264"/>
      </w:pPr>
      <w:r>
        <w:rPr>
          <w:b/>
          <w:bCs/>
        </w:rPr>
        <w:t xml:space="preserve">A member can buy shares at any time, in any month.</w:t>
      </w:r>
      <w:r>
        <w:t xml:space="preserve"> The admin records the purchase on the date it happens.</w:t>
      </w:r>
    </w:p>
    <w:p>
      <w:pPr>
        <w:pStyle w:val="ListParagraph"/>
        <w:numPr>
          <w:ilvl w:val="0"/>
          <w:numId w:val="3"/>
        </w:numPr>
        <w:spacing w:after="60" w:line="264"/>
      </w:pPr>
      <w:r>
        <w:t xml:space="preserve">Each purchase is a credit; the running Share Balance updates automatically (the sample shows a balance building up to 28,000).</w:t>
      </w:r>
    </w:p>
    <w:p>
      <w:pPr>
        <w:pStyle w:val="ListParagraph"/>
        <w:numPr>
          <w:ilvl w:val="0"/>
          <w:numId w:val="3"/>
        </w:numPr>
        <w:spacing w:after="60" w:line="264"/>
      </w:pPr>
      <w:r>
        <w:t xml:space="preserve">Withdrawals/adjustments can be recorded as Dr by the admin if ever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Field</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Who enters</w:t>
            </w:r>
          </w:p>
        </w:tc>
        <w:tc>
          <w:tcPr>
            <w:tcW w:type="dxa" w:w="4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Day the shares were bought</w:t>
            </w:r>
          </w:p>
        </w:tc>
      </w:tr>
      <w:tr>
        <w:tc>
          <w:tcPr>
            <w:tcW w:type="dxa" w:w="15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Dr (Naam)</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Amount</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Admin</w:t>
            </w:r>
          </w:p>
        </w:tc>
        <w:tc>
          <w:tcPr>
            <w:tcW w:type="dxa" w:w="42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Reductions, if any</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 (Jama)</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Amount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Amount of shares purchased</w:t>
            </w:r>
          </w:p>
        </w:tc>
      </w:tr>
      <w:tr>
        <w:tc>
          <w:tcPr>
            <w:tcW w:type="dxa" w:w="15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Balance</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Auto</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System</w:t>
            </w:r>
          </w:p>
        </w:tc>
        <w:tc>
          <w:tcPr>
            <w:tcW w:type="dxa" w:w="42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Running share balance</w:t>
            </w:r>
          </w:p>
        </w:tc>
      </w:tr>
    </w:tbl>
    <w:p>
      <w:pPr>
        <w:pStyle w:val="Heading1"/>
      </w:pPr>
      <w:r>
        <w:t xml:space="preserve">5. Deposits</w:t>
      </w:r>
    </w:p>
    <w:p>
      <w:pPr>
        <w:pStyle w:val="Heading2"/>
      </w:pPr>
      <w:r>
        <w:t xml:space="preserve">5.1 Compulsory Deposit (the monthly deposit, Apr–Mar)</w:t>
      </w:r>
    </w:p>
    <w:p>
      <w:pPr>
        <w:pStyle w:val="ListParagraph"/>
        <w:numPr>
          <w:ilvl w:val="0"/>
          <w:numId w:val="3"/>
        </w:numPr>
        <w:spacing w:after="60" w:line="264"/>
      </w:pPr>
      <w:r>
        <w:rPr>
          <w:b/>
          <w:bCs/>
        </w:rPr>
        <w:t xml:space="preserve">Every member deposits a fixed amount each month</w:t>
      </w:r>
      <w:r>
        <w:t xml:space="preserve"> from April through to the following March.</w:t>
      </w:r>
    </w:p>
    <w:p>
      <w:pPr>
        <w:pStyle w:val="ListParagraph"/>
        <w:numPr>
          <w:ilvl w:val="0"/>
          <w:numId w:val="3"/>
        </w:numPr>
        <w:spacing w:after="60" w:line="264"/>
      </w:pPr>
      <w:r>
        <w:t xml:space="preserve">The admin records the month’s deposit on the date received; the system keeps the running Compulsory Deposit balance.</w:t>
      </w:r>
    </w:p>
    <w:p>
      <w:pPr>
        <w:pStyle w:val="Heading3"/>
      </w:pPr>
      <w:r>
        <w:t xml:space="preserve">The year-end deposit split (your rule 9)</w:t>
      </w:r>
    </w:p>
    <w:p>
      <w:pPr>
        <w:spacing w:after="120" w:line="276"/>
      </w:pPr>
      <w:r>
        <w:t xml:space="preserve">This is an important rule, so here is exactly how the system will handle it. At year-end a part of the compulsory deposit is moved to the favour-stood section. The amount is </w:t>
      </w:r>
      <w:r>
        <w:rPr>
          <w:b/>
          <w:bCs/>
        </w:rPr>
        <w:t xml:space="preserve">decided by the admin (it is not a fixed figure)</w:t>
      </w:r>
      <w:r>
        <w:t xml:space="preserve">, and the movement happens </w:t>
      </w:r>
      <w:r>
        <w:rPr>
          <w:b/>
          <w:bCs/>
        </w:rPr>
        <w:t xml:space="preserve">once a year, in March (the last month of the financial year)</w:t>
      </w:r>
      <w:r>
        <w:t xml:space="preserve"> – not every month.</w:t>
      </w:r>
    </w:p>
    <w:p>
      <w:pPr>
        <w:spacing w:after="120" w:line="276"/>
      </w:pPr>
      <w:r>
        <w:rPr>
          <w:b/>
          <w:bCs/>
        </w:rPr>
        <w:t xml:space="preserve">Worked example </w:t>
      </w:r>
      <w:r>
        <w:t xml:space="preserve">(using your figures): suppose a member’s compulsory deposit for the year totals ₹18,000 in March, and the admin decides to move ₹5,000 to the favour-stood section. At year-end the system then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Action</w:t>
            </w:r>
          </w:p>
        </w:tc>
        <w:tc>
          <w:tcPr>
            <w:tcW w:type="dxa" w:w="23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Amount</w:t>
            </w:r>
          </w:p>
        </w:tc>
        <w:tc>
          <w:tcPr>
            <w:tcW w:type="dxa" w:w="23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Goes to</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Move an admin-decided amount to the guarantee/surety fund</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₹5,000 (set by admin)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“Members in whose favour stood”</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Keep the remainder as the deposit balance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₹13,000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Compulsory Deposit balance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This balance carries to next year</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₹13,000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Opening balance, new year</w:t>
            </w:r>
          </w:p>
        </w:tc>
      </w:tr>
    </w:tbl>
    <w:p>
      <w:pPr>
        <w:spacing w:after="120" w:line="276"/>
      </w:pPr>
      <w:r>
        <w:rPr>
          <w:i/>
          <w:iCs/>
          <w:color w:val="2E7D32"/>
        </w:rPr>
        <w:t xml:space="preserve">So at the close of every March: the admin-decided amount → favour-stood section, and the rest → stays as the carried-forward deposit balance shown at the start of the next year.</w:t>
      </w:r>
    </w:p>
    <w:p>
      <w:pPr>
        <w:pStyle w:val="Heading2"/>
      </w:pPr>
      <w:r>
        <w:t xml:space="preserve">5.2 Other Deposit</w:t>
      </w:r>
    </w:p>
    <w:p>
      <w:pPr>
        <w:pStyle w:val="ListParagraph"/>
        <w:numPr>
          <w:ilvl w:val="0"/>
          <w:numId w:val="3"/>
        </w:numPr>
        <w:spacing w:after="60" w:line="264"/>
      </w:pPr>
      <w:r>
        <w:t xml:space="preserve">A flexible deposit account with full Dr / Cr / Balance entries, managed by the admin (the sample shows a 1,000 balance).</w:t>
      </w:r>
    </w:p>
    <w:p>
      <w:pPr>
        <w:pStyle w:val="ListParagraph"/>
        <w:numPr>
          <w:ilvl w:val="0"/>
          <w:numId w:val="3"/>
        </w:numPr>
        <w:spacing w:after="60" w:line="264"/>
      </w:pPr>
      <w:r>
        <w:t xml:space="preserve">Used for any deposits that are not the fixed monthly compulsory deposit.</w:t>
      </w:r>
    </w:p>
    <w:p>
      <w:pPr>
        <w:pStyle w:val="Heading1"/>
      </w:pPr>
      <w:r>
        <w:t xml:space="preserve">6. Loans &amp; Interest</w:t>
      </w:r>
    </w:p>
    <w:p>
      <w:pPr>
        <w:spacing w:after="120" w:line="276"/>
      </w:pPr>
      <w:r>
        <w:t xml:space="preserve">This is the most detailed part and matches the </w:t>
      </w:r>
      <w:r>
        <w:rPr>
          <w:b/>
          <w:bCs/>
        </w:rPr>
        <w:t xml:space="preserve">Particulars of Loan</w:t>
      </w:r>
      <w:r>
        <w:t xml:space="preserve"> and </w:t>
      </w:r>
      <w:r>
        <w:rPr>
          <w:b/>
          <w:bCs/>
        </w:rPr>
        <w:t xml:space="preserve">Interest</w:t>
      </w:r>
      <w:r>
        <w:t xml:space="preserve"> sections of the ledger.</w:t>
      </w:r>
    </w:p>
    <w:p>
      <w:pPr>
        <w:pStyle w:val="Heading2"/>
      </w:pPr>
      <w:r>
        <w:t xml:space="preserve">6.1 What the loan record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Date of disbursal or repayment</w:t>
            </w:r>
          </w:p>
        </w:tc>
      </w:tr>
      <w:tr>
        <w:tc>
          <w:tcPr>
            <w:tcW w:type="dxa" w:w="26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C.B. Folio</w:t>
            </w:r>
          </w:p>
        </w:tc>
        <w:tc>
          <w:tcPr>
            <w:tcW w:type="dxa" w:w="67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Cash-book folio reference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Bond No.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loan bond number</w:t>
            </w:r>
          </w:p>
        </w:tc>
      </w:tr>
      <w:tr>
        <w:tc>
          <w:tcPr>
            <w:tcW w:type="dxa" w:w="26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Condition of repayment</w:t>
            </w:r>
          </w:p>
        </w:tc>
        <w:tc>
          <w:tcPr>
            <w:tcW w:type="dxa" w:w="67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Repayment terms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of sureties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member(s) standing as guarantor</w:t>
            </w:r>
          </w:p>
        </w:tc>
      </w:tr>
      <w:tr>
        <w:tc>
          <w:tcPr>
            <w:tcW w:type="dxa" w:w="26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Loan Dr / Cr / Balance</w:t>
            </w:r>
          </w:p>
        </w:tc>
        <w:tc>
          <w:tcPr>
            <w:tcW w:type="dxa" w:w="67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Disbursal (Dr), repayment of principal (Cr), running outstanding (Balance)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Interest Dr / Cr / Balance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Interest charged and paid, with running interest balance</w:t>
            </w:r>
          </w:p>
        </w:tc>
      </w:tr>
      <w:tr>
        <w:tc>
          <w:tcPr>
            <w:tcW w:type="dxa" w:w="26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Payment mode</w:t>
            </w:r>
          </w:p>
        </w:tc>
        <w:tc>
          <w:tcPr>
            <w:tcW w:type="dxa" w:w="676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bCs/>
              </w:rPr>
              <w:t xml:space="preserve">Cash or Bank</w:t>
            </w:r>
            <w:r>
              <w:t xml:space="preserve"> – clearly tagged on every repayment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Receipt No.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Required </w:t>
            </w:r>
            <w:r>
              <w:rPr>
                <w:b/>
                <w:bCs/>
              </w:rPr>
              <w:t xml:space="preserve">only when the payment mode is Cash</w:t>
            </w:r>
          </w:p>
        </w:tc>
      </w:tr>
    </w:tbl>
    <w:p>
      <w:pPr>
        <w:pStyle w:val="Heading2"/>
      </w:pPr>
      <w:r>
        <w:t xml:space="preserve">6.2 How interest is calculated</w:t>
      </w:r>
    </w:p>
    <w:p>
      <w:pPr>
        <w:spacing w:after="120" w:line="276"/>
      </w:pPr>
      <w:r>
        <w:rPr>
          <w:b/>
          <w:bCs/>
        </w:rPr>
        <w:t xml:space="preserve">Simple interest at 8% per year, on the current outstanding balance (reducing balance).</w:t>
      </w:r>
      <w:r>
        <w:t xml:space="preserve"> Each month the system charges interest only on what is still owed, so as the member repays, the monthly interest naturally falls.</w:t>
      </w:r>
    </w:p>
    <w:p>
      <w:pPr>
        <w:spacing w:after="120" w:line="276"/>
      </w:pPr>
      <w:r>
        <w:rPr>
          <w:b/>
          <w:bCs/>
        </w:rPr>
        <w:t xml:space="preserve">The formula the system uses each month:</w:t>
      </w:r>
    </w:p>
    <w:p>
      <w:pPr>
        <w:shd w:fill="D9E2F3" w:val="clear"/>
        <w:spacing w:after="160" w:before="120"/>
        <w:jc w:val="center"/>
      </w:pPr>
      <w:r>
        <w:rPr>
          <w:b/>
          <w:bCs/>
          <w:color w:val="1F3864"/>
        </w:rPr>
        <w:t xml:space="preserve">Monthly interest = Outstanding loan balance × 8% ÷ 12</w:t>
      </w:r>
    </w:p>
    <w:p>
      <w:pPr>
        <w:pStyle w:val="Heading3"/>
      </w:pPr>
      <w:r>
        <w:t xml:space="preserve">Verified against the sample ledger</w:t>
      </w:r>
    </w:p>
    <w:p>
      <w:pPr>
        <w:spacing w:after="120" w:line="276"/>
      </w:pPr>
      <w:r>
        <w:t xml:space="preserve">These figures were checked against Yogesh Kr. Yadav’s loan page – the system’s output matches the book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Outstanding balance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8% ÷ 12 calculation</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Interest (matches ledger)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₹1,83,000</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1,83,000 × 0.08 ÷ 12</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₹1,220</w:t>
            </w:r>
          </w:p>
        </w:tc>
      </w:tr>
      <w:tr>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₹1,73,000</w:t>
            </w:r>
          </w:p>
        </w:tc>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1,73,000 × 0.08 ÷ 12</w:t>
            </w:r>
          </w:p>
        </w:tc>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₹1,153</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₹1,63,000</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1,63,000 × 0.08 ÷ 12</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₹1,087</w:t>
            </w:r>
          </w:p>
        </w:tc>
      </w:tr>
      <w:tr>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₹1,53,000</w:t>
            </w:r>
          </w:p>
        </w:tc>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1,53,000 × 0.08 ÷ 12</w:t>
            </w:r>
          </w:p>
        </w:tc>
        <w:tc>
          <w:tcPr>
            <w:tcW w:type="dxa" w:w="312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₹1,020</w:t>
            </w:r>
          </w:p>
        </w:tc>
      </w:tr>
    </w:tbl>
    <w:p>
      <w:pPr>
        <w:pStyle w:val="Heading2"/>
      </w:pPr>
      <w:r>
        <w:t xml:space="preserve">6.3 Paying interest – flexible timing (your rule 5)</w:t>
      </w:r>
    </w:p>
    <w:p>
      <w:pPr>
        <w:pStyle w:val="ListParagraph"/>
        <w:numPr>
          <w:ilvl w:val="0"/>
          <w:numId w:val="3"/>
        </w:numPr>
        <w:spacing w:after="60" w:line="264"/>
      </w:pPr>
      <w:r>
        <w:rPr>
          <w:b/>
          <w:bCs/>
        </w:rPr>
        <w:t xml:space="preserve">A member can pay interest every month, or skip months and pay later.</w:t>
      </w:r>
      <w:r>
        <w:t xml:space="preserve"> The system keeps a running interest balance, so unpaid interest simply accumulates and is always visible.</w:t>
      </w:r>
    </w:p>
    <w:p>
      <w:pPr>
        <w:pStyle w:val="ListParagraph"/>
        <w:numPr>
          <w:ilvl w:val="0"/>
          <w:numId w:val="3"/>
        </w:numPr>
        <w:spacing w:after="60" w:line="264"/>
      </w:pPr>
      <w:r>
        <w:t xml:space="preserve">Each month the dashboard shows “interest due this month” so the member knows exactly what to pay.</w:t>
      </w:r>
    </w:p>
    <w:p>
      <w:pPr>
        <w:pStyle w:val="ListParagraph"/>
        <w:numPr>
          <w:ilvl w:val="0"/>
          <w:numId w:val="3"/>
        </w:numPr>
        <w:spacing w:after="60" w:line="264"/>
      </w:pPr>
      <w:r>
        <w:t xml:space="preserve">When the member pays, the admin records it and tags it Cash or Bank (with receipt number if cash).</w:t>
      </w:r>
    </w:p>
    <w:p>
      <w:pPr>
        <w:pStyle w:val="Heading2"/>
      </w:pPr>
      <w:r>
        <w:t xml:space="preserve">6.4 A repayment splits between principal and interest</w:t>
      </w:r>
    </w:p>
    <w:p>
      <w:pPr>
        <w:spacing w:after="120" w:line="276"/>
      </w:pPr>
      <w:r>
        <w:t xml:space="preserve">When a member repays a loan installment, the payment </w:t>
      </w:r>
      <w:r>
        <w:rPr>
          <w:b/>
          <w:bCs/>
        </w:rPr>
        <w:t xml:space="preserve">covers both principal and interest.</w:t>
      </w:r>
      <w:r>
        <w:t xml:space="preserve"> The admin enters the total received and how it splits; the system then:</w:t>
      </w:r>
    </w:p>
    <w:p>
      <w:pPr>
        <w:pStyle w:val="ListParagraph"/>
        <w:numPr>
          <w:ilvl w:val="0"/>
          <w:numId w:val="3"/>
        </w:numPr>
        <w:spacing w:after="60" w:line="264"/>
      </w:pPr>
      <w:r>
        <w:t xml:space="preserve">Reduces the loan Balance (Dr/Cr) by the principal portion.</w:t>
      </w:r>
    </w:p>
    <w:p>
      <w:pPr>
        <w:pStyle w:val="ListParagraph"/>
        <w:numPr>
          <w:ilvl w:val="0"/>
          <w:numId w:val="3"/>
        </w:numPr>
        <w:spacing w:after="60" w:line="264"/>
      </w:pPr>
      <w:r>
        <w:t xml:space="preserve">Reduces the interest Balance by the interest portion.</w:t>
      </w:r>
    </w:p>
    <w:p>
      <w:pPr>
        <w:pStyle w:val="ListParagraph"/>
        <w:numPr>
          <w:ilvl w:val="0"/>
          <w:numId w:val="3"/>
        </w:numPr>
        <w:spacing w:after="60" w:line="264"/>
      </w:pPr>
      <w:r>
        <w:t xml:space="preserve">Re-calculates next month’s interest on the new, lower outstanding balance.</w:t>
      </w:r>
    </w:p>
    <w:p>
      <w:pPr>
        <w:pStyle w:val="Heading1"/>
      </w:pPr>
      <w:r>
        <w:t xml:space="preserve">7. Members in Whose Favour Stood</w:t>
      </w:r>
    </w:p>
    <w:p>
      <w:pPr>
        <w:spacing w:after="120" w:line="276"/>
      </w:pPr>
      <w:r>
        <w:t xml:space="preserve">This matches the </w:t>
      </w:r>
      <w:r>
        <w:rPr>
          <w:b/>
          <w:bCs/>
        </w:rPr>
        <w:t xml:space="preserve">“Particulars of the Members in whose favour stood sureties”</w:t>
      </w:r>
      <w:r>
        <w:t xml:space="preserve"> section at the top of the ledger.</w:t>
      </w:r>
    </w:p>
    <w:p>
      <w:pPr>
        <w:pStyle w:val="ListParagraph"/>
        <w:numPr>
          <w:ilvl w:val="0"/>
          <w:numId w:val="3"/>
        </w:numPr>
        <w:spacing w:after="60" w:line="264"/>
      </w:pPr>
      <w:r>
        <w:rPr>
          <w:b/>
          <w:bCs/>
        </w:rPr>
        <w:t xml:space="preserve">Only two things are recorded here: the amount and the date,</w:t>
      </w:r>
      <w:r>
        <w:t xml:space="preserve"> and only when an amount is credited.</w:t>
      </w:r>
    </w:p>
    <w:p>
      <w:pPr>
        <w:pStyle w:val="ListParagraph"/>
        <w:numPr>
          <w:ilvl w:val="0"/>
          <w:numId w:val="3"/>
        </w:numPr>
        <w:spacing w:after="60" w:line="264"/>
      </w:pPr>
      <w:r>
        <w:t xml:space="preserve">This is where the year-end transfer from compulsory deposit lands – an amount the admin sets (see Section 5.1).</w:t>
      </w:r>
    </w:p>
    <w:p>
      <w:pPr>
        <w:pStyle w:val="ListParagraph"/>
        <w:numPr>
          <w:ilvl w:val="0"/>
          <w:numId w:val="3"/>
        </w:numPr>
        <w:spacing w:after="60" w:line="264"/>
      </w:pPr>
      <w:r>
        <w:t xml:space="preserve">The admin manages these entries; members can view them in their own dashboard.</w:t>
      </w:r>
    </w:p>
    <w:p>
      <w:pPr>
        <w:pStyle w:val="Heading1"/>
      </w:pPr>
      <w:r>
        <w:t xml:space="preserve">8. Excel Export &amp; Reports</w:t>
      </w:r>
    </w:p>
    <w:p>
      <w:pPr>
        <w:pStyle w:val="ListParagraph"/>
        <w:numPr>
          <w:ilvl w:val="0"/>
          <w:numId w:val="3"/>
        </w:numPr>
        <w:spacing w:after="60" w:line="264"/>
      </w:pPr>
      <w:r>
        <w:rPr>
          <w:b/>
          <w:bCs/>
        </w:rPr>
        <w:t xml:space="preserve">Any ledger can be exported to Excel on demand</w:t>
      </w:r>
      <w:r>
        <w:t xml:space="preserve"> – a single member’s yearly ledger, or all members for a chosen year.</w:t>
      </w:r>
    </w:p>
    <w:p>
      <w:pPr>
        <w:pStyle w:val="ListParagraph"/>
        <w:numPr>
          <w:ilvl w:val="0"/>
          <w:numId w:val="3"/>
        </w:numPr>
        <w:spacing w:after="60" w:line="264"/>
      </w:pPr>
      <w:r>
        <w:t xml:space="preserve">The exported sheet keeps the same column layout as the ledger so it is instantly familiar and print-ready.</w:t>
      </w:r>
    </w:p>
    <w:p>
      <w:pPr>
        <w:pStyle w:val="ListParagraph"/>
        <w:numPr>
          <w:ilvl w:val="0"/>
          <w:numId w:val="3"/>
        </w:numPr>
        <w:spacing w:after="60" w:line="264"/>
      </w:pPr>
      <w:r>
        <w:t xml:space="preserve">Useful for audits, the annual general meeting, and record-keeping backups.</w:t>
      </w:r>
    </w:p>
    <w:p>
      <w:pPr>
        <w:pStyle w:val="Heading1"/>
      </w:pPr>
      <w:r>
        <w:t xml:space="preserve">9. Admin vs Member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Capability</w:t>
            </w:r>
          </w:p>
        </w:tc>
        <w:tc>
          <w:tcPr>
            <w:tcW w:type="dxa" w:w="23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Admin</w:t>
            </w:r>
          </w:p>
        </w:tc>
        <w:tc>
          <w:tcPr>
            <w:tcW w:type="dxa" w:w="23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Member</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Create / delete member accounts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Record shares, deposits, loans, repayments</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 / correct any entry</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Tag payment as Cash/Bank, add receipt no.</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 the year-end close &amp; deposit split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Export data to Excel</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Own data only</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 own account &amp; balances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r>
        <w:tc>
          <w:tcPr>
            <w:tcW w:type="dxa" w:w="468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View another member’s account</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tcPr>
          <w:p>
            <w:r>
              <w:rPr>
                <w:b w:val="false"/>
                <w:bCs w:val="false"/>
                <w:sz w:val="20"/>
                <w:szCs w:val="20"/>
              </w:rPr>
              <w:t xml:space="preserve">No</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Reset own password by email</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bl>
    <w:p>
      <w:pPr>
        <w:pStyle w:val="Heading1"/>
      </w:pPr>
      <w:r>
        <w:t xml:space="preserve">10. How a Typical Month Flows</w:t>
      </w:r>
    </w:p>
    <w:p>
      <w:pPr>
        <w:pStyle w:val="ListParagraph"/>
        <w:numPr>
          <w:ilvl w:val="0"/>
          <w:numId w:val="2"/>
        </w:numPr>
        <w:spacing w:after="60" w:line="264"/>
      </w:pPr>
      <w:r>
        <w:rPr>
          <w:b/>
          <w:bCs/>
        </w:rPr>
        <w:t xml:space="preserve">Admin records deposits &amp; share purchases</w:t>
      </w:r>
      <w:r>
        <w:t xml:space="preserve"> as members bring money in during the month, tagging cash or bank.</w:t>
      </w:r>
    </w:p>
    <w:p>
      <w:pPr>
        <w:pStyle w:val="ListParagraph"/>
        <w:numPr>
          <w:ilvl w:val="0"/>
          <w:numId w:val="2"/>
        </w:numPr>
        <w:spacing w:after="60" w:line="264"/>
      </w:pPr>
      <w:r>
        <w:rPr>
          <w:b/>
          <w:bCs/>
        </w:rPr>
        <w:t xml:space="preserve">Admin records loan repayments,</w:t>
      </w:r>
      <w:r>
        <w:t xml:space="preserve"> splitting each into principal and interest; receipt numbers captured for cash.</w:t>
      </w:r>
    </w:p>
    <w:p>
      <w:pPr>
        <w:pStyle w:val="ListParagraph"/>
        <w:numPr>
          <w:ilvl w:val="0"/>
          <w:numId w:val="2"/>
        </w:numPr>
        <w:spacing w:after="60" w:line="264"/>
      </w:pPr>
      <w:r>
        <w:rPr>
          <w:b/>
          <w:bCs/>
        </w:rPr>
        <w:t xml:space="preserve">System updates every balance automatically</w:t>
      </w:r>
      <w:r>
        <w:t xml:space="preserve"> and recalculates loan interest on the new outstanding amount.</w:t>
      </w:r>
    </w:p>
    <w:p>
      <w:pPr>
        <w:pStyle w:val="ListParagraph"/>
        <w:numPr>
          <w:ilvl w:val="0"/>
          <w:numId w:val="2"/>
        </w:numPr>
        <w:spacing w:after="60" w:line="264"/>
      </w:pPr>
      <w:r>
        <w:rPr>
          <w:b/>
          <w:bCs/>
        </w:rPr>
        <w:t xml:space="preserve">Members log in any time</w:t>
      </w:r>
      <w:r>
        <w:t xml:space="preserve"> to check their share balance, deposit balances, loan outstanding and interest due.</w:t>
      </w:r>
    </w:p>
    <w:p>
      <w:pPr>
        <w:pStyle w:val="ListParagraph"/>
        <w:numPr>
          <w:ilvl w:val="0"/>
          <w:numId w:val="2"/>
        </w:numPr>
        <w:spacing w:after="60" w:line="264"/>
      </w:pPr>
      <w:r>
        <w:rPr>
          <w:b/>
          <w:bCs/>
        </w:rPr>
        <w:t xml:space="preserve">At 31 March the admin runs year-end:</w:t>
      </w:r>
      <w:r>
        <w:t xml:space="preserve"> the favour-stood transfer happens (admin enters the amount), balances carry forward, and a fresh yearly ledger opens.</w:t>
      </w:r>
    </w:p>
    <w:p>
      <w:pPr>
        <w:pStyle w:val="ListParagraph"/>
        <w:numPr>
          <w:ilvl w:val="0"/>
          <w:numId w:val="2"/>
        </w:numPr>
        <w:spacing w:after="60" w:line="264"/>
      </w:pPr>
      <w:r>
        <w:rPr>
          <w:b/>
          <w:bCs/>
        </w:rPr>
        <w:t xml:space="preserve">Export to Excel</w:t>
      </w:r>
      <w:r>
        <w:t xml:space="preserve"> whenever a report is needed.</w:t>
      </w:r>
    </w:p>
    <w:p>
      <w:pPr>
        <w:pStyle w:val="Heading1"/>
      </w:pPr>
      <w:r>
        <w:t xml:space="preserve">11. Suggested Next Steps</w:t>
      </w:r>
    </w:p>
    <w:p>
      <w:pPr>
        <w:pStyle w:val="ListParagraph"/>
        <w:numPr>
          <w:ilvl w:val="0"/>
          <w:numId w:val="2"/>
        </w:numPr>
        <w:spacing w:after="60" w:line="264"/>
      </w:pPr>
      <w:r>
        <w:t xml:space="preserve">Review this document and mark anything that should work differently.</w:t>
      </w:r>
    </w:p>
    <w:p>
      <w:pPr>
        <w:pStyle w:val="ListParagraph"/>
        <w:numPr>
          <w:ilvl w:val="0"/>
          <w:numId w:val="2"/>
        </w:numPr>
        <w:spacing w:after="60" w:line="264"/>
      </w:pPr>
      <w:r>
        <w:t xml:space="preserve">Confirm the fixed monthly compulsory deposit amount and the standard temporary-password rule.</w:t>
      </w:r>
    </w:p>
    <w:p>
      <w:pPr>
        <w:pStyle w:val="ListParagraph"/>
        <w:numPr>
          <w:ilvl w:val="0"/>
          <w:numId w:val="2"/>
        </w:numPr>
        <w:spacing w:after="60" w:line="264"/>
      </w:pPr>
      <w:r>
        <w:t xml:space="preserve">The favour-stood deduction amount is entered by the admin at year-end for each member (not a fixed figure) – confirm this matches society practice.</w:t>
      </w:r>
    </w:p>
    <w:p>
      <w:pPr>
        <w:pStyle w:val="ListParagraph"/>
        <w:numPr>
          <w:ilvl w:val="0"/>
          <w:numId w:val="2"/>
        </w:numPr>
        <w:spacing w:after="60" w:line="264"/>
      </w:pPr>
      <w:r>
        <w:t xml:space="preserve">On sign-off, we proceed to screen designs (mock-ups) for your approval before development.</w:t>
      </w:r>
    </w:p>
    <w:p>
      <w:pPr>
        <w:spacing w:before="200"/>
      </w:pPr>
      <w:r>
        <w:rPr>
          <w:i/>
          <w:iCs/>
          <w:color w:val="595959"/>
        </w:rPr>
        <w:t xml:space="preserve">This specification is written for discussion. Nothing here is final until you approve it – every rule above can be adjusted to match how the society actually works.</w:t>
      </w:r>
    </w:p>
    <w:sectPr>
      <w:headerReference w:type="default" r:id="rId7"/>
      <w:footerReference w:type="default" r:id="rId8"/>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Software Proposal &amp; Functional Specification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Co-operative Society – Account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Account Management System</dc:creator>
  <cp:lastModifiedBy>Un-named</cp:lastModifiedBy>
  <cp:revision>1</cp:revision>
  <dcterms:created xsi:type="dcterms:W3CDTF">2026-06-27T04:58:33.176Z</dcterms:created>
  <dcterms:modified xsi:type="dcterms:W3CDTF">2026-06-27T04:58:33.176Z</dcterms:modified>
</cp:coreProperties>
</file>

<file path=docProps/custom.xml><?xml version="1.0" encoding="utf-8"?>
<Properties xmlns="http://schemas.openxmlformats.org/officeDocument/2006/custom-properties" xmlns:vt="http://schemas.openxmlformats.org/officeDocument/2006/docPropsVTypes"/>
</file>