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E6A0" w14:textId="3F5F4ECF" w:rsidR="000508DD" w:rsidRPr="003A3821" w:rsidRDefault="000508DD" w:rsidP="000508DD">
      <w:pPr>
        <w:rPr>
          <w:b/>
          <w:bCs/>
          <w:sz w:val="24"/>
          <w:szCs w:val="24"/>
        </w:rPr>
      </w:pPr>
      <w:r w:rsidRPr="003A3821">
        <w:rPr>
          <w:b/>
          <w:bCs/>
          <w:sz w:val="24"/>
          <w:szCs w:val="24"/>
        </w:rPr>
        <w:t>Titanic Survival Prediction: An Analytical Report</w:t>
      </w:r>
    </w:p>
    <w:p w14:paraId="465F36FC" w14:textId="3D80282C" w:rsidR="005153D6" w:rsidRDefault="005153D6" w:rsidP="000508DD">
      <w:pPr>
        <w:rPr>
          <w:b/>
          <w:bCs/>
        </w:rPr>
      </w:pPr>
      <w:r>
        <w:rPr>
          <w:b/>
          <w:bCs/>
        </w:rPr>
        <w:t>Yasamin Hosseinzadeh Sani</w:t>
      </w:r>
      <w:r w:rsidR="00D2554A">
        <w:rPr>
          <w:b/>
          <w:bCs/>
        </w:rPr>
        <w:t xml:space="preserve"> (Student </w:t>
      </w:r>
      <w:proofErr w:type="gramStart"/>
      <w:r w:rsidR="00D2554A">
        <w:rPr>
          <w:b/>
          <w:bCs/>
        </w:rPr>
        <w:t>ID :</w:t>
      </w:r>
      <w:proofErr w:type="gramEnd"/>
      <w:r w:rsidR="00D2554A">
        <w:rPr>
          <w:b/>
          <w:bCs/>
        </w:rPr>
        <w:t xml:space="preserve"> 531672)</w:t>
      </w:r>
    </w:p>
    <w:p w14:paraId="5FF3AB6C" w14:textId="11978F6E" w:rsidR="005153D6" w:rsidRPr="005153D6" w:rsidRDefault="005153D6" w:rsidP="005153D6">
      <w:pPr>
        <w:pStyle w:val="ListParagraph"/>
        <w:numPr>
          <w:ilvl w:val="0"/>
          <w:numId w:val="11"/>
        </w:numPr>
        <w:rPr>
          <w:b/>
          <w:bCs/>
          <w:i/>
          <w:iCs/>
          <w:sz w:val="18"/>
          <w:szCs w:val="18"/>
        </w:rPr>
      </w:pPr>
      <w:r w:rsidRPr="005153D6">
        <w:rPr>
          <w:b/>
          <w:bCs/>
          <w:i/>
          <w:iCs/>
          <w:sz w:val="18"/>
          <w:szCs w:val="18"/>
        </w:rPr>
        <w:t>I affirm that this report is the result of my own work and that I did not share any part of it with anyone else except the teacher.</w:t>
      </w:r>
    </w:p>
    <w:p w14:paraId="692408D2" w14:textId="77777777" w:rsidR="000508DD" w:rsidRPr="000508DD" w:rsidRDefault="000508DD" w:rsidP="000508DD">
      <w:pPr>
        <w:rPr>
          <w:b/>
          <w:bCs/>
          <w:sz w:val="18"/>
          <w:szCs w:val="18"/>
        </w:rPr>
      </w:pPr>
      <w:r w:rsidRPr="000508DD">
        <w:rPr>
          <w:b/>
          <w:bCs/>
          <w:sz w:val="18"/>
          <w:szCs w:val="18"/>
        </w:rPr>
        <w:t>Abstract</w:t>
      </w:r>
    </w:p>
    <w:p w14:paraId="267345BE" w14:textId="77777777" w:rsidR="000508DD" w:rsidRPr="000508DD" w:rsidRDefault="000508DD" w:rsidP="000508DD">
      <w:pPr>
        <w:rPr>
          <w:sz w:val="18"/>
          <w:szCs w:val="18"/>
        </w:rPr>
      </w:pPr>
      <w:r w:rsidRPr="000508DD">
        <w:rPr>
          <w:sz w:val="18"/>
          <w:szCs w:val="18"/>
        </w:rPr>
        <w:t>In an analytical foray into the Titanic tragedy, a logistic regression model has been employed to predict survival outcomes. This model incorporates both raw data and engineered features to unravel the multifaceted dynamics that influenced passengers' survival chances.</w:t>
      </w:r>
    </w:p>
    <w:p w14:paraId="103EB5AD" w14:textId="77777777" w:rsidR="000508DD" w:rsidRPr="000508DD" w:rsidRDefault="000508DD" w:rsidP="000508DD">
      <w:pPr>
        <w:rPr>
          <w:b/>
          <w:bCs/>
          <w:sz w:val="18"/>
          <w:szCs w:val="18"/>
        </w:rPr>
      </w:pPr>
      <w:r w:rsidRPr="000508DD">
        <w:rPr>
          <w:b/>
          <w:bCs/>
          <w:sz w:val="18"/>
          <w:szCs w:val="18"/>
        </w:rPr>
        <w:t>Methodology</w:t>
      </w:r>
    </w:p>
    <w:p w14:paraId="2DB02D9D" w14:textId="2284BD6C" w:rsidR="005153D6" w:rsidRPr="000508DD" w:rsidRDefault="005153D6" w:rsidP="005153D6">
      <w:pPr>
        <w:rPr>
          <w:sz w:val="18"/>
          <w:szCs w:val="18"/>
        </w:rPr>
      </w:pPr>
      <w:r w:rsidRPr="005153D6">
        <w:rPr>
          <w:noProof/>
          <w:sz w:val="16"/>
          <w:szCs w:val="16"/>
        </w:rPr>
        <w:drawing>
          <wp:anchor distT="0" distB="0" distL="114300" distR="114300" simplePos="0" relativeHeight="251659264" behindDoc="0" locked="0" layoutInCell="1" allowOverlap="1" wp14:anchorId="0A407BC1" wp14:editId="0B5B517E">
            <wp:simplePos x="0" y="0"/>
            <wp:positionH relativeFrom="margin">
              <wp:posOffset>1341120</wp:posOffset>
            </wp:positionH>
            <wp:positionV relativeFrom="paragraph">
              <wp:posOffset>848995</wp:posOffset>
            </wp:positionV>
            <wp:extent cx="3192780" cy="1882775"/>
            <wp:effectExtent l="0" t="0" r="762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2780" cy="1882775"/>
                    </a:xfrm>
                    <a:prstGeom prst="rect">
                      <a:avLst/>
                    </a:prstGeom>
                  </pic:spPr>
                </pic:pic>
              </a:graphicData>
            </a:graphic>
            <wp14:sizeRelH relativeFrom="margin">
              <wp14:pctWidth>0</wp14:pctWidth>
            </wp14:sizeRelH>
            <wp14:sizeRelV relativeFrom="margin">
              <wp14:pctHeight>0</wp14:pctHeight>
            </wp14:sizeRelV>
          </wp:anchor>
        </w:drawing>
      </w:r>
      <w:r w:rsidR="000508DD" w:rsidRPr="000508DD">
        <w:rPr>
          <w:sz w:val="18"/>
          <w:szCs w:val="18"/>
        </w:rPr>
        <w:t xml:space="preserve">The foundation of this analysis is a robust dataset containing key information about the Titanic's passengers. To enhance the model's predictive capability, data preprocessing involved scaling of features and the introduction of a composite feature, </w:t>
      </w:r>
      <w:proofErr w:type="spellStart"/>
      <w:r w:rsidR="000508DD" w:rsidRPr="000508DD">
        <w:rPr>
          <w:b/>
          <w:bCs/>
          <w:sz w:val="18"/>
          <w:szCs w:val="18"/>
        </w:rPr>
        <w:t>FamilySize</w:t>
      </w:r>
      <w:proofErr w:type="spellEnd"/>
      <w:r w:rsidR="000508DD" w:rsidRPr="000508DD">
        <w:rPr>
          <w:sz w:val="18"/>
          <w:szCs w:val="18"/>
        </w:rPr>
        <w:t>. This new feature was designed to capture the aggregate effect of relatives aboard on survival.</w:t>
      </w:r>
    </w:p>
    <w:p w14:paraId="4E11840E" w14:textId="55BBD91B" w:rsidR="000508DD" w:rsidRPr="000508DD" w:rsidRDefault="000508DD" w:rsidP="000508DD">
      <w:pPr>
        <w:rPr>
          <w:b/>
          <w:bCs/>
          <w:sz w:val="18"/>
          <w:szCs w:val="18"/>
        </w:rPr>
      </w:pPr>
      <w:r w:rsidRPr="000508DD">
        <w:rPr>
          <w:b/>
          <w:bCs/>
          <w:sz w:val="18"/>
          <w:szCs w:val="18"/>
        </w:rPr>
        <w:t>Model Configuration and Training</w:t>
      </w:r>
    </w:p>
    <w:p w14:paraId="1103DD6A" w14:textId="574BFFB7" w:rsidR="000508DD" w:rsidRPr="000508DD" w:rsidRDefault="000508DD" w:rsidP="000508DD">
      <w:pPr>
        <w:rPr>
          <w:sz w:val="20"/>
          <w:szCs w:val="20"/>
          <w:u w:val="single"/>
        </w:rPr>
      </w:pPr>
      <w:r w:rsidRPr="000508DD">
        <w:rPr>
          <w:sz w:val="20"/>
          <w:szCs w:val="20"/>
          <w:u w:val="single"/>
        </w:rPr>
        <w:t>Learning Rate Optimization</w:t>
      </w:r>
    </w:p>
    <w:p w14:paraId="5C51D431" w14:textId="12E0E04D" w:rsidR="000508DD" w:rsidRPr="000508DD" w:rsidRDefault="000508DD" w:rsidP="000508DD">
      <w:pPr>
        <w:rPr>
          <w:sz w:val="18"/>
          <w:szCs w:val="18"/>
        </w:rPr>
      </w:pPr>
      <w:r w:rsidRPr="000508DD">
        <w:rPr>
          <w:sz w:val="18"/>
          <w:szCs w:val="18"/>
        </w:rPr>
        <w:t>The optimal learning rate was empirically determined to be 0.01. This careful calibration ensured effective learning while maintaining the model's stability and convergence efficiency.</w:t>
      </w:r>
    </w:p>
    <w:p w14:paraId="4A464DD7" w14:textId="77777777" w:rsidR="000508DD" w:rsidRPr="000508DD" w:rsidRDefault="000508DD" w:rsidP="000508DD">
      <w:pPr>
        <w:rPr>
          <w:sz w:val="20"/>
          <w:szCs w:val="20"/>
          <w:u w:val="single"/>
        </w:rPr>
      </w:pPr>
      <w:r w:rsidRPr="000508DD">
        <w:rPr>
          <w:sz w:val="20"/>
          <w:szCs w:val="20"/>
          <w:u w:val="single"/>
        </w:rPr>
        <w:t>Iterative Training and Convergence</w:t>
      </w:r>
    </w:p>
    <w:p w14:paraId="06251C7B" w14:textId="77777777" w:rsidR="000508DD" w:rsidRPr="000508DD" w:rsidRDefault="000508DD" w:rsidP="000508DD">
      <w:pPr>
        <w:rPr>
          <w:sz w:val="18"/>
          <w:szCs w:val="18"/>
        </w:rPr>
      </w:pPr>
      <w:r w:rsidRPr="000508DD">
        <w:rPr>
          <w:sz w:val="18"/>
          <w:szCs w:val="18"/>
        </w:rPr>
        <w:t>The model was iteratively trained for 50 epochs. This count was found to be adequate for the model to reach a state of convergence, as evidenced by the leveling off of the loss curve, suggesting that additional iterations would yield diminishing returns.</w:t>
      </w:r>
    </w:p>
    <w:p w14:paraId="58C25953" w14:textId="77777777" w:rsidR="000508DD" w:rsidRPr="000508DD" w:rsidRDefault="000508DD" w:rsidP="000508DD">
      <w:pPr>
        <w:rPr>
          <w:b/>
          <w:bCs/>
          <w:sz w:val="20"/>
          <w:szCs w:val="20"/>
        </w:rPr>
      </w:pPr>
      <w:r w:rsidRPr="000508DD">
        <w:rPr>
          <w:b/>
          <w:bCs/>
          <w:sz w:val="20"/>
          <w:szCs w:val="20"/>
        </w:rPr>
        <w:t>Analytical Findings</w:t>
      </w:r>
    </w:p>
    <w:p w14:paraId="32E9994C" w14:textId="77777777" w:rsidR="000508DD" w:rsidRPr="000508DD" w:rsidRDefault="000508DD" w:rsidP="000508DD">
      <w:pPr>
        <w:rPr>
          <w:b/>
          <w:bCs/>
          <w:sz w:val="18"/>
          <w:szCs w:val="18"/>
        </w:rPr>
      </w:pPr>
      <w:r w:rsidRPr="000508DD">
        <w:rPr>
          <w:b/>
          <w:bCs/>
          <w:sz w:val="18"/>
          <w:szCs w:val="18"/>
        </w:rPr>
        <w:t>Survival Probability Estimations</w:t>
      </w:r>
    </w:p>
    <w:p w14:paraId="730687BB" w14:textId="77777777" w:rsidR="005153D6" w:rsidRPr="005153D6" w:rsidRDefault="005153D6" w:rsidP="005153D6">
      <w:pPr>
        <w:rPr>
          <w:sz w:val="18"/>
          <w:szCs w:val="18"/>
        </w:rPr>
      </w:pPr>
      <w:r w:rsidRPr="005153D6">
        <w:rPr>
          <w:sz w:val="18"/>
          <w:szCs w:val="18"/>
        </w:rPr>
        <w:t xml:space="preserve">When assessing the likelihood of survival for a hypothetical passenger profile, the model provided insightful outputs. Consider a 25-year-old female traveling in first-class with a fare of $50 and without any accompanying relatives. For this passenger, the model predicts </w:t>
      </w:r>
      <w:r w:rsidRPr="005153D6">
        <w:rPr>
          <w:sz w:val="18"/>
          <w:szCs w:val="18"/>
          <w:u w:val="single"/>
        </w:rPr>
        <w:t>a survival probability of 96%.</w:t>
      </w:r>
      <w:r w:rsidRPr="005153D6">
        <w:rPr>
          <w:sz w:val="18"/>
          <w:szCs w:val="18"/>
        </w:rPr>
        <w:t xml:space="preserve"> This high probability reflects the significant advantages conferred by the passenger's young age, gender, and high socio-economic status according to the model's learned parameters and the historical context of the Titanic disaster.</w:t>
      </w:r>
    </w:p>
    <w:p w14:paraId="5C92078B" w14:textId="77777777" w:rsidR="005153D6" w:rsidRPr="005153D6" w:rsidRDefault="005153D6" w:rsidP="005153D6">
      <w:pPr>
        <w:rPr>
          <w:vanish/>
          <w:sz w:val="18"/>
          <w:szCs w:val="18"/>
        </w:rPr>
      </w:pPr>
      <w:r w:rsidRPr="005153D6">
        <w:rPr>
          <w:vanish/>
          <w:sz w:val="18"/>
          <w:szCs w:val="18"/>
        </w:rPr>
        <w:t>Top of Form</w:t>
      </w:r>
    </w:p>
    <w:p w14:paraId="223E789E" w14:textId="77777777" w:rsidR="000508DD" w:rsidRPr="000508DD" w:rsidRDefault="000508DD" w:rsidP="000508DD">
      <w:pPr>
        <w:rPr>
          <w:b/>
          <w:bCs/>
          <w:sz w:val="18"/>
          <w:szCs w:val="18"/>
        </w:rPr>
      </w:pPr>
      <w:r w:rsidRPr="000508DD">
        <w:rPr>
          <w:b/>
          <w:bCs/>
          <w:sz w:val="18"/>
          <w:szCs w:val="18"/>
        </w:rPr>
        <w:t>Training Model Accuracy</w:t>
      </w:r>
    </w:p>
    <w:p w14:paraId="35CD697D" w14:textId="59639F31" w:rsidR="005153D6" w:rsidRPr="000508DD" w:rsidRDefault="000508DD" w:rsidP="005153D6">
      <w:pPr>
        <w:rPr>
          <w:sz w:val="18"/>
          <w:szCs w:val="18"/>
        </w:rPr>
      </w:pPr>
      <w:r w:rsidRPr="000508DD">
        <w:rPr>
          <w:sz w:val="18"/>
          <w:szCs w:val="18"/>
        </w:rPr>
        <w:t xml:space="preserve">A commendable </w:t>
      </w:r>
      <w:r w:rsidRPr="000508DD">
        <w:rPr>
          <w:sz w:val="18"/>
          <w:szCs w:val="18"/>
          <w:u w:val="single"/>
        </w:rPr>
        <w:t>training accuracy of 81.13%</w:t>
      </w:r>
      <w:r w:rsidRPr="000508DD">
        <w:rPr>
          <w:sz w:val="18"/>
          <w:szCs w:val="18"/>
        </w:rPr>
        <w:t xml:space="preserve"> was achieved, indicating the model's effectiveness in interpreting the training data and the successful application of feature engineering strategies.</w:t>
      </w:r>
    </w:p>
    <w:p w14:paraId="67075E05" w14:textId="77777777" w:rsidR="000508DD" w:rsidRPr="000508DD" w:rsidRDefault="000508DD" w:rsidP="000508DD">
      <w:pPr>
        <w:rPr>
          <w:b/>
          <w:bCs/>
          <w:sz w:val="18"/>
          <w:szCs w:val="18"/>
        </w:rPr>
      </w:pPr>
      <w:r w:rsidRPr="000508DD">
        <w:rPr>
          <w:b/>
          <w:bCs/>
          <w:sz w:val="18"/>
          <w:szCs w:val="18"/>
        </w:rPr>
        <w:lastRenderedPageBreak/>
        <w:t>Feature Influence Examination</w:t>
      </w:r>
    </w:p>
    <w:p w14:paraId="20AED144" w14:textId="77777777" w:rsidR="000508DD" w:rsidRPr="000508DD" w:rsidRDefault="000508DD" w:rsidP="000508DD">
      <w:pPr>
        <w:rPr>
          <w:sz w:val="18"/>
          <w:szCs w:val="18"/>
        </w:rPr>
      </w:pPr>
      <w:r w:rsidRPr="000508DD">
        <w:rPr>
          <w:sz w:val="18"/>
          <w:szCs w:val="18"/>
        </w:rPr>
        <w:t xml:space="preserve">The addition of the </w:t>
      </w:r>
      <w:proofErr w:type="spellStart"/>
      <w:r w:rsidRPr="000508DD">
        <w:rPr>
          <w:b/>
          <w:bCs/>
          <w:sz w:val="18"/>
          <w:szCs w:val="18"/>
        </w:rPr>
        <w:t>FamilySize</w:t>
      </w:r>
      <w:proofErr w:type="spellEnd"/>
      <w:r w:rsidRPr="000508DD">
        <w:rPr>
          <w:sz w:val="18"/>
          <w:szCs w:val="18"/>
        </w:rPr>
        <w:t xml:space="preserve"> feature was significant</w:t>
      </w:r>
      <w:r w:rsidRPr="000508DD">
        <w:rPr>
          <w:sz w:val="18"/>
          <w:szCs w:val="18"/>
          <w:u w:val="single"/>
        </w:rPr>
        <w:t>. It allowed the model to account for the influence of having relatives on the likelihood of survival</w:t>
      </w:r>
      <w:r w:rsidRPr="000508DD">
        <w:rPr>
          <w:sz w:val="18"/>
          <w:szCs w:val="18"/>
        </w:rPr>
        <w:t>, which, alongside gender and class, were the most substantial determinants.</w:t>
      </w:r>
    </w:p>
    <w:p w14:paraId="6D9EE34F" w14:textId="77777777" w:rsidR="000508DD" w:rsidRPr="000508DD" w:rsidRDefault="000508DD" w:rsidP="000508DD">
      <w:pPr>
        <w:rPr>
          <w:b/>
          <w:bCs/>
          <w:sz w:val="18"/>
          <w:szCs w:val="18"/>
        </w:rPr>
      </w:pPr>
      <w:r w:rsidRPr="000508DD">
        <w:rPr>
          <w:b/>
          <w:bCs/>
          <w:sz w:val="18"/>
          <w:szCs w:val="18"/>
        </w:rPr>
        <w:t>Demographic Profiles of Likely Survival Outcomes</w:t>
      </w:r>
    </w:p>
    <w:p w14:paraId="03834417" w14:textId="77777777" w:rsidR="000508DD" w:rsidRPr="000508DD" w:rsidRDefault="000508DD" w:rsidP="000508DD">
      <w:pPr>
        <w:rPr>
          <w:sz w:val="18"/>
          <w:szCs w:val="18"/>
        </w:rPr>
      </w:pPr>
      <w:r w:rsidRPr="000508DD">
        <w:rPr>
          <w:sz w:val="18"/>
          <w:szCs w:val="18"/>
        </w:rPr>
        <w:t xml:space="preserve">The analysis of survival likelihoods illuminated distinct profiles: </w:t>
      </w:r>
      <w:r w:rsidRPr="000508DD">
        <w:rPr>
          <w:sz w:val="18"/>
          <w:szCs w:val="18"/>
          <w:u w:val="single"/>
        </w:rPr>
        <w:t>females and upper-class individuals had better survival prospects, whereas males and those from lower socioeconomic backgrounds were less fortunate.</w:t>
      </w:r>
    </w:p>
    <w:p w14:paraId="5DD7D988" w14:textId="77777777" w:rsidR="000508DD" w:rsidRPr="000508DD" w:rsidRDefault="000508DD" w:rsidP="000508DD">
      <w:pPr>
        <w:rPr>
          <w:b/>
          <w:bCs/>
          <w:sz w:val="20"/>
          <w:szCs w:val="20"/>
        </w:rPr>
      </w:pPr>
      <w:r w:rsidRPr="000508DD">
        <w:rPr>
          <w:b/>
          <w:bCs/>
          <w:sz w:val="20"/>
          <w:szCs w:val="20"/>
        </w:rPr>
        <w:t>Data Visualization Insights</w:t>
      </w:r>
    </w:p>
    <w:p w14:paraId="3CC11292" w14:textId="77777777" w:rsidR="000508DD" w:rsidRPr="000508DD" w:rsidRDefault="000508DD" w:rsidP="000508DD">
      <w:pPr>
        <w:rPr>
          <w:b/>
          <w:bCs/>
          <w:sz w:val="18"/>
          <w:szCs w:val="18"/>
        </w:rPr>
      </w:pPr>
      <w:r w:rsidRPr="000508DD">
        <w:rPr>
          <w:b/>
          <w:bCs/>
          <w:sz w:val="18"/>
          <w:szCs w:val="18"/>
        </w:rPr>
        <w:t>Scatter Plot Interpretation</w:t>
      </w:r>
    </w:p>
    <w:p w14:paraId="12621E31" w14:textId="790DAFDF" w:rsidR="005153D6" w:rsidRPr="000508DD" w:rsidRDefault="005153D6" w:rsidP="005153D6">
      <w:pPr>
        <w:rPr>
          <w:sz w:val="18"/>
          <w:szCs w:val="18"/>
        </w:rPr>
      </w:pPr>
      <w:r w:rsidRPr="005153D6">
        <w:rPr>
          <w:noProof/>
          <w:sz w:val="16"/>
          <w:szCs w:val="16"/>
        </w:rPr>
        <w:drawing>
          <wp:anchor distT="0" distB="0" distL="114300" distR="114300" simplePos="0" relativeHeight="251658240" behindDoc="0" locked="0" layoutInCell="1" allowOverlap="1" wp14:anchorId="06FA1421" wp14:editId="4C19137E">
            <wp:simplePos x="0" y="0"/>
            <wp:positionH relativeFrom="margin">
              <wp:align>center</wp:align>
            </wp:positionH>
            <wp:positionV relativeFrom="paragraph">
              <wp:posOffset>621030</wp:posOffset>
            </wp:positionV>
            <wp:extent cx="3152775" cy="21336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2775" cy="2133600"/>
                    </a:xfrm>
                    <a:prstGeom prst="rect">
                      <a:avLst/>
                    </a:prstGeom>
                  </pic:spPr>
                </pic:pic>
              </a:graphicData>
            </a:graphic>
            <wp14:sizeRelH relativeFrom="margin">
              <wp14:pctWidth>0</wp14:pctWidth>
            </wp14:sizeRelH>
            <wp14:sizeRelV relativeFrom="margin">
              <wp14:pctHeight>0</wp14:pctHeight>
            </wp14:sizeRelV>
          </wp:anchor>
        </w:drawing>
      </w:r>
      <w:r w:rsidR="000508DD" w:rsidRPr="000508DD">
        <w:rPr>
          <w:sz w:val="18"/>
          <w:szCs w:val="18"/>
        </w:rPr>
        <w:t xml:space="preserve">The scatter plot of age against fare, enriched by the </w:t>
      </w:r>
      <w:proofErr w:type="spellStart"/>
      <w:r w:rsidR="000508DD" w:rsidRPr="000508DD">
        <w:rPr>
          <w:b/>
          <w:bCs/>
          <w:sz w:val="18"/>
          <w:szCs w:val="18"/>
        </w:rPr>
        <w:t>FamilySize</w:t>
      </w:r>
      <w:proofErr w:type="spellEnd"/>
      <w:r w:rsidR="000508DD" w:rsidRPr="000508DD">
        <w:rPr>
          <w:sz w:val="18"/>
          <w:szCs w:val="18"/>
        </w:rPr>
        <w:t xml:space="preserve"> dimension, painted a vivid picture of the era's social structure and its implications on survival, further validating the importance of the new feature.</w:t>
      </w:r>
    </w:p>
    <w:p w14:paraId="46F0A3F3" w14:textId="77777777" w:rsidR="000508DD" w:rsidRPr="000508DD" w:rsidRDefault="000508DD" w:rsidP="000508DD">
      <w:pPr>
        <w:rPr>
          <w:b/>
          <w:bCs/>
          <w:sz w:val="18"/>
          <w:szCs w:val="18"/>
        </w:rPr>
      </w:pPr>
      <w:r w:rsidRPr="000508DD">
        <w:rPr>
          <w:b/>
          <w:bCs/>
          <w:sz w:val="18"/>
          <w:szCs w:val="18"/>
        </w:rPr>
        <w:t>Model Performance on Unseen Data</w:t>
      </w:r>
    </w:p>
    <w:p w14:paraId="18CE7B1E" w14:textId="77777777" w:rsidR="000508DD" w:rsidRPr="000508DD" w:rsidRDefault="000508DD" w:rsidP="000508DD">
      <w:pPr>
        <w:rPr>
          <w:b/>
          <w:bCs/>
          <w:sz w:val="18"/>
          <w:szCs w:val="18"/>
        </w:rPr>
      </w:pPr>
      <w:r w:rsidRPr="000508DD">
        <w:rPr>
          <w:b/>
          <w:bCs/>
          <w:sz w:val="18"/>
          <w:szCs w:val="18"/>
        </w:rPr>
        <w:t>Test Set Accuracy</w:t>
      </w:r>
    </w:p>
    <w:p w14:paraId="4D702858" w14:textId="27E7E030" w:rsidR="005153D6" w:rsidRPr="000508DD" w:rsidRDefault="000508DD" w:rsidP="005153D6">
      <w:pPr>
        <w:rPr>
          <w:sz w:val="18"/>
          <w:szCs w:val="18"/>
        </w:rPr>
      </w:pPr>
      <w:r w:rsidRPr="000508DD">
        <w:rPr>
          <w:sz w:val="18"/>
          <w:szCs w:val="18"/>
        </w:rPr>
        <w:t xml:space="preserve">The model's foresight was corroborated with a </w:t>
      </w:r>
      <w:r w:rsidRPr="000508DD">
        <w:rPr>
          <w:sz w:val="18"/>
          <w:szCs w:val="18"/>
          <w:u w:val="single"/>
        </w:rPr>
        <w:t>test accuracy of 79.66%,</w:t>
      </w:r>
      <w:r w:rsidRPr="000508DD">
        <w:rPr>
          <w:sz w:val="18"/>
          <w:szCs w:val="18"/>
        </w:rPr>
        <w:t xml:space="preserve"> an encouraging sign of its generalization capabilities.</w:t>
      </w:r>
    </w:p>
    <w:p w14:paraId="323A5D6E" w14:textId="77777777" w:rsidR="000508DD" w:rsidRPr="000508DD" w:rsidRDefault="000508DD" w:rsidP="000508DD">
      <w:pPr>
        <w:rPr>
          <w:b/>
          <w:bCs/>
          <w:sz w:val="18"/>
          <w:szCs w:val="18"/>
        </w:rPr>
      </w:pPr>
      <w:r w:rsidRPr="000508DD">
        <w:rPr>
          <w:b/>
          <w:bCs/>
          <w:sz w:val="18"/>
          <w:szCs w:val="18"/>
        </w:rPr>
        <w:t>Overfitting Assessment</w:t>
      </w:r>
    </w:p>
    <w:p w14:paraId="49D22C49" w14:textId="44EA5439" w:rsidR="005153D6" w:rsidRPr="000508DD" w:rsidRDefault="000508DD" w:rsidP="005153D6">
      <w:pPr>
        <w:rPr>
          <w:sz w:val="18"/>
          <w:szCs w:val="18"/>
        </w:rPr>
      </w:pPr>
      <w:r w:rsidRPr="000508DD">
        <w:rPr>
          <w:sz w:val="18"/>
          <w:szCs w:val="18"/>
        </w:rPr>
        <w:t>A balanced performance between training and test sets negated significant concerns of overfitting</w:t>
      </w:r>
      <w:r w:rsidRPr="000508DD">
        <w:rPr>
          <w:sz w:val="18"/>
          <w:szCs w:val="18"/>
          <w:u w:val="single"/>
        </w:rPr>
        <w:t>, indicating a well-fitted model</w:t>
      </w:r>
      <w:r w:rsidRPr="000508DD">
        <w:rPr>
          <w:sz w:val="18"/>
          <w:szCs w:val="18"/>
        </w:rPr>
        <w:t>.</w:t>
      </w:r>
    </w:p>
    <w:p w14:paraId="372FE431" w14:textId="77777777" w:rsidR="000508DD" w:rsidRPr="000508DD" w:rsidRDefault="000508DD" w:rsidP="000508DD">
      <w:pPr>
        <w:rPr>
          <w:b/>
          <w:bCs/>
          <w:sz w:val="20"/>
          <w:szCs w:val="20"/>
        </w:rPr>
      </w:pPr>
      <w:r w:rsidRPr="000508DD">
        <w:rPr>
          <w:b/>
          <w:bCs/>
          <w:sz w:val="20"/>
          <w:szCs w:val="20"/>
        </w:rPr>
        <w:t>Recommendations for Model Enhancement</w:t>
      </w:r>
    </w:p>
    <w:p w14:paraId="02EAD645" w14:textId="77777777" w:rsidR="009C1124" w:rsidRPr="009C1124" w:rsidRDefault="009C1124" w:rsidP="009C1124">
      <w:pPr>
        <w:rPr>
          <w:sz w:val="18"/>
          <w:szCs w:val="18"/>
        </w:rPr>
      </w:pPr>
      <w:r w:rsidRPr="009C1124">
        <w:rPr>
          <w:sz w:val="18"/>
          <w:szCs w:val="18"/>
        </w:rPr>
        <w:t>Recent adjustments to the model have led to notable improvements in predictive accuracy. The enhancements included:</w:t>
      </w:r>
    </w:p>
    <w:p w14:paraId="062AD895" w14:textId="77777777" w:rsidR="009C1124" w:rsidRPr="009C1124" w:rsidRDefault="009C1124" w:rsidP="009C1124">
      <w:pPr>
        <w:numPr>
          <w:ilvl w:val="0"/>
          <w:numId w:val="13"/>
        </w:numPr>
        <w:rPr>
          <w:sz w:val="18"/>
          <w:szCs w:val="18"/>
        </w:rPr>
      </w:pPr>
      <w:r w:rsidRPr="009C1124">
        <w:rPr>
          <w:b/>
          <w:bCs/>
          <w:sz w:val="18"/>
          <w:szCs w:val="18"/>
        </w:rPr>
        <w:t>Adjusting Model Complexity</w:t>
      </w:r>
      <w:r w:rsidRPr="009C1124">
        <w:rPr>
          <w:sz w:val="18"/>
          <w:szCs w:val="18"/>
        </w:rPr>
        <w:t>: By adding polynomial features, the model now better captures the complex, nonlinear interactions among variables.</w:t>
      </w:r>
    </w:p>
    <w:p w14:paraId="34C3727F" w14:textId="77777777" w:rsidR="009C1124" w:rsidRPr="009C1124" w:rsidRDefault="009C1124" w:rsidP="009C1124">
      <w:pPr>
        <w:numPr>
          <w:ilvl w:val="0"/>
          <w:numId w:val="13"/>
        </w:numPr>
        <w:rPr>
          <w:sz w:val="18"/>
          <w:szCs w:val="18"/>
        </w:rPr>
      </w:pPr>
      <w:r w:rsidRPr="009C1124">
        <w:rPr>
          <w:b/>
          <w:bCs/>
          <w:sz w:val="18"/>
          <w:szCs w:val="18"/>
        </w:rPr>
        <w:t>New Python Script</w:t>
      </w:r>
      <w:r w:rsidRPr="009C1124">
        <w:rPr>
          <w:sz w:val="18"/>
          <w:szCs w:val="18"/>
        </w:rPr>
        <w:t xml:space="preserve">: The </w:t>
      </w:r>
      <w:r w:rsidRPr="009C1124">
        <w:rPr>
          <w:b/>
          <w:bCs/>
          <w:sz w:val="18"/>
          <w:szCs w:val="18"/>
        </w:rPr>
        <w:t>second_analysis.py</w:t>
      </w:r>
      <w:r w:rsidRPr="009C1124">
        <w:rPr>
          <w:sz w:val="18"/>
          <w:szCs w:val="18"/>
        </w:rPr>
        <w:t xml:space="preserve"> script was created to integrate these polynomial features and adjust the feature set. Running this script resulted in a significant increase in training accuracy.</w:t>
      </w:r>
    </w:p>
    <w:p w14:paraId="3A9B6E2D" w14:textId="2DAFF7DC" w:rsidR="000508DD" w:rsidRPr="009C1124" w:rsidRDefault="009C1124" w:rsidP="009C1124">
      <w:pPr>
        <w:numPr>
          <w:ilvl w:val="0"/>
          <w:numId w:val="13"/>
        </w:numPr>
        <w:rPr>
          <w:sz w:val="18"/>
          <w:szCs w:val="18"/>
        </w:rPr>
      </w:pPr>
      <w:r w:rsidRPr="009C1124">
        <w:rPr>
          <w:b/>
          <w:bCs/>
          <w:sz w:val="18"/>
          <w:szCs w:val="18"/>
        </w:rPr>
        <w:t>Improved Results</w:t>
      </w:r>
      <w:r w:rsidRPr="009C1124">
        <w:rPr>
          <w:sz w:val="18"/>
          <w:szCs w:val="18"/>
        </w:rPr>
        <w:t>: With these changes, the model's training accuracy rose to 83.38%, demonstrating the benefits of enhancing model complexity for better data fitting.</w:t>
      </w:r>
    </w:p>
    <w:p w14:paraId="77DE88DD" w14:textId="77777777" w:rsidR="000508DD" w:rsidRPr="000508DD" w:rsidRDefault="000508DD" w:rsidP="000508DD">
      <w:pPr>
        <w:rPr>
          <w:b/>
          <w:bCs/>
          <w:sz w:val="18"/>
          <w:szCs w:val="18"/>
        </w:rPr>
      </w:pPr>
      <w:r w:rsidRPr="000508DD">
        <w:rPr>
          <w:b/>
          <w:bCs/>
          <w:sz w:val="18"/>
          <w:szCs w:val="18"/>
        </w:rPr>
        <w:t>Conclusion</w:t>
      </w:r>
    </w:p>
    <w:p w14:paraId="3E862CE1" w14:textId="54F7D8F3" w:rsidR="00D66838" w:rsidRPr="009C1124" w:rsidRDefault="000508DD" w:rsidP="009C1124">
      <w:pPr>
        <w:rPr>
          <w:sz w:val="18"/>
          <w:szCs w:val="18"/>
        </w:rPr>
      </w:pPr>
      <w:r w:rsidRPr="000508DD">
        <w:rPr>
          <w:sz w:val="18"/>
          <w:szCs w:val="18"/>
        </w:rPr>
        <w:t>The logistic regression model serves as a data-driven chronicle of the Titanic, transcending mere prediction to offer poignant insights into societal norms and the human condition. It underscores the importance of comprehensive feature analysis in understanding complex historical events.</w:t>
      </w:r>
    </w:p>
    <w:sectPr w:rsidR="00D66838" w:rsidRPr="009C1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F71"/>
    <w:multiLevelType w:val="multilevel"/>
    <w:tmpl w:val="D29E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069E3"/>
    <w:multiLevelType w:val="multilevel"/>
    <w:tmpl w:val="E0C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209A2"/>
    <w:multiLevelType w:val="multilevel"/>
    <w:tmpl w:val="8318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B20CF"/>
    <w:multiLevelType w:val="hybridMultilevel"/>
    <w:tmpl w:val="21B22426"/>
    <w:lvl w:ilvl="0" w:tplc="1CC4E1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948FF"/>
    <w:multiLevelType w:val="multilevel"/>
    <w:tmpl w:val="40E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465D19"/>
    <w:multiLevelType w:val="multilevel"/>
    <w:tmpl w:val="B352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61F2F"/>
    <w:multiLevelType w:val="multilevel"/>
    <w:tmpl w:val="FE0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20A04"/>
    <w:multiLevelType w:val="multilevel"/>
    <w:tmpl w:val="EA60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047E3"/>
    <w:multiLevelType w:val="multilevel"/>
    <w:tmpl w:val="3F5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1C6CAD"/>
    <w:multiLevelType w:val="multilevel"/>
    <w:tmpl w:val="CBFA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3A57B3"/>
    <w:multiLevelType w:val="multilevel"/>
    <w:tmpl w:val="518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571AF0"/>
    <w:multiLevelType w:val="multilevel"/>
    <w:tmpl w:val="35F0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75610"/>
    <w:multiLevelType w:val="multilevel"/>
    <w:tmpl w:val="B34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543502">
    <w:abstractNumId w:val="7"/>
  </w:num>
  <w:num w:numId="2" w16cid:durableId="158038211">
    <w:abstractNumId w:val="5"/>
  </w:num>
  <w:num w:numId="3" w16cid:durableId="461385222">
    <w:abstractNumId w:val="8"/>
  </w:num>
  <w:num w:numId="4" w16cid:durableId="1468083219">
    <w:abstractNumId w:val="9"/>
  </w:num>
  <w:num w:numId="5" w16cid:durableId="421032081">
    <w:abstractNumId w:val="10"/>
  </w:num>
  <w:num w:numId="6" w16cid:durableId="1070805538">
    <w:abstractNumId w:val="6"/>
  </w:num>
  <w:num w:numId="7" w16cid:durableId="1918321367">
    <w:abstractNumId w:val="4"/>
  </w:num>
  <w:num w:numId="8" w16cid:durableId="1973440152">
    <w:abstractNumId w:val="1"/>
  </w:num>
  <w:num w:numId="9" w16cid:durableId="1917670677">
    <w:abstractNumId w:val="0"/>
  </w:num>
  <w:num w:numId="10" w16cid:durableId="1578204907">
    <w:abstractNumId w:val="12"/>
  </w:num>
  <w:num w:numId="11" w16cid:durableId="2072846511">
    <w:abstractNumId w:val="3"/>
  </w:num>
  <w:num w:numId="12" w16cid:durableId="1635064639">
    <w:abstractNumId w:val="11"/>
  </w:num>
  <w:num w:numId="13" w16cid:durableId="2018076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7B"/>
    <w:rsid w:val="000508DD"/>
    <w:rsid w:val="003A3821"/>
    <w:rsid w:val="003F4241"/>
    <w:rsid w:val="004613DB"/>
    <w:rsid w:val="005153D6"/>
    <w:rsid w:val="00573EE6"/>
    <w:rsid w:val="00745D7B"/>
    <w:rsid w:val="009C1124"/>
    <w:rsid w:val="00BB2599"/>
    <w:rsid w:val="00D2554A"/>
    <w:rsid w:val="00D66838"/>
    <w:rsid w:val="00E230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1AC3"/>
  <w15:chartTrackingRefBased/>
  <w15:docId w15:val="{C70D891D-61E1-487B-A1A1-639B2438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9811">
      <w:bodyDiv w:val="1"/>
      <w:marLeft w:val="0"/>
      <w:marRight w:val="0"/>
      <w:marTop w:val="0"/>
      <w:marBottom w:val="0"/>
      <w:divBdr>
        <w:top w:val="none" w:sz="0" w:space="0" w:color="auto"/>
        <w:left w:val="none" w:sz="0" w:space="0" w:color="auto"/>
        <w:bottom w:val="none" w:sz="0" w:space="0" w:color="auto"/>
        <w:right w:val="none" w:sz="0" w:space="0" w:color="auto"/>
      </w:divBdr>
    </w:div>
    <w:div w:id="139347020">
      <w:bodyDiv w:val="1"/>
      <w:marLeft w:val="0"/>
      <w:marRight w:val="0"/>
      <w:marTop w:val="0"/>
      <w:marBottom w:val="0"/>
      <w:divBdr>
        <w:top w:val="none" w:sz="0" w:space="0" w:color="auto"/>
        <w:left w:val="none" w:sz="0" w:space="0" w:color="auto"/>
        <w:bottom w:val="none" w:sz="0" w:space="0" w:color="auto"/>
        <w:right w:val="none" w:sz="0" w:space="0" w:color="auto"/>
      </w:divBdr>
    </w:div>
    <w:div w:id="159006545">
      <w:bodyDiv w:val="1"/>
      <w:marLeft w:val="0"/>
      <w:marRight w:val="0"/>
      <w:marTop w:val="0"/>
      <w:marBottom w:val="0"/>
      <w:divBdr>
        <w:top w:val="none" w:sz="0" w:space="0" w:color="auto"/>
        <w:left w:val="none" w:sz="0" w:space="0" w:color="auto"/>
        <w:bottom w:val="none" w:sz="0" w:space="0" w:color="auto"/>
        <w:right w:val="none" w:sz="0" w:space="0" w:color="auto"/>
      </w:divBdr>
    </w:div>
    <w:div w:id="637342501">
      <w:bodyDiv w:val="1"/>
      <w:marLeft w:val="0"/>
      <w:marRight w:val="0"/>
      <w:marTop w:val="0"/>
      <w:marBottom w:val="0"/>
      <w:divBdr>
        <w:top w:val="none" w:sz="0" w:space="0" w:color="auto"/>
        <w:left w:val="none" w:sz="0" w:space="0" w:color="auto"/>
        <w:bottom w:val="none" w:sz="0" w:space="0" w:color="auto"/>
        <w:right w:val="none" w:sz="0" w:space="0" w:color="auto"/>
      </w:divBdr>
    </w:div>
    <w:div w:id="750322456">
      <w:bodyDiv w:val="1"/>
      <w:marLeft w:val="0"/>
      <w:marRight w:val="0"/>
      <w:marTop w:val="0"/>
      <w:marBottom w:val="0"/>
      <w:divBdr>
        <w:top w:val="none" w:sz="0" w:space="0" w:color="auto"/>
        <w:left w:val="none" w:sz="0" w:space="0" w:color="auto"/>
        <w:bottom w:val="none" w:sz="0" w:space="0" w:color="auto"/>
        <w:right w:val="none" w:sz="0" w:space="0" w:color="auto"/>
      </w:divBdr>
    </w:div>
    <w:div w:id="956983249">
      <w:bodyDiv w:val="1"/>
      <w:marLeft w:val="0"/>
      <w:marRight w:val="0"/>
      <w:marTop w:val="0"/>
      <w:marBottom w:val="0"/>
      <w:divBdr>
        <w:top w:val="none" w:sz="0" w:space="0" w:color="auto"/>
        <w:left w:val="none" w:sz="0" w:space="0" w:color="auto"/>
        <w:bottom w:val="none" w:sz="0" w:space="0" w:color="auto"/>
        <w:right w:val="none" w:sz="0" w:space="0" w:color="auto"/>
      </w:divBdr>
    </w:div>
    <w:div w:id="1004473570">
      <w:bodyDiv w:val="1"/>
      <w:marLeft w:val="0"/>
      <w:marRight w:val="0"/>
      <w:marTop w:val="0"/>
      <w:marBottom w:val="0"/>
      <w:divBdr>
        <w:top w:val="none" w:sz="0" w:space="0" w:color="auto"/>
        <w:left w:val="none" w:sz="0" w:space="0" w:color="auto"/>
        <w:bottom w:val="none" w:sz="0" w:space="0" w:color="auto"/>
        <w:right w:val="none" w:sz="0" w:space="0" w:color="auto"/>
      </w:divBdr>
      <w:divsChild>
        <w:div w:id="1740859123">
          <w:marLeft w:val="0"/>
          <w:marRight w:val="0"/>
          <w:marTop w:val="0"/>
          <w:marBottom w:val="0"/>
          <w:divBdr>
            <w:top w:val="single" w:sz="2" w:space="0" w:color="E3E3E3"/>
            <w:left w:val="single" w:sz="2" w:space="0" w:color="E3E3E3"/>
            <w:bottom w:val="single" w:sz="2" w:space="0" w:color="E3E3E3"/>
            <w:right w:val="single" w:sz="2" w:space="0" w:color="E3E3E3"/>
          </w:divBdr>
          <w:divsChild>
            <w:div w:id="1759057761">
              <w:marLeft w:val="0"/>
              <w:marRight w:val="0"/>
              <w:marTop w:val="0"/>
              <w:marBottom w:val="0"/>
              <w:divBdr>
                <w:top w:val="single" w:sz="2" w:space="0" w:color="E3E3E3"/>
                <w:left w:val="single" w:sz="2" w:space="0" w:color="E3E3E3"/>
                <w:bottom w:val="single" w:sz="2" w:space="0" w:color="E3E3E3"/>
                <w:right w:val="single" w:sz="2" w:space="0" w:color="E3E3E3"/>
              </w:divBdr>
              <w:divsChild>
                <w:div w:id="350691363">
                  <w:marLeft w:val="0"/>
                  <w:marRight w:val="0"/>
                  <w:marTop w:val="0"/>
                  <w:marBottom w:val="0"/>
                  <w:divBdr>
                    <w:top w:val="single" w:sz="2" w:space="0" w:color="E3E3E3"/>
                    <w:left w:val="single" w:sz="2" w:space="0" w:color="E3E3E3"/>
                    <w:bottom w:val="single" w:sz="2" w:space="0" w:color="E3E3E3"/>
                    <w:right w:val="single" w:sz="2" w:space="0" w:color="E3E3E3"/>
                  </w:divBdr>
                  <w:divsChild>
                    <w:div w:id="638608718">
                      <w:marLeft w:val="0"/>
                      <w:marRight w:val="0"/>
                      <w:marTop w:val="0"/>
                      <w:marBottom w:val="0"/>
                      <w:divBdr>
                        <w:top w:val="single" w:sz="2" w:space="0" w:color="E3E3E3"/>
                        <w:left w:val="single" w:sz="2" w:space="0" w:color="E3E3E3"/>
                        <w:bottom w:val="single" w:sz="2" w:space="0" w:color="E3E3E3"/>
                        <w:right w:val="single" w:sz="2" w:space="0" w:color="E3E3E3"/>
                      </w:divBdr>
                      <w:divsChild>
                        <w:div w:id="561872559">
                          <w:marLeft w:val="0"/>
                          <w:marRight w:val="0"/>
                          <w:marTop w:val="0"/>
                          <w:marBottom w:val="0"/>
                          <w:divBdr>
                            <w:top w:val="single" w:sz="2" w:space="0" w:color="E3E3E3"/>
                            <w:left w:val="single" w:sz="2" w:space="0" w:color="E3E3E3"/>
                            <w:bottom w:val="single" w:sz="2" w:space="0" w:color="E3E3E3"/>
                            <w:right w:val="single" w:sz="2" w:space="0" w:color="E3E3E3"/>
                          </w:divBdr>
                          <w:divsChild>
                            <w:div w:id="1124537126">
                              <w:marLeft w:val="0"/>
                              <w:marRight w:val="0"/>
                              <w:marTop w:val="0"/>
                              <w:marBottom w:val="0"/>
                              <w:divBdr>
                                <w:top w:val="single" w:sz="2" w:space="0" w:color="E3E3E3"/>
                                <w:left w:val="single" w:sz="2" w:space="0" w:color="E3E3E3"/>
                                <w:bottom w:val="single" w:sz="2" w:space="0" w:color="E3E3E3"/>
                                <w:right w:val="single" w:sz="2" w:space="0" w:color="E3E3E3"/>
                              </w:divBdr>
                              <w:divsChild>
                                <w:div w:id="355740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578852">
                                      <w:marLeft w:val="0"/>
                                      <w:marRight w:val="0"/>
                                      <w:marTop w:val="0"/>
                                      <w:marBottom w:val="0"/>
                                      <w:divBdr>
                                        <w:top w:val="single" w:sz="2" w:space="0" w:color="E3E3E3"/>
                                        <w:left w:val="single" w:sz="2" w:space="0" w:color="E3E3E3"/>
                                        <w:bottom w:val="single" w:sz="2" w:space="0" w:color="E3E3E3"/>
                                        <w:right w:val="single" w:sz="2" w:space="0" w:color="E3E3E3"/>
                                      </w:divBdr>
                                      <w:divsChild>
                                        <w:div w:id="1675257793">
                                          <w:marLeft w:val="0"/>
                                          <w:marRight w:val="0"/>
                                          <w:marTop w:val="0"/>
                                          <w:marBottom w:val="0"/>
                                          <w:divBdr>
                                            <w:top w:val="single" w:sz="2" w:space="0" w:color="E3E3E3"/>
                                            <w:left w:val="single" w:sz="2" w:space="0" w:color="E3E3E3"/>
                                            <w:bottom w:val="single" w:sz="2" w:space="0" w:color="E3E3E3"/>
                                            <w:right w:val="single" w:sz="2" w:space="0" w:color="E3E3E3"/>
                                          </w:divBdr>
                                          <w:divsChild>
                                            <w:div w:id="2003582569">
                                              <w:marLeft w:val="0"/>
                                              <w:marRight w:val="0"/>
                                              <w:marTop w:val="0"/>
                                              <w:marBottom w:val="0"/>
                                              <w:divBdr>
                                                <w:top w:val="single" w:sz="2" w:space="0" w:color="E3E3E3"/>
                                                <w:left w:val="single" w:sz="2" w:space="0" w:color="E3E3E3"/>
                                                <w:bottom w:val="single" w:sz="2" w:space="0" w:color="E3E3E3"/>
                                                <w:right w:val="single" w:sz="2" w:space="0" w:color="E3E3E3"/>
                                              </w:divBdr>
                                              <w:divsChild>
                                                <w:div w:id="1729452872">
                                                  <w:marLeft w:val="0"/>
                                                  <w:marRight w:val="0"/>
                                                  <w:marTop w:val="0"/>
                                                  <w:marBottom w:val="0"/>
                                                  <w:divBdr>
                                                    <w:top w:val="single" w:sz="2" w:space="0" w:color="E3E3E3"/>
                                                    <w:left w:val="single" w:sz="2" w:space="0" w:color="E3E3E3"/>
                                                    <w:bottom w:val="single" w:sz="2" w:space="0" w:color="E3E3E3"/>
                                                    <w:right w:val="single" w:sz="2" w:space="0" w:color="E3E3E3"/>
                                                  </w:divBdr>
                                                  <w:divsChild>
                                                    <w:div w:id="1589148937">
                                                      <w:marLeft w:val="0"/>
                                                      <w:marRight w:val="0"/>
                                                      <w:marTop w:val="0"/>
                                                      <w:marBottom w:val="0"/>
                                                      <w:divBdr>
                                                        <w:top w:val="single" w:sz="2" w:space="0" w:color="E3E3E3"/>
                                                        <w:left w:val="single" w:sz="2" w:space="0" w:color="E3E3E3"/>
                                                        <w:bottom w:val="single" w:sz="2" w:space="0" w:color="E3E3E3"/>
                                                        <w:right w:val="single" w:sz="2" w:space="0" w:color="E3E3E3"/>
                                                      </w:divBdr>
                                                      <w:divsChild>
                                                        <w:div w:id="1640190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2572615">
          <w:marLeft w:val="0"/>
          <w:marRight w:val="0"/>
          <w:marTop w:val="0"/>
          <w:marBottom w:val="0"/>
          <w:divBdr>
            <w:top w:val="none" w:sz="0" w:space="0" w:color="auto"/>
            <w:left w:val="none" w:sz="0" w:space="0" w:color="auto"/>
            <w:bottom w:val="none" w:sz="0" w:space="0" w:color="auto"/>
            <w:right w:val="none" w:sz="0" w:space="0" w:color="auto"/>
          </w:divBdr>
        </w:div>
      </w:divsChild>
    </w:div>
    <w:div w:id="1365246960">
      <w:bodyDiv w:val="1"/>
      <w:marLeft w:val="0"/>
      <w:marRight w:val="0"/>
      <w:marTop w:val="0"/>
      <w:marBottom w:val="0"/>
      <w:divBdr>
        <w:top w:val="none" w:sz="0" w:space="0" w:color="auto"/>
        <w:left w:val="none" w:sz="0" w:space="0" w:color="auto"/>
        <w:bottom w:val="none" w:sz="0" w:space="0" w:color="auto"/>
        <w:right w:val="none" w:sz="0" w:space="0" w:color="auto"/>
      </w:divBdr>
    </w:div>
    <w:div w:id="1763641958">
      <w:bodyDiv w:val="1"/>
      <w:marLeft w:val="0"/>
      <w:marRight w:val="0"/>
      <w:marTop w:val="0"/>
      <w:marBottom w:val="0"/>
      <w:divBdr>
        <w:top w:val="none" w:sz="0" w:space="0" w:color="auto"/>
        <w:left w:val="none" w:sz="0" w:space="0" w:color="auto"/>
        <w:bottom w:val="none" w:sz="0" w:space="0" w:color="auto"/>
        <w:right w:val="none" w:sz="0" w:space="0" w:color="auto"/>
      </w:divBdr>
    </w:div>
    <w:div w:id="1955821656">
      <w:bodyDiv w:val="1"/>
      <w:marLeft w:val="0"/>
      <w:marRight w:val="0"/>
      <w:marTop w:val="0"/>
      <w:marBottom w:val="0"/>
      <w:divBdr>
        <w:top w:val="none" w:sz="0" w:space="0" w:color="auto"/>
        <w:left w:val="none" w:sz="0" w:space="0" w:color="auto"/>
        <w:bottom w:val="none" w:sz="0" w:space="0" w:color="auto"/>
        <w:right w:val="none" w:sz="0" w:space="0" w:color="auto"/>
      </w:divBdr>
    </w:div>
    <w:div w:id="2058508723">
      <w:bodyDiv w:val="1"/>
      <w:marLeft w:val="0"/>
      <w:marRight w:val="0"/>
      <w:marTop w:val="0"/>
      <w:marBottom w:val="0"/>
      <w:divBdr>
        <w:top w:val="none" w:sz="0" w:space="0" w:color="auto"/>
        <w:left w:val="none" w:sz="0" w:space="0" w:color="auto"/>
        <w:bottom w:val="none" w:sz="0" w:space="0" w:color="auto"/>
        <w:right w:val="none" w:sz="0" w:space="0" w:color="auto"/>
      </w:divBdr>
    </w:div>
    <w:div w:id="207750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yasamin hzs</dc:creator>
  <cp:keywords/>
  <dc:description/>
  <cp:lastModifiedBy>yasamin hzs</cp:lastModifiedBy>
  <cp:revision>5</cp:revision>
  <dcterms:created xsi:type="dcterms:W3CDTF">2024-04-14T18:44:00Z</dcterms:created>
  <dcterms:modified xsi:type="dcterms:W3CDTF">2024-04-15T00:50:00Z</dcterms:modified>
</cp:coreProperties>
</file>