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835D3" w14:textId="77777777" w:rsidR="0085778C" w:rsidRPr="0085778C" w:rsidRDefault="0085778C" w:rsidP="0085778C">
      <w:pPr>
        <w:widowControl/>
        <w:autoSpaceDE/>
        <w:autoSpaceDN/>
        <w:spacing w:after="200"/>
        <w:jc w:val="right"/>
        <w:rPr>
          <w:rFonts w:ascii="Calibri" w:eastAsia="Calibri" w:hAnsi="Calibri" w:cs="Times New Roman"/>
          <w:noProof/>
          <w:sz w:val="24"/>
          <w:szCs w:val="24"/>
        </w:rPr>
      </w:pPr>
    </w:p>
    <w:p w14:paraId="6675CBC6" w14:textId="77777777" w:rsidR="0085778C" w:rsidRPr="0085778C" w:rsidRDefault="0085778C" w:rsidP="0085778C">
      <w:pPr>
        <w:widowControl/>
        <w:autoSpaceDE/>
        <w:autoSpaceDN/>
        <w:spacing w:after="200"/>
        <w:jc w:val="right"/>
        <w:rPr>
          <w:rFonts w:ascii="Calibri" w:eastAsia="Calibri" w:hAnsi="Calibri" w:cs="Times New Roman"/>
          <w:sz w:val="24"/>
          <w:szCs w:val="24"/>
        </w:rPr>
      </w:pPr>
    </w:p>
    <w:p w14:paraId="501748F7" w14:textId="77777777" w:rsidR="0085778C" w:rsidRPr="0085778C" w:rsidRDefault="0085778C" w:rsidP="0085778C">
      <w:pPr>
        <w:widowControl/>
        <w:autoSpaceDE/>
        <w:autoSpaceDN/>
        <w:spacing w:after="200"/>
        <w:jc w:val="right"/>
        <w:rPr>
          <w:rFonts w:ascii="Calibri" w:eastAsia="Calibri" w:hAnsi="Calibri" w:cs="Times New Roman"/>
          <w:sz w:val="24"/>
          <w:szCs w:val="24"/>
        </w:rPr>
      </w:pPr>
    </w:p>
    <w:p w14:paraId="285703FF" w14:textId="77777777" w:rsidR="0085778C" w:rsidRPr="0085778C" w:rsidRDefault="0085778C" w:rsidP="0085778C">
      <w:pPr>
        <w:widowControl/>
        <w:autoSpaceDE/>
        <w:autoSpaceDN/>
        <w:spacing w:after="200"/>
        <w:jc w:val="right"/>
        <w:rPr>
          <w:rFonts w:ascii="Calibri" w:eastAsia="Calibri" w:hAnsi="Calibri" w:cs="Times New Roman"/>
          <w:sz w:val="24"/>
          <w:szCs w:val="24"/>
        </w:rPr>
      </w:pPr>
    </w:p>
    <w:p w14:paraId="2D41266E" w14:textId="77777777" w:rsidR="0085778C" w:rsidRPr="0085778C" w:rsidRDefault="0085778C" w:rsidP="0085778C">
      <w:pPr>
        <w:widowControl/>
        <w:autoSpaceDE/>
        <w:autoSpaceDN/>
        <w:spacing w:after="200"/>
        <w:rPr>
          <w:rFonts w:ascii="Calibri" w:eastAsia="Calibri" w:hAnsi="Calibri" w:cs="Times New Roman"/>
          <w:sz w:val="24"/>
          <w:szCs w:val="24"/>
        </w:rPr>
      </w:pPr>
    </w:p>
    <w:p w14:paraId="376C06CE" w14:textId="77777777" w:rsidR="0085778C" w:rsidRPr="0085778C" w:rsidRDefault="0085778C" w:rsidP="0085778C">
      <w:pPr>
        <w:widowControl/>
        <w:autoSpaceDE/>
        <w:autoSpaceDN/>
        <w:spacing w:after="200"/>
        <w:jc w:val="right"/>
        <w:rPr>
          <w:rFonts w:ascii="Calibri" w:eastAsia="Calibri" w:hAnsi="Calibri" w:cs="Times New Roman"/>
          <w:sz w:val="24"/>
          <w:szCs w:val="24"/>
        </w:rPr>
      </w:pPr>
    </w:p>
    <w:p w14:paraId="464DD332" w14:textId="77777777" w:rsidR="0085778C" w:rsidRPr="0085778C" w:rsidRDefault="0085778C" w:rsidP="0085778C">
      <w:pPr>
        <w:widowControl/>
        <w:autoSpaceDE/>
        <w:autoSpaceDN/>
        <w:spacing w:after="200"/>
        <w:jc w:val="right"/>
        <w:rPr>
          <w:rFonts w:ascii="Calibri" w:eastAsia="Calibri" w:hAnsi="Calibri" w:cs="Times New Roman"/>
          <w:sz w:val="24"/>
          <w:szCs w:val="24"/>
        </w:rPr>
      </w:pPr>
    </w:p>
    <w:p w14:paraId="32ABEE25" w14:textId="77777777" w:rsidR="0085778C" w:rsidRPr="0085778C" w:rsidRDefault="0085778C" w:rsidP="0085778C">
      <w:pPr>
        <w:widowControl/>
        <w:autoSpaceDE/>
        <w:autoSpaceDN/>
        <w:spacing w:after="200"/>
        <w:jc w:val="right"/>
        <w:rPr>
          <w:rFonts w:ascii="Calibri" w:eastAsia="Calibri" w:hAnsi="Calibri" w:cs="Times New Roman"/>
          <w:sz w:val="24"/>
          <w:szCs w:val="24"/>
        </w:rPr>
      </w:pPr>
    </w:p>
    <w:p w14:paraId="569D6755" w14:textId="77777777" w:rsidR="00E67D50" w:rsidRPr="00E67D50" w:rsidRDefault="00E67D50" w:rsidP="00E67D50">
      <w:pPr>
        <w:widowControl/>
        <w:autoSpaceDE/>
        <w:autoSpaceDN/>
        <w:spacing w:line="276" w:lineRule="auto"/>
        <w:jc w:val="center"/>
        <w:rPr>
          <w:rFonts w:ascii="Calibri" w:eastAsia="Calibri" w:hAnsi="Calibri" w:cs="Calibri"/>
          <w:sz w:val="32"/>
          <w:szCs w:val="32"/>
        </w:rPr>
      </w:pPr>
      <w:r w:rsidRPr="00E67D50">
        <w:rPr>
          <w:rFonts w:ascii="Calibri" w:eastAsia="Calibri" w:hAnsi="Calibri" w:cs="Calibri"/>
          <w:sz w:val="32"/>
          <w:szCs w:val="32"/>
        </w:rPr>
        <w:t xml:space="preserve">Proposal for </w:t>
      </w:r>
    </w:p>
    <w:p w14:paraId="6F92187E" w14:textId="1A9D0857" w:rsidR="00E67D50" w:rsidRPr="00E67D50" w:rsidRDefault="008C6C77" w:rsidP="00E67D50">
      <w:pPr>
        <w:widowControl/>
        <w:autoSpaceDE/>
        <w:autoSpaceDN/>
        <w:spacing w:line="276" w:lineRule="auto"/>
        <w:jc w:val="center"/>
        <w:rPr>
          <w:rFonts w:ascii="Calibri" w:eastAsia="Calibri" w:hAnsi="Calibri" w:cs="Calibri"/>
          <w:sz w:val="32"/>
          <w:szCs w:val="32"/>
        </w:rPr>
      </w:pPr>
      <w:r>
        <w:rPr>
          <w:rFonts w:ascii="Calibri" w:eastAsia="Calibri" w:hAnsi="Calibri" w:cs="Calibri"/>
          <w:sz w:val="32"/>
          <w:szCs w:val="32"/>
        </w:rPr>
        <w:t>XYZ</w:t>
      </w:r>
    </w:p>
    <w:p w14:paraId="52C29A33" w14:textId="4A5ED76E" w:rsidR="00E67D50" w:rsidRPr="00E67D50" w:rsidRDefault="00E67D50" w:rsidP="00E67D50">
      <w:pPr>
        <w:widowControl/>
        <w:autoSpaceDE/>
        <w:autoSpaceDN/>
        <w:spacing w:line="276" w:lineRule="auto"/>
        <w:jc w:val="center"/>
        <w:rPr>
          <w:rFonts w:ascii="Calibri" w:eastAsia="Calibri" w:hAnsi="Calibri" w:cs="Calibri"/>
          <w:sz w:val="32"/>
          <w:szCs w:val="32"/>
        </w:rPr>
      </w:pPr>
      <w:r w:rsidRPr="00E67D50">
        <w:rPr>
          <w:rFonts w:ascii="Calibri" w:eastAsia="Calibri" w:hAnsi="Calibri" w:cs="Calibri"/>
          <w:sz w:val="32"/>
          <w:szCs w:val="32"/>
        </w:rPr>
        <w:t>Integrated Report FY 25|</w:t>
      </w:r>
      <w:r>
        <w:rPr>
          <w:rFonts w:ascii="Calibri" w:eastAsia="Calibri" w:hAnsi="Calibri" w:cs="Calibri"/>
          <w:sz w:val="32"/>
          <w:szCs w:val="32"/>
        </w:rPr>
        <w:t>12</w:t>
      </w:r>
      <w:r>
        <w:rPr>
          <w:rFonts w:ascii="Calibri" w:eastAsia="Calibri" w:hAnsi="Calibri" w:cs="Calibri"/>
          <w:sz w:val="32"/>
          <w:szCs w:val="32"/>
          <w:vertAlign w:val="superscript"/>
        </w:rPr>
        <w:t>th</w:t>
      </w:r>
      <w:r w:rsidRPr="00E67D50">
        <w:rPr>
          <w:rFonts w:ascii="Calibri" w:eastAsia="Calibri" w:hAnsi="Calibri" w:cs="Calibri"/>
          <w:sz w:val="32"/>
          <w:szCs w:val="32"/>
        </w:rPr>
        <w:t xml:space="preserve"> January, 202</w:t>
      </w:r>
      <w:r>
        <w:rPr>
          <w:rFonts w:ascii="Calibri" w:eastAsia="Calibri" w:hAnsi="Calibri" w:cs="Calibri"/>
          <w:sz w:val="32"/>
          <w:szCs w:val="32"/>
        </w:rPr>
        <w:t>6</w:t>
      </w:r>
    </w:p>
    <w:p w14:paraId="07ABD6DB" w14:textId="77777777" w:rsidR="0085778C" w:rsidRPr="0085778C" w:rsidRDefault="0085778C" w:rsidP="0085778C">
      <w:pPr>
        <w:widowControl/>
        <w:autoSpaceDE/>
        <w:autoSpaceDN/>
        <w:jc w:val="center"/>
        <w:rPr>
          <w:rFonts w:ascii="Calibri" w:eastAsia="Calibri" w:hAnsi="Calibri" w:cs="Times New Roman"/>
          <w:sz w:val="24"/>
          <w:szCs w:val="24"/>
        </w:rPr>
      </w:pPr>
    </w:p>
    <w:p w14:paraId="665E467B"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49C2BBFE"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4EB2DAE9"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3E84FC1B"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0EC85B06"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3758A609"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5EE66B3A"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48AC869B"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1DB4CFC9"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3C9425F1" w14:textId="77777777" w:rsidR="0085778C" w:rsidRDefault="0085778C" w:rsidP="0085778C">
      <w:pPr>
        <w:widowControl/>
        <w:autoSpaceDE/>
        <w:autoSpaceDN/>
        <w:spacing w:after="200"/>
        <w:jc w:val="center"/>
        <w:rPr>
          <w:rFonts w:ascii="Calibri" w:eastAsia="Calibri" w:hAnsi="Calibri" w:cs="Times New Roman"/>
          <w:sz w:val="24"/>
          <w:szCs w:val="24"/>
        </w:rPr>
      </w:pPr>
    </w:p>
    <w:p w14:paraId="2317AD46" w14:textId="77777777" w:rsidR="001F58B9" w:rsidRDefault="001F58B9" w:rsidP="0085778C">
      <w:pPr>
        <w:widowControl/>
        <w:autoSpaceDE/>
        <w:autoSpaceDN/>
        <w:spacing w:after="200"/>
        <w:jc w:val="center"/>
        <w:rPr>
          <w:rFonts w:ascii="Calibri" w:eastAsia="Calibri" w:hAnsi="Calibri" w:cs="Times New Roman"/>
          <w:sz w:val="24"/>
          <w:szCs w:val="24"/>
        </w:rPr>
      </w:pPr>
    </w:p>
    <w:p w14:paraId="0136A1FF" w14:textId="77777777" w:rsidR="001F58B9" w:rsidRDefault="001F58B9" w:rsidP="0085778C">
      <w:pPr>
        <w:widowControl/>
        <w:autoSpaceDE/>
        <w:autoSpaceDN/>
        <w:spacing w:after="200"/>
        <w:jc w:val="center"/>
        <w:rPr>
          <w:rFonts w:ascii="Calibri" w:eastAsia="Calibri" w:hAnsi="Calibri" w:cs="Times New Roman"/>
          <w:sz w:val="24"/>
          <w:szCs w:val="24"/>
        </w:rPr>
      </w:pPr>
    </w:p>
    <w:p w14:paraId="74862443" w14:textId="77777777" w:rsidR="001F58B9" w:rsidRPr="0085778C" w:rsidRDefault="001F58B9" w:rsidP="0085778C">
      <w:pPr>
        <w:widowControl/>
        <w:autoSpaceDE/>
        <w:autoSpaceDN/>
        <w:spacing w:after="200"/>
        <w:jc w:val="center"/>
        <w:rPr>
          <w:rFonts w:ascii="Calibri" w:eastAsia="Calibri" w:hAnsi="Calibri" w:cs="Times New Roman"/>
          <w:sz w:val="24"/>
          <w:szCs w:val="24"/>
        </w:rPr>
      </w:pPr>
    </w:p>
    <w:p w14:paraId="1A8052D0"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47F5BB3F"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391D36E1" w14:textId="77777777" w:rsidR="0085778C" w:rsidRDefault="0085778C" w:rsidP="0085778C">
      <w:pPr>
        <w:widowControl/>
        <w:adjustRightInd w:val="0"/>
        <w:jc w:val="both"/>
        <w:rPr>
          <w:rFonts w:ascii="Calibri" w:eastAsia="Calibri" w:hAnsi="Calibri" w:cs="Calibri"/>
          <w:b/>
          <w:bCs/>
          <w:color w:val="C00000"/>
          <w:sz w:val="24"/>
          <w:szCs w:val="24"/>
        </w:rPr>
      </w:pPr>
    </w:p>
    <w:p w14:paraId="37EC7B33" w14:textId="77777777" w:rsidR="0085778C" w:rsidRPr="0085778C" w:rsidRDefault="0085778C" w:rsidP="0085778C">
      <w:pPr>
        <w:widowControl/>
        <w:adjustRightInd w:val="0"/>
        <w:jc w:val="both"/>
        <w:rPr>
          <w:rFonts w:ascii="Calibri" w:eastAsia="Calibri" w:hAnsi="Calibri" w:cs="Calibri"/>
          <w:b/>
          <w:bCs/>
          <w:color w:val="C00000"/>
          <w:sz w:val="24"/>
          <w:szCs w:val="24"/>
        </w:rPr>
      </w:pPr>
    </w:p>
    <w:p w14:paraId="30CF2B28" w14:textId="77777777" w:rsidR="0085778C" w:rsidRPr="0085778C" w:rsidRDefault="0085778C" w:rsidP="0085778C">
      <w:pPr>
        <w:widowControl/>
        <w:adjustRightInd w:val="0"/>
        <w:jc w:val="both"/>
        <w:rPr>
          <w:rFonts w:ascii="Calibri" w:eastAsia="Calibri" w:hAnsi="Calibri" w:cs="Calibri"/>
          <w:b/>
          <w:bCs/>
          <w:color w:val="C00000"/>
          <w:sz w:val="24"/>
          <w:szCs w:val="24"/>
        </w:rPr>
      </w:pPr>
    </w:p>
    <w:p w14:paraId="16B77A12" w14:textId="77777777" w:rsidR="0085778C" w:rsidRDefault="0085778C" w:rsidP="0085778C">
      <w:pPr>
        <w:widowControl/>
        <w:adjustRightInd w:val="0"/>
        <w:jc w:val="both"/>
        <w:rPr>
          <w:rFonts w:ascii="Calibri" w:eastAsia="Calibri" w:hAnsi="Calibri" w:cs="Calibri"/>
          <w:b/>
          <w:bCs/>
          <w:color w:val="C00000"/>
          <w:sz w:val="24"/>
          <w:szCs w:val="24"/>
        </w:rPr>
      </w:pPr>
      <w:bookmarkStart w:id="0" w:name="_Hlk217920191"/>
      <w:r w:rsidRPr="0085778C">
        <w:rPr>
          <w:rFonts w:ascii="Calibri" w:eastAsia="Calibri" w:hAnsi="Calibri" w:cs="Calibri"/>
          <w:b/>
          <w:bCs/>
          <w:color w:val="C00000"/>
          <w:sz w:val="24"/>
          <w:szCs w:val="24"/>
        </w:rPr>
        <w:t>Scope of Work:</w:t>
      </w:r>
    </w:p>
    <w:bookmarkEnd w:id="0"/>
    <w:p w14:paraId="49CDC9CF" w14:textId="77777777" w:rsidR="006B1ABE" w:rsidRPr="0085778C" w:rsidRDefault="006B1ABE" w:rsidP="0085778C">
      <w:pPr>
        <w:widowControl/>
        <w:adjustRightInd w:val="0"/>
        <w:jc w:val="both"/>
        <w:rPr>
          <w:rFonts w:ascii="Calibri" w:eastAsia="Calibri" w:hAnsi="Calibri" w:cs="Calibri"/>
          <w:b/>
          <w:bCs/>
          <w:color w:val="C00000"/>
          <w:sz w:val="24"/>
          <w:szCs w:val="24"/>
        </w:rPr>
      </w:pPr>
    </w:p>
    <w:p w14:paraId="56EB98D7"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rPr>
      </w:pPr>
      <w:r w:rsidRPr="00F67210">
        <w:rPr>
          <w:rFonts w:asciiTheme="minorHAnsi" w:hAnsiTheme="minorHAnsi" w:cstheme="minorHAnsi"/>
          <w:b/>
          <w:color w:val="C00000"/>
          <w:sz w:val="23"/>
          <w:szCs w:val="23"/>
          <w:lang w:val="en-IN" w:bidi="hi-IN"/>
        </w:rPr>
        <w:t xml:space="preserve">Review Data Gap </w:t>
      </w:r>
    </w:p>
    <w:p w14:paraId="275350EA" w14:textId="77777777" w:rsidR="006B1ABE" w:rsidRDefault="006B1ABE" w:rsidP="006B1ABE">
      <w:pPr>
        <w:pStyle w:val="ListParagraph"/>
        <w:ind w:left="720"/>
        <w:rPr>
          <w:rFonts w:asciiTheme="minorHAnsi" w:hAnsiTheme="minorHAnsi" w:cstheme="minorHAnsi"/>
          <w:sz w:val="23"/>
          <w:szCs w:val="23"/>
        </w:rPr>
      </w:pPr>
    </w:p>
    <w:p w14:paraId="28F3BDB7" w14:textId="4F14040C" w:rsidR="006B1ABE" w:rsidRPr="00D74655" w:rsidRDefault="006B1ABE" w:rsidP="006B1ABE">
      <w:pPr>
        <w:pStyle w:val="ListParagraph"/>
        <w:widowControl/>
        <w:numPr>
          <w:ilvl w:val="0"/>
          <w:numId w:val="17"/>
        </w:numPr>
        <w:autoSpaceDE/>
        <w:autoSpaceDN/>
        <w:spacing w:after="160" w:line="259" w:lineRule="auto"/>
        <w:contextualSpacing/>
        <w:rPr>
          <w:rFonts w:asciiTheme="minorHAnsi" w:hAnsiTheme="minorHAnsi" w:cstheme="minorHAnsi"/>
          <w:sz w:val="23"/>
          <w:szCs w:val="23"/>
          <w:lang w:val="en-IN" w:bidi="hi-IN"/>
        </w:rPr>
      </w:pPr>
      <w:r w:rsidRPr="00D74655">
        <w:rPr>
          <w:rFonts w:asciiTheme="minorHAnsi" w:hAnsiTheme="minorHAnsi" w:cstheme="minorHAnsi"/>
          <w:sz w:val="23"/>
          <w:szCs w:val="23"/>
          <w:lang w:val="en-IN" w:bidi="hi-IN"/>
        </w:rPr>
        <w:t xml:space="preserve">Review of the existing annual reports, other data presentations / data points for &lt;IR&gt; content elements currently present in the organization. </w:t>
      </w:r>
    </w:p>
    <w:p w14:paraId="29C1E030" w14:textId="77777777" w:rsidR="006B1ABE" w:rsidRPr="00D74655" w:rsidRDefault="006B1ABE" w:rsidP="006B1ABE">
      <w:pPr>
        <w:pStyle w:val="ListParagraph"/>
        <w:widowControl/>
        <w:numPr>
          <w:ilvl w:val="0"/>
          <w:numId w:val="17"/>
        </w:numPr>
        <w:autoSpaceDE/>
        <w:autoSpaceDN/>
        <w:spacing w:after="160" w:line="259" w:lineRule="auto"/>
        <w:contextualSpacing/>
        <w:rPr>
          <w:rFonts w:asciiTheme="minorHAnsi" w:hAnsiTheme="minorHAnsi" w:cstheme="minorHAnsi"/>
          <w:sz w:val="23"/>
          <w:szCs w:val="23"/>
          <w:lang w:val="en-IN" w:bidi="hi-IN"/>
        </w:rPr>
      </w:pPr>
      <w:r w:rsidRPr="00D74655">
        <w:rPr>
          <w:rFonts w:asciiTheme="minorHAnsi" w:hAnsiTheme="minorHAnsi" w:cstheme="minorHAnsi"/>
          <w:sz w:val="23"/>
          <w:szCs w:val="23"/>
          <w:lang w:val="en-IN" w:bidi="hi-IN"/>
        </w:rPr>
        <w:t>Identify traditionally reported sections that may now become redundant in view of the &lt;IR&gt; disclosures</w:t>
      </w:r>
    </w:p>
    <w:p w14:paraId="0DC24897" w14:textId="77777777" w:rsidR="006B1ABE" w:rsidRPr="00D74655" w:rsidRDefault="006B1ABE" w:rsidP="006B1ABE">
      <w:pPr>
        <w:pStyle w:val="ListParagraph"/>
        <w:widowControl/>
        <w:numPr>
          <w:ilvl w:val="0"/>
          <w:numId w:val="17"/>
        </w:numPr>
        <w:autoSpaceDE/>
        <w:autoSpaceDN/>
        <w:spacing w:after="160" w:line="259" w:lineRule="auto"/>
        <w:contextualSpacing/>
        <w:rPr>
          <w:rFonts w:asciiTheme="minorHAnsi" w:hAnsiTheme="minorHAnsi" w:cstheme="minorHAnsi"/>
          <w:sz w:val="23"/>
          <w:szCs w:val="23"/>
          <w:lang w:val="en-IN" w:bidi="hi-IN"/>
        </w:rPr>
      </w:pPr>
      <w:r w:rsidRPr="00D74655">
        <w:rPr>
          <w:rFonts w:asciiTheme="minorHAnsi" w:hAnsiTheme="minorHAnsi" w:cstheme="minorHAnsi"/>
          <w:sz w:val="23"/>
          <w:szCs w:val="23"/>
          <w:lang w:val="en-IN" w:bidi="hi-IN"/>
        </w:rPr>
        <w:t xml:space="preserve">Develop a three year-reporting structure  </w:t>
      </w:r>
    </w:p>
    <w:p w14:paraId="71677057" w14:textId="77777777" w:rsidR="006B1ABE" w:rsidRPr="00D74655" w:rsidRDefault="006B1ABE" w:rsidP="006B1ABE">
      <w:pPr>
        <w:pStyle w:val="ListParagraph"/>
        <w:widowControl/>
        <w:numPr>
          <w:ilvl w:val="0"/>
          <w:numId w:val="17"/>
        </w:numPr>
        <w:autoSpaceDE/>
        <w:autoSpaceDN/>
        <w:spacing w:after="160" w:line="259" w:lineRule="auto"/>
        <w:contextualSpacing/>
        <w:rPr>
          <w:rFonts w:asciiTheme="minorHAnsi" w:hAnsiTheme="minorHAnsi" w:cstheme="minorHAnsi"/>
          <w:sz w:val="23"/>
          <w:szCs w:val="23"/>
          <w:lang w:val="en-IN" w:bidi="hi-IN"/>
        </w:rPr>
      </w:pPr>
      <w:r w:rsidRPr="00D74655">
        <w:rPr>
          <w:rFonts w:asciiTheme="minorHAnsi" w:hAnsiTheme="minorHAnsi" w:cstheme="minorHAnsi"/>
          <w:sz w:val="23"/>
          <w:szCs w:val="23"/>
          <w:lang w:val="en-IN" w:bidi="hi-IN"/>
        </w:rPr>
        <w:t>Provide relevant benchmarks of what is required to help teams collate the reporting data require</w:t>
      </w:r>
    </w:p>
    <w:p w14:paraId="284DAF3F" w14:textId="77777777" w:rsidR="006B1ABE" w:rsidRPr="00D74655" w:rsidRDefault="006B1ABE" w:rsidP="006B1ABE">
      <w:pPr>
        <w:pStyle w:val="ListParagraph"/>
        <w:widowControl/>
        <w:numPr>
          <w:ilvl w:val="0"/>
          <w:numId w:val="17"/>
        </w:numPr>
        <w:autoSpaceDE/>
        <w:autoSpaceDN/>
        <w:spacing w:after="160" w:line="259" w:lineRule="auto"/>
        <w:contextualSpacing/>
        <w:rPr>
          <w:rFonts w:asciiTheme="minorHAnsi" w:hAnsiTheme="minorHAnsi" w:cstheme="minorHAnsi"/>
          <w:sz w:val="23"/>
          <w:szCs w:val="23"/>
          <w:lang w:val="en-IN" w:bidi="hi-IN"/>
        </w:rPr>
      </w:pPr>
      <w:r w:rsidRPr="00D74655">
        <w:rPr>
          <w:rFonts w:asciiTheme="minorHAnsi" w:hAnsiTheme="minorHAnsi" w:cstheme="minorHAnsi"/>
          <w:sz w:val="23"/>
          <w:szCs w:val="23"/>
          <w:lang w:val="en-IN" w:bidi="hi-IN"/>
        </w:rPr>
        <w:t>Timelines for preparation of &lt;IR&gt;</w:t>
      </w:r>
    </w:p>
    <w:p w14:paraId="4748BE41" w14:textId="77777777" w:rsidR="006B1ABE" w:rsidRPr="001A227B" w:rsidRDefault="006B1ABE" w:rsidP="006B1ABE">
      <w:pPr>
        <w:widowControl/>
        <w:shd w:val="clear" w:color="auto" w:fill="FFFFFF"/>
        <w:autoSpaceDE/>
        <w:autoSpaceDN/>
        <w:contextualSpacing/>
        <w:rPr>
          <w:rFonts w:asciiTheme="minorHAnsi" w:hAnsiTheme="minorHAnsi" w:cstheme="minorHAnsi"/>
          <w:sz w:val="23"/>
          <w:szCs w:val="23"/>
          <w:lang w:val="en-IN" w:bidi="hi-IN"/>
        </w:rPr>
      </w:pPr>
    </w:p>
    <w:p w14:paraId="4CB7B08F"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Help set Core team</w:t>
      </w:r>
    </w:p>
    <w:p w14:paraId="3DFD3BD6" w14:textId="77777777" w:rsidR="006B1ABE" w:rsidRPr="001A227B" w:rsidRDefault="006B1ABE" w:rsidP="006B1ABE">
      <w:pPr>
        <w:pStyle w:val="ListParagraph"/>
        <w:ind w:left="720"/>
        <w:rPr>
          <w:rFonts w:asciiTheme="minorHAnsi" w:hAnsiTheme="minorHAnsi" w:cstheme="minorHAnsi"/>
          <w:sz w:val="23"/>
          <w:szCs w:val="23"/>
        </w:rPr>
      </w:pPr>
    </w:p>
    <w:p w14:paraId="36ED4B12" w14:textId="77777777" w:rsidR="006B1ABE" w:rsidRPr="001A227B" w:rsidRDefault="006B1ABE" w:rsidP="006B1ABE">
      <w:pPr>
        <w:pStyle w:val="ListParagraph"/>
        <w:widowControl/>
        <w:numPr>
          <w:ilvl w:val="0"/>
          <w:numId w:val="17"/>
        </w:numPr>
        <w:autoSpaceDE/>
        <w:autoSpaceDN/>
        <w:spacing w:after="160" w:line="259" w:lineRule="auto"/>
        <w:contextualSpacing/>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Help in forming a ‘Core Team’ with representatives from various functions/departments</w:t>
      </w:r>
    </w:p>
    <w:p w14:paraId="4865D292" w14:textId="77777777" w:rsidR="006B1ABE" w:rsidRPr="001A227B" w:rsidRDefault="006B1ABE" w:rsidP="006B1ABE">
      <w:pPr>
        <w:pStyle w:val="ListParagraph"/>
        <w:widowControl/>
        <w:numPr>
          <w:ilvl w:val="0"/>
          <w:numId w:val="17"/>
        </w:numPr>
        <w:autoSpaceDE/>
        <w:autoSpaceDN/>
        <w:spacing w:after="160" w:line="259" w:lineRule="auto"/>
        <w:contextualSpacing/>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Assist in defining the roles and responsibilities required to establish the reporting structure for &lt;IR&gt; within the organization to ensure oversight for the &lt;IR&gt; Reporting Process.</w:t>
      </w:r>
    </w:p>
    <w:p w14:paraId="054C0D80" w14:textId="77777777" w:rsidR="006B1ABE" w:rsidRPr="001A227B" w:rsidRDefault="006B1ABE" w:rsidP="006B1ABE">
      <w:pPr>
        <w:pStyle w:val="ListParagraph"/>
        <w:ind w:left="1440"/>
        <w:rPr>
          <w:rFonts w:asciiTheme="minorHAnsi" w:hAnsiTheme="minorHAnsi" w:cstheme="minorHAnsi"/>
          <w:sz w:val="23"/>
          <w:szCs w:val="23"/>
        </w:rPr>
      </w:pPr>
    </w:p>
    <w:p w14:paraId="51AE8E89"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Capacity Building</w:t>
      </w:r>
    </w:p>
    <w:p w14:paraId="309F0FF6" w14:textId="77777777" w:rsidR="006B1ABE" w:rsidRPr="001A227B" w:rsidRDefault="006B1ABE" w:rsidP="006B1ABE">
      <w:pPr>
        <w:rPr>
          <w:rFonts w:asciiTheme="minorHAnsi" w:hAnsiTheme="minorHAnsi" w:cstheme="minorHAnsi"/>
          <w:sz w:val="23"/>
          <w:szCs w:val="23"/>
        </w:rPr>
      </w:pPr>
    </w:p>
    <w:p w14:paraId="61342350"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Provide an insight into the global reporting trends</w:t>
      </w:r>
    </w:p>
    <w:p w14:paraId="283B90D3"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Explain the concept of integrated reporting, value creation and the new content elements</w:t>
      </w:r>
    </w:p>
    <w:p w14:paraId="102FC38D"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Identifying of corporate reporting policies and practices among global peers and suggesting a best fit content and structure for the annual report</w:t>
      </w:r>
    </w:p>
    <w:p w14:paraId="7038B104" w14:textId="77777777" w:rsidR="006B1ABE" w:rsidRPr="001A227B" w:rsidRDefault="006B1ABE" w:rsidP="006B1ABE">
      <w:pPr>
        <w:pStyle w:val="ListParagraph"/>
        <w:ind w:left="1440"/>
        <w:rPr>
          <w:rFonts w:asciiTheme="minorHAnsi" w:hAnsiTheme="minorHAnsi" w:cstheme="minorHAnsi"/>
          <w:sz w:val="23"/>
          <w:szCs w:val="23"/>
        </w:rPr>
      </w:pPr>
    </w:p>
    <w:p w14:paraId="49EBE8AE"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&lt;IR&gt; Content Development</w:t>
      </w:r>
    </w:p>
    <w:p w14:paraId="7A4A295C" w14:textId="77777777" w:rsidR="006B1ABE" w:rsidRPr="001A227B" w:rsidRDefault="006B1ABE" w:rsidP="006B1ABE">
      <w:pPr>
        <w:pStyle w:val="ListParagraph"/>
        <w:ind w:left="720"/>
        <w:jc w:val="both"/>
        <w:rPr>
          <w:rFonts w:asciiTheme="minorHAnsi" w:hAnsiTheme="minorHAnsi" w:cstheme="minorHAnsi"/>
          <w:b/>
          <w:sz w:val="23"/>
          <w:szCs w:val="23"/>
          <w:lang w:val="en-IN" w:bidi="hi-IN"/>
        </w:rPr>
      </w:pPr>
    </w:p>
    <w:p w14:paraId="0A219993"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Developing a blueprint of report structure with respect to content and data collated by the Company.</w:t>
      </w:r>
    </w:p>
    <w:p w14:paraId="460D464A"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Supporting development of &lt;IR&gt; sections  along with the core team at the Company, with incorporation of critical aspects such as clarity of business plan description, future orientation and linkage between different capitals. </w:t>
      </w:r>
    </w:p>
    <w:p w14:paraId="064E4CF8"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Conducting meetings with senior management to obtain information.</w:t>
      </w:r>
    </w:p>
    <w:p w14:paraId="04EB6F88"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Assisting with alignment of report content to various regulations and guidelines as well as incorporation of &lt;IR&gt; Framework requirements.</w:t>
      </w:r>
    </w:p>
    <w:p w14:paraId="5722790A"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We can suggest who the stakeholders would be and suggest points which could be issues for this year’s report from the materiality standpoint.</w:t>
      </w:r>
    </w:p>
    <w:p w14:paraId="608A5D28"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Note: The Company will need to provide concisely the information and data which is macro and relevant and linked to its strategies, performance, risks &amp; opportunities and outlook and the agreed data points.  </w:t>
      </w:r>
    </w:p>
    <w:p w14:paraId="3724B048" w14:textId="77777777" w:rsidR="006B1ABE" w:rsidRPr="001A227B" w:rsidRDefault="006B1ABE" w:rsidP="006B1ABE">
      <w:pPr>
        <w:pStyle w:val="ListParagraph"/>
        <w:widowControl/>
        <w:shd w:val="clear" w:color="auto" w:fill="FFFFFF"/>
        <w:autoSpaceDE/>
        <w:autoSpaceDN/>
        <w:ind w:left="1080"/>
        <w:contextualSpacing/>
        <w:jc w:val="both"/>
        <w:rPr>
          <w:rFonts w:asciiTheme="minorHAnsi" w:hAnsiTheme="minorHAnsi" w:cstheme="minorHAnsi"/>
          <w:sz w:val="23"/>
          <w:szCs w:val="23"/>
          <w:lang w:val="en-IN" w:bidi="hi-IN"/>
        </w:rPr>
      </w:pPr>
    </w:p>
    <w:p w14:paraId="158B9173" w14:textId="77777777" w:rsidR="006B1ABE" w:rsidRPr="001A227B" w:rsidRDefault="006B1ABE" w:rsidP="006B1ABE">
      <w:pPr>
        <w:pStyle w:val="ListParagraph"/>
        <w:widowControl/>
        <w:shd w:val="clear" w:color="auto" w:fill="FFFFFF"/>
        <w:autoSpaceDE/>
        <w:autoSpaceDN/>
        <w:ind w:left="1080"/>
        <w:contextualSpacing/>
        <w:jc w:val="both"/>
        <w:rPr>
          <w:rFonts w:asciiTheme="minorHAnsi" w:hAnsiTheme="minorHAnsi" w:cstheme="minorHAnsi"/>
          <w:sz w:val="23"/>
          <w:szCs w:val="23"/>
          <w:lang w:val="en-IN" w:bidi="hi-IN"/>
        </w:rPr>
      </w:pPr>
    </w:p>
    <w:p w14:paraId="2657B3B5" w14:textId="77777777" w:rsidR="006B1ABE" w:rsidRPr="001A227B" w:rsidRDefault="006B1ABE" w:rsidP="006B1ABE">
      <w:pPr>
        <w:widowControl/>
        <w:shd w:val="clear" w:color="auto" w:fill="FFFFFF"/>
        <w:autoSpaceDE/>
        <w:autoSpaceDN/>
        <w:contextualSpacing/>
        <w:jc w:val="both"/>
        <w:rPr>
          <w:rFonts w:asciiTheme="minorHAnsi" w:hAnsiTheme="minorHAnsi" w:cstheme="minorHAnsi"/>
          <w:sz w:val="23"/>
          <w:szCs w:val="23"/>
          <w:lang w:val="en-IN" w:bidi="hi-IN"/>
        </w:rPr>
      </w:pPr>
    </w:p>
    <w:p w14:paraId="0D95F2CF"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Theme &amp; Creative rendition</w:t>
      </w:r>
    </w:p>
    <w:p w14:paraId="4C90B0B0" w14:textId="77777777" w:rsidR="006B1ABE" w:rsidRPr="001A227B" w:rsidRDefault="006B1ABE" w:rsidP="006B1ABE">
      <w:pPr>
        <w:pStyle w:val="ListParagraph"/>
        <w:ind w:left="720"/>
        <w:jc w:val="both"/>
        <w:rPr>
          <w:rFonts w:asciiTheme="minorHAnsi" w:hAnsiTheme="minorHAnsi" w:cstheme="minorHAnsi"/>
          <w:b/>
          <w:sz w:val="23"/>
          <w:szCs w:val="23"/>
          <w:lang w:val="en-IN" w:bidi="hi-IN"/>
        </w:rPr>
      </w:pPr>
    </w:p>
    <w:p w14:paraId="65D72055"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Identifying the key communication objectives of the &lt;IR&gt;</w:t>
      </w:r>
    </w:p>
    <w:p w14:paraId="09005943"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Conceptualize and provide theme suggestions for the report based on the macro developments transpiring in the industry / company and the strategic focus going forward</w:t>
      </w:r>
    </w:p>
    <w:p w14:paraId="6D6D26E5" w14:textId="77777777" w:rsidR="006B1ABE" w:rsidRPr="001A227B" w:rsidRDefault="006B1ABE" w:rsidP="006B1ABE">
      <w:pPr>
        <w:jc w:val="both"/>
        <w:rPr>
          <w:rFonts w:asciiTheme="minorHAnsi" w:hAnsiTheme="minorHAnsi" w:cstheme="minorHAnsi"/>
          <w:b/>
          <w:sz w:val="23"/>
          <w:szCs w:val="23"/>
          <w:lang w:val="en-IN" w:bidi="hi-IN"/>
        </w:rPr>
      </w:pPr>
    </w:p>
    <w:p w14:paraId="0F7A0AF1"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Theme pages</w:t>
      </w:r>
    </w:p>
    <w:p w14:paraId="58027AD1" w14:textId="77777777" w:rsidR="006B1ABE" w:rsidRPr="001A227B" w:rsidRDefault="006B1ABE" w:rsidP="006B1ABE">
      <w:pPr>
        <w:pStyle w:val="ListParagraph"/>
        <w:ind w:left="1440"/>
        <w:rPr>
          <w:rFonts w:asciiTheme="minorHAnsi" w:hAnsiTheme="minorHAnsi" w:cstheme="minorHAnsi"/>
          <w:sz w:val="23"/>
          <w:szCs w:val="23"/>
        </w:rPr>
      </w:pPr>
    </w:p>
    <w:p w14:paraId="722E97C3"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Concept, research, writing and enhancement of content (non-financial section &amp; &lt;IR&gt; pages), including the theme pages, Key Messages, Operations Review, based on the inputs provided by the company, to amply communicate the theme and the &lt;IR&gt; sections basis the agreed format and the data inputs shared by the company. </w:t>
      </w:r>
    </w:p>
    <w:p w14:paraId="00810D01"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Formalising the content flow and the tone of voice</w:t>
      </w:r>
    </w:p>
    <w:p w14:paraId="71DC87E6" w14:textId="77777777" w:rsidR="006B1ABE" w:rsidRPr="001A227B" w:rsidRDefault="006B1ABE" w:rsidP="006B1ABE">
      <w:pPr>
        <w:widowControl/>
        <w:shd w:val="clear" w:color="auto" w:fill="FFFFFF"/>
        <w:autoSpaceDE/>
        <w:autoSpaceDN/>
        <w:contextualSpacing/>
        <w:jc w:val="both"/>
        <w:rPr>
          <w:rFonts w:asciiTheme="minorHAnsi" w:hAnsiTheme="minorHAnsi" w:cstheme="minorHAnsi"/>
          <w:sz w:val="23"/>
          <w:szCs w:val="23"/>
          <w:lang w:val="en-IN" w:bidi="hi-IN"/>
        </w:rPr>
      </w:pPr>
    </w:p>
    <w:p w14:paraId="345666A9"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MD&amp;A</w:t>
      </w:r>
    </w:p>
    <w:p w14:paraId="71AD3A2F" w14:textId="77777777" w:rsidR="006B1ABE" w:rsidRPr="001A227B" w:rsidRDefault="006B1ABE" w:rsidP="006B1ABE">
      <w:pPr>
        <w:pStyle w:val="ListParagraph"/>
        <w:ind w:left="720"/>
        <w:jc w:val="both"/>
        <w:rPr>
          <w:rFonts w:asciiTheme="minorHAnsi" w:hAnsiTheme="minorHAnsi" w:cstheme="minorHAnsi"/>
          <w:b/>
          <w:sz w:val="23"/>
          <w:szCs w:val="23"/>
          <w:lang w:val="en-IN" w:bidi="hi-IN"/>
        </w:rPr>
      </w:pPr>
    </w:p>
    <w:p w14:paraId="1D9E0048"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Design &amp; Draft the MDA based on the agreed structure (16 Pages)</w:t>
      </w:r>
    </w:p>
    <w:p w14:paraId="517D9083"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Seek specific data and information and response to questionnaires on the industry structure, trends, opportunities, outlook, threats and challenges and precise company’s performance (based on the structure) </w:t>
      </w:r>
    </w:p>
    <w:p w14:paraId="591DE0EF"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 Suggest sections that can be cross referenced to &lt;IR&gt; to avoid duplication of the information</w:t>
      </w:r>
    </w:p>
    <w:p w14:paraId="6A4B0784"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Note: The financial performance and ratios, risk and mitigation and very specific information on the Company’s business activities and </w:t>
      </w:r>
      <w:proofErr w:type="spellStart"/>
      <w:r w:rsidRPr="001A227B">
        <w:rPr>
          <w:rFonts w:asciiTheme="minorHAnsi" w:hAnsiTheme="minorHAnsi" w:cstheme="minorHAnsi"/>
          <w:sz w:val="23"/>
          <w:szCs w:val="23"/>
          <w:lang w:val="en-IN" w:bidi="hi-IN"/>
        </w:rPr>
        <w:t>it’s</w:t>
      </w:r>
      <w:proofErr w:type="spellEnd"/>
      <w:r w:rsidRPr="001A227B">
        <w:rPr>
          <w:rFonts w:asciiTheme="minorHAnsi" w:hAnsiTheme="minorHAnsi" w:cstheme="minorHAnsi"/>
          <w:sz w:val="23"/>
          <w:szCs w:val="23"/>
          <w:lang w:val="en-IN" w:bidi="hi-IN"/>
        </w:rPr>
        <w:t xml:space="preserve"> outlook that need to be provided in a concise draft to our team in the agreed formats and structure</w:t>
      </w:r>
    </w:p>
    <w:p w14:paraId="5B6C32DC" w14:textId="77777777" w:rsidR="006B1ABE" w:rsidRPr="001A227B" w:rsidRDefault="006B1ABE" w:rsidP="006B1ABE">
      <w:pPr>
        <w:pStyle w:val="ListParagraph"/>
        <w:widowControl/>
        <w:shd w:val="clear" w:color="auto" w:fill="FFFFFF"/>
        <w:autoSpaceDE/>
        <w:autoSpaceDN/>
        <w:ind w:left="1080"/>
        <w:contextualSpacing/>
        <w:jc w:val="both"/>
        <w:rPr>
          <w:rFonts w:asciiTheme="minorHAnsi" w:hAnsiTheme="minorHAnsi" w:cstheme="minorHAnsi"/>
          <w:sz w:val="23"/>
          <w:szCs w:val="23"/>
          <w:lang w:val="en-IN" w:bidi="hi-IN"/>
        </w:rPr>
      </w:pPr>
    </w:p>
    <w:p w14:paraId="60E80EF1"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Development of Cover Design</w:t>
      </w:r>
    </w:p>
    <w:p w14:paraId="41921868" w14:textId="77777777" w:rsidR="006B1ABE" w:rsidRPr="001A227B" w:rsidRDefault="006B1ABE" w:rsidP="006B1ABE">
      <w:pPr>
        <w:pStyle w:val="ListParagraph"/>
        <w:widowControl/>
        <w:shd w:val="clear" w:color="auto" w:fill="FFFFFF"/>
        <w:autoSpaceDE/>
        <w:autoSpaceDN/>
        <w:ind w:left="720"/>
        <w:contextualSpacing/>
        <w:jc w:val="both"/>
        <w:rPr>
          <w:rFonts w:asciiTheme="minorHAnsi" w:hAnsiTheme="minorHAnsi" w:cstheme="minorHAnsi"/>
          <w:b/>
          <w:sz w:val="23"/>
          <w:szCs w:val="23"/>
          <w:lang w:val="en-IN" w:bidi="hi-IN"/>
        </w:rPr>
      </w:pPr>
    </w:p>
    <w:p w14:paraId="1CBF13FE"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Identifying the design approach and creative rendition of the concept </w:t>
      </w:r>
    </w:p>
    <w:p w14:paraId="696EB251"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Cover design to be developed in line with the selected theme</w:t>
      </w:r>
    </w:p>
    <w:p w14:paraId="56BBAC5C" w14:textId="77777777" w:rsidR="006B1ABE" w:rsidRPr="00F67210" w:rsidRDefault="006B1ABE" w:rsidP="006B1ABE">
      <w:pPr>
        <w:pStyle w:val="ListParagraph"/>
        <w:ind w:left="720"/>
        <w:rPr>
          <w:rFonts w:asciiTheme="minorHAnsi" w:hAnsiTheme="minorHAnsi" w:cstheme="minorHAnsi"/>
          <w:b/>
          <w:color w:val="C00000"/>
          <w:sz w:val="23"/>
          <w:szCs w:val="23"/>
          <w:lang w:val="en-IN" w:bidi="hi-IN"/>
        </w:rPr>
      </w:pPr>
    </w:p>
    <w:p w14:paraId="78D02494"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Design inside pages</w:t>
      </w:r>
    </w:p>
    <w:p w14:paraId="641835D4" w14:textId="77777777" w:rsidR="006B1ABE" w:rsidRPr="001A227B" w:rsidRDefault="006B1ABE" w:rsidP="006B1ABE">
      <w:pPr>
        <w:pStyle w:val="ListParagraph"/>
        <w:widowControl/>
        <w:shd w:val="clear" w:color="auto" w:fill="FFFFFF"/>
        <w:autoSpaceDE/>
        <w:autoSpaceDN/>
        <w:ind w:left="720"/>
        <w:contextualSpacing/>
        <w:jc w:val="both"/>
        <w:rPr>
          <w:rFonts w:asciiTheme="minorHAnsi" w:hAnsiTheme="minorHAnsi" w:cstheme="minorHAnsi"/>
          <w:b/>
          <w:sz w:val="23"/>
          <w:szCs w:val="23"/>
          <w:lang w:val="en-IN" w:bidi="hi-IN"/>
        </w:rPr>
      </w:pPr>
    </w:p>
    <w:p w14:paraId="0FD5EDCB"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Narrative &amp; IR sections to be designed in line with cover design. (116 Pages)</w:t>
      </w:r>
    </w:p>
    <w:p w14:paraId="1D104E2E"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Including interactive PDF</w:t>
      </w:r>
    </w:p>
    <w:p w14:paraId="1593EE7D"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Designing of template for Statutory and financials sections of the &lt;IR&gt; </w:t>
      </w:r>
    </w:p>
    <w:p w14:paraId="6730F897"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Layout of the complete secretarial and financial section (Director’s Report, Auditor’s Report, CG report, BRSR, Accounts, Notice etc.) (208 pages)</w:t>
      </w:r>
    </w:p>
    <w:p w14:paraId="5CBDA81F" w14:textId="77777777" w:rsidR="006B1ABE"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BRSR to be shared by the client</w:t>
      </w:r>
    </w:p>
    <w:p w14:paraId="488A1D71" w14:textId="77777777" w:rsidR="00D82CFB" w:rsidRPr="001A227B" w:rsidRDefault="00D82CFB" w:rsidP="00D82CFB">
      <w:pPr>
        <w:pStyle w:val="ListParagraph"/>
        <w:widowControl/>
        <w:shd w:val="clear" w:color="auto" w:fill="FFFFFF"/>
        <w:autoSpaceDE/>
        <w:autoSpaceDN/>
        <w:ind w:left="1080"/>
        <w:contextualSpacing/>
        <w:jc w:val="both"/>
        <w:rPr>
          <w:rFonts w:asciiTheme="minorHAnsi" w:hAnsiTheme="minorHAnsi" w:cstheme="minorHAnsi"/>
          <w:sz w:val="23"/>
          <w:szCs w:val="23"/>
          <w:lang w:val="en-IN" w:bidi="hi-IN"/>
        </w:rPr>
      </w:pPr>
    </w:p>
    <w:p w14:paraId="72E7A359" w14:textId="77777777" w:rsidR="006B1ABE" w:rsidRPr="001A227B" w:rsidRDefault="006B1ABE" w:rsidP="006B1ABE">
      <w:pPr>
        <w:widowControl/>
        <w:shd w:val="clear" w:color="auto" w:fill="FFFFFF"/>
        <w:autoSpaceDE/>
        <w:autoSpaceDN/>
        <w:contextualSpacing/>
        <w:jc w:val="both"/>
        <w:rPr>
          <w:rFonts w:asciiTheme="minorHAnsi" w:hAnsiTheme="minorHAnsi" w:cstheme="minorHAnsi"/>
          <w:b/>
          <w:sz w:val="23"/>
          <w:szCs w:val="23"/>
          <w:lang w:val="en-IN" w:bidi="hi-IN"/>
        </w:rPr>
      </w:pPr>
    </w:p>
    <w:p w14:paraId="3B72715D"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Financial Statements</w:t>
      </w:r>
    </w:p>
    <w:p w14:paraId="3073C325" w14:textId="77777777" w:rsidR="006B1ABE" w:rsidRPr="00C87C25" w:rsidRDefault="006B1ABE" w:rsidP="006B1ABE">
      <w:pPr>
        <w:ind w:left="360"/>
        <w:rPr>
          <w:rFonts w:asciiTheme="minorHAnsi" w:hAnsiTheme="minorHAnsi" w:cstheme="minorHAnsi"/>
          <w:b/>
          <w:sz w:val="23"/>
          <w:szCs w:val="23"/>
        </w:rPr>
      </w:pPr>
    </w:p>
    <w:p w14:paraId="64122B6B"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Designing, typesetting and art working of the complete report, composing all graphs and financial statements. </w:t>
      </w:r>
    </w:p>
    <w:p w14:paraId="2818A4EE"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Take on the hi-res conversion of the entire report – cover to cover – and provide  printable open files  </w:t>
      </w:r>
    </w:p>
    <w:p w14:paraId="547BF801"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Creating high resolution print ready artwork in a publishing software (InDesign)</w:t>
      </w:r>
    </w:p>
    <w:p w14:paraId="32E62B63"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Finalising the document for printing </w:t>
      </w:r>
    </w:p>
    <w:p w14:paraId="431B3375"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Note: We work only on final approved files</w:t>
      </w:r>
    </w:p>
    <w:p w14:paraId="49092444" w14:textId="77777777" w:rsidR="0085778C" w:rsidRPr="0085778C" w:rsidRDefault="0085778C" w:rsidP="0085778C">
      <w:pPr>
        <w:widowControl/>
        <w:autoSpaceDE/>
        <w:autoSpaceDN/>
        <w:rPr>
          <w:rFonts w:ascii="Calibri" w:eastAsia="Calibri" w:hAnsi="Calibri" w:cs="Calibri"/>
          <w:b/>
          <w:color w:val="C00000"/>
          <w:sz w:val="24"/>
          <w:szCs w:val="24"/>
        </w:rPr>
      </w:pPr>
    </w:p>
    <w:p w14:paraId="7EC11CD1" w14:textId="77777777" w:rsidR="0085778C" w:rsidRPr="0085778C" w:rsidRDefault="0085778C" w:rsidP="0085778C">
      <w:pPr>
        <w:widowControl/>
        <w:autoSpaceDE/>
        <w:autoSpaceDN/>
        <w:rPr>
          <w:rFonts w:ascii="Calibri" w:eastAsia="Calibri" w:hAnsi="Calibri" w:cs="Calibri"/>
          <w:b/>
          <w:color w:val="C00000"/>
          <w:sz w:val="24"/>
          <w:szCs w:val="24"/>
        </w:rPr>
      </w:pPr>
      <w:r w:rsidRPr="0085778C">
        <w:rPr>
          <w:rFonts w:ascii="Calibri" w:eastAsia="Calibri" w:hAnsi="Calibri" w:cs="Calibri"/>
          <w:b/>
          <w:color w:val="C00000"/>
          <w:sz w:val="24"/>
          <w:szCs w:val="24"/>
        </w:rPr>
        <w:t>Exclusions:</w:t>
      </w:r>
    </w:p>
    <w:p w14:paraId="517B6F24" w14:textId="77777777" w:rsidR="0085778C" w:rsidRPr="0085778C" w:rsidRDefault="0085778C" w:rsidP="0085778C">
      <w:pPr>
        <w:widowControl/>
        <w:autoSpaceDE/>
        <w:autoSpaceDN/>
        <w:rPr>
          <w:rFonts w:ascii="Calibri" w:eastAsia="Calibri" w:hAnsi="Calibri" w:cs="Calibri"/>
          <w:b/>
          <w:color w:val="C00000"/>
          <w:sz w:val="24"/>
          <w:szCs w:val="24"/>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5"/>
        <w:gridCol w:w="26"/>
        <w:gridCol w:w="7542"/>
      </w:tblGrid>
      <w:tr w:rsidR="0085778C" w:rsidRPr="0085778C" w14:paraId="0F7A87A4" w14:textId="77777777" w:rsidTr="007F4A27">
        <w:tc>
          <w:tcPr>
            <w:tcW w:w="2355" w:type="dxa"/>
          </w:tcPr>
          <w:p w14:paraId="0763A39B" w14:textId="311C1770" w:rsidR="0085778C" w:rsidRPr="0085778C" w:rsidRDefault="0085778C" w:rsidP="0085778C">
            <w:pPr>
              <w:widowControl/>
              <w:autoSpaceDE/>
              <w:autoSpaceDN/>
              <w:ind w:left="33"/>
              <w:contextualSpacing/>
              <w:rPr>
                <w:rFonts w:ascii="Calibri" w:eastAsia="Times New Roman" w:hAnsi="Calibri" w:cs="Calibri"/>
                <w:b/>
                <w:sz w:val="24"/>
                <w:szCs w:val="24"/>
                <w:lang w:val="en-IN" w:bidi="hi-IN"/>
              </w:rPr>
            </w:pPr>
            <w:r w:rsidRPr="0085778C">
              <w:rPr>
                <w:rFonts w:ascii="Calibri" w:eastAsia="Times New Roman" w:hAnsi="Calibri" w:cs="Calibri"/>
                <w:b/>
                <w:sz w:val="24"/>
                <w:szCs w:val="24"/>
                <w:lang w:val="en-IN" w:bidi="hi-IN"/>
              </w:rPr>
              <w:t xml:space="preserve">Stakeholder Engagement and Materiality Analysis  </w:t>
            </w:r>
          </w:p>
          <w:p w14:paraId="14881786" w14:textId="77777777" w:rsidR="0085778C" w:rsidRPr="0085778C" w:rsidRDefault="0085778C" w:rsidP="0085778C">
            <w:pPr>
              <w:widowControl/>
              <w:autoSpaceDE/>
              <w:autoSpaceDN/>
              <w:ind w:left="33"/>
              <w:contextualSpacing/>
              <w:rPr>
                <w:rFonts w:ascii="Calibri" w:eastAsia="Times New Roman" w:hAnsi="Calibri" w:cs="Calibri"/>
                <w:b/>
                <w:sz w:val="24"/>
                <w:szCs w:val="24"/>
                <w:lang w:val="en-IN" w:bidi="hi-IN"/>
              </w:rPr>
            </w:pPr>
          </w:p>
        </w:tc>
        <w:tc>
          <w:tcPr>
            <w:tcW w:w="7568" w:type="dxa"/>
            <w:gridSpan w:val="2"/>
          </w:tcPr>
          <w:p w14:paraId="43FB3B95" w14:textId="77777777" w:rsidR="0085778C" w:rsidRPr="0085778C" w:rsidRDefault="0085778C" w:rsidP="0085778C">
            <w:pPr>
              <w:widowControl/>
              <w:numPr>
                <w:ilvl w:val="0"/>
                <w:numId w:val="12"/>
              </w:numPr>
              <w:autoSpaceDE/>
              <w:autoSpaceDN/>
              <w:spacing w:after="200"/>
              <w:ind w:left="517"/>
              <w:contextualSpacing/>
              <w:jc w:val="both"/>
              <w:rPr>
                <w:rFonts w:ascii="Calibri" w:eastAsia="Times New Roman" w:hAnsi="Calibri" w:cs="Calibri"/>
                <w:i/>
                <w:sz w:val="24"/>
                <w:szCs w:val="24"/>
                <w:lang w:val="en-IN" w:bidi="hi-IN"/>
              </w:rPr>
            </w:pPr>
            <w:r w:rsidRPr="0085778C">
              <w:rPr>
                <w:rFonts w:ascii="Calibri" w:eastAsia="Times New Roman" w:hAnsi="Calibri" w:cs="Calibri"/>
                <w:sz w:val="24"/>
                <w:szCs w:val="24"/>
                <w:lang w:val="en-IN" w:bidi="hi-IN"/>
              </w:rPr>
              <w:t xml:space="preserve">A detailed Stakeholder Engagement engaging with external </w:t>
            </w:r>
            <w:r w:rsidRPr="0085778C">
              <w:rPr>
                <w:rFonts w:ascii="Calibri" w:eastAsia="Times New Roman" w:hAnsi="Calibri" w:cs="Calibri"/>
                <w:b/>
                <w:bCs/>
                <w:sz w:val="24"/>
                <w:szCs w:val="24"/>
                <w:lang w:val="en-IN" w:bidi="hi-IN"/>
              </w:rPr>
              <w:t xml:space="preserve">large </w:t>
            </w:r>
            <w:r w:rsidRPr="0085778C">
              <w:rPr>
                <w:rFonts w:ascii="Calibri" w:eastAsia="Times New Roman" w:hAnsi="Calibri" w:cs="Calibri"/>
                <w:sz w:val="24"/>
                <w:szCs w:val="24"/>
                <w:lang w:val="en-IN" w:bidi="hi-IN"/>
              </w:rPr>
              <w:t>groups of internal stakeholders / large communities of external stakeholders to understand their expectations from the company / detailed external survey process with identified stakeholder groups / analysis of populated questionnaires by stakeholders is excluded. Eg engaging with external dealers, distributions channel partners, suppliers, vendors, employees, investors, communities, media, etc.</w:t>
            </w:r>
            <w:r w:rsidRPr="0085778C">
              <w:rPr>
                <w:rFonts w:ascii="Calibri" w:eastAsia="Times New Roman" w:hAnsi="Calibri" w:cs="Calibri"/>
                <w:i/>
                <w:sz w:val="24"/>
                <w:szCs w:val="24"/>
                <w:lang w:val="en-IN" w:bidi="hi-IN"/>
              </w:rPr>
              <w:t xml:space="preserve"> </w:t>
            </w:r>
          </w:p>
          <w:p w14:paraId="18299D0C" w14:textId="77777777" w:rsidR="0085778C" w:rsidRPr="0085778C" w:rsidRDefault="0085778C" w:rsidP="0085778C">
            <w:pPr>
              <w:widowControl/>
              <w:autoSpaceDE/>
              <w:autoSpaceDN/>
              <w:ind w:left="517"/>
              <w:contextualSpacing/>
              <w:jc w:val="both"/>
              <w:rPr>
                <w:rFonts w:ascii="t" w:eastAsia="Times New Roman" w:hAnsi="t" w:cs="Calibri"/>
                <w:sz w:val="24"/>
                <w:szCs w:val="24"/>
                <w:lang w:val="en-IN" w:bidi="hi-IN"/>
              </w:rPr>
            </w:pPr>
          </w:p>
        </w:tc>
      </w:tr>
      <w:tr w:rsidR="0085778C" w:rsidRPr="0085778C" w14:paraId="3C1EA981" w14:textId="77777777" w:rsidTr="007F4A27">
        <w:tc>
          <w:tcPr>
            <w:tcW w:w="2381" w:type="dxa"/>
            <w:gridSpan w:val="2"/>
          </w:tcPr>
          <w:p w14:paraId="6AB24D7B" w14:textId="1DBBFE94" w:rsidR="0085778C" w:rsidRPr="0085778C" w:rsidRDefault="0085778C" w:rsidP="0085778C">
            <w:pPr>
              <w:widowControl/>
              <w:autoSpaceDE/>
              <w:autoSpaceDN/>
              <w:ind w:left="33"/>
              <w:contextualSpacing/>
              <w:rPr>
                <w:rFonts w:ascii="Calibri" w:eastAsia="Times New Roman" w:hAnsi="Calibri" w:cs="Calibri"/>
                <w:b/>
                <w:sz w:val="24"/>
                <w:szCs w:val="24"/>
                <w:lang w:val="en-IN" w:bidi="hi-IN"/>
              </w:rPr>
            </w:pPr>
            <w:r w:rsidRPr="0085778C">
              <w:rPr>
                <w:rFonts w:ascii="Calibri" w:eastAsia="Times New Roman" w:hAnsi="Calibri" w:cs="Calibri"/>
                <w:b/>
                <w:sz w:val="24"/>
                <w:szCs w:val="24"/>
                <w:lang w:val="en-IN" w:bidi="hi-IN"/>
              </w:rPr>
              <w:t xml:space="preserve">Assistance with assurance </w:t>
            </w:r>
            <w:r w:rsidRPr="0085778C">
              <w:rPr>
                <w:rFonts w:ascii="Calibri" w:eastAsia="Times New Roman" w:hAnsi="Calibri" w:cs="Calibri"/>
                <w:b/>
                <w:sz w:val="24"/>
                <w:szCs w:val="24"/>
                <w:lang w:val="en-IN" w:bidi="hi-IN"/>
              </w:rPr>
              <w:br/>
            </w:r>
          </w:p>
          <w:p w14:paraId="55535CA5" w14:textId="77777777" w:rsidR="0085778C" w:rsidRPr="0085778C" w:rsidRDefault="0085778C" w:rsidP="0085778C">
            <w:pPr>
              <w:widowControl/>
              <w:autoSpaceDE/>
              <w:autoSpaceDN/>
              <w:ind w:left="33"/>
              <w:contextualSpacing/>
              <w:rPr>
                <w:rFonts w:ascii="Calibri" w:eastAsia="Times New Roman" w:hAnsi="Calibri" w:cs="Calibri"/>
                <w:b/>
                <w:sz w:val="24"/>
                <w:szCs w:val="24"/>
                <w:lang w:val="en-IN" w:bidi="hi-IN"/>
              </w:rPr>
            </w:pPr>
          </w:p>
        </w:tc>
        <w:tc>
          <w:tcPr>
            <w:tcW w:w="7542" w:type="dxa"/>
          </w:tcPr>
          <w:p w14:paraId="7A161488" w14:textId="502233E7" w:rsidR="0085778C" w:rsidRPr="0085778C" w:rsidRDefault="0085778C" w:rsidP="0085778C">
            <w:pPr>
              <w:widowControl/>
              <w:numPr>
                <w:ilvl w:val="0"/>
                <w:numId w:val="13"/>
              </w:numPr>
              <w:autoSpaceDE/>
              <w:autoSpaceDN/>
              <w:spacing w:after="200"/>
              <w:ind w:left="435" w:hanging="425"/>
              <w:contextualSpacing/>
              <w:rPr>
                <w:rFonts w:ascii="t" w:eastAsia="Times New Roman" w:hAnsi="t" w:cs="Calibri"/>
                <w:sz w:val="24"/>
                <w:szCs w:val="24"/>
                <w:lang w:val="en-IN" w:bidi="hi-IN"/>
              </w:rPr>
            </w:pPr>
            <w:r w:rsidRPr="0085778C">
              <w:rPr>
                <w:rFonts w:ascii="Calibri" w:eastAsia="Times New Roman" w:hAnsi="Calibri" w:cs="Calibri"/>
                <w:sz w:val="24"/>
                <w:szCs w:val="24"/>
                <w:lang w:val="en-IN" w:bidi="hi-IN"/>
              </w:rPr>
              <w:t xml:space="preserve">Assist in coordinating with the external assurance agency including assurance visits, provide data/ information and clarifications on observations, if any, on the non-financial performance data. </w:t>
            </w:r>
          </w:p>
        </w:tc>
      </w:tr>
    </w:tbl>
    <w:p w14:paraId="1AA1DFD4" w14:textId="77777777" w:rsidR="0085778C" w:rsidRPr="0085778C" w:rsidRDefault="0085778C" w:rsidP="0085778C">
      <w:pPr>
        <w:widowControl/>
        <w:shd w:val="clear" w:color="auto" w:fill="FFFFFF"/>
        <w:autoSpaceDE/>
        <w:autoSpaceDN/>
        <w:rPr>
          <w:rFonts w:ascii="Calibri" w:eastAsia="Calibri" w:hAnsi="Calibri" w:cs="Calibri"/>
          <w:b/>
          <w:color w:val="C00000"/>
          <w:sz w:val="24"/>
          <w:szCs w:val="24"/>
          <w:lang w:bidi="hi-IN"/>
        </w:rPr>
      </w:pPr>
      <w:bookmarkStart w:id="1" w:name="_Hlk5291862"/>
    </w:p>
    <w:p w14:paraId="4F147619" w14:textId="77777777" w:rsidR="0085778C" w:rsidRPr="0085778C" w:rsidRDefault="0085778C" w:rsidP="0085778C">
      <w:pPr>
        <w:widowControl/>
        <w:shd w:val="clear" w:color="auto" w:fill="FFFFFF"/>
        <w:autoSpaceDE/>
        <w:autoSpaceDN/>
        <w:rPr>
          <w:rFonts w:ascii="Calibri" w:eastAsia="Calibri" w:hAnsi="Calibri" w:cs="Calibri"/>
          <w:b/>
          <w:color w:val="C00000"/>
          <w:sz w:val="24"/>
          <w:szCs w:val="24"/>
          <w:lang w:bidi="hi-IN"/>
        </w:rPr>
      </w:pPr>
      <w:r w:rsidRPr="0085778C">
        <w:rPr>
          <w:rFonts w:ascii="Calibri" w:eastAsia="Calibri" w:hAnsi="Calibri" w:cs="Calibri"/>
          <w:b/>
          <w:color w:val="C00000"/>
          <w:sz w:val="24"/>
          <w:szCs w:val="24"/>
          <w:lang w:bidi="hi-IN"/>
        </w:rPr>
        <w:t>Please note:</w:t>
      </w:r>
    </w:p>
    <w:p w14:paraId="3FD3FA5E" w14:textId="77777777" w:rsidR="001D56D7" w:rsidRPr="001D56D7" w:rsidRDefault="0085778C" w:rsidP="001D56D7">
      <w:pPr>
        <w:pStyle w:val="ListParagraph"/>
        <w:numPr>
          <w:ilvl w:val="0"/>
          <w:numId w:val="15"/>
        </w:numPr>
        <w:rPr>
          <w:rFonts w:asciiTheme="minorHAnsi" w:hAnsiTheme="minorHAnsi" w:cstheme="minorHAnsi"/>
          <w:color w:val="000000"/>
          <w:sz w:val="24"/>
          <w:szCs w:val="24"/>
          <w:lang w:val="en-IN"/>
        </w:rPr>
      </w:pPr>
      <w:r w:rsidRPr="001D56D7">
        <w:rPr>
          <w:rFonts w:asciiTheme="minorHAnsi" w:hAnsiTheme="minorHAnsi" w:cstheme="minorHAnsi"/>
          <w:sz w:val="24"/>
          <w:szCs w:val="24"/>
          <w:lang w:bidi="hi-IN"/>
        </w:rPr>
        <w:t xml:space="preserve">Cost excludes taxes as levied by government from time to time, outstation travel / accommodation, </w:t>
      </w:r>
      <w:r w:rsidRPr="001D56D7">
        <w:rPr>
          <w:rFonts w:asciiTheme="minorHAnsi" w:hAnsiTheme="minorHAnsi" w:cstheme="minorHAnsi"/>
          <w:color w:val="000000"/>
          <w:sz w:val="24"/>
          <w:szCs w:val="24"/>
          <w:lang w:val="en-IN"/>
        </w:rPr>
        <w:t xml:space="preserve">printing charges / </w:t>
      </w:r>
      <w:r w:rsidRPr="001D56D7">
        <w:rPr>
          <w:rFonts w:asciiTheme="minorHAnsi" w:hAnsiTheme="minorHAnsi" w:cstheme="minorHAnsi"/>
          <w:sz w:val="24"/>
          <w:szCs w:val="24"/>
          <w:lang w:bidi="hi-IN"/>
        </w:rPr>
        <w:t>image purchase cost from royalty free sites and photography costs. All expenses over and above the contracted amount need to be pre-approved and supported with end vendor bills.</w:t>
      </w:r>
    </w:p>
    <w:p w14:paraId="2149C0AE" w14:textId="79474FF9" w:rsidR="0085778C" w:rsidRPr="001D56D7" w:rsidRDefault="0085778C" w:rsidP="001D56D7">
      <w:pPr>
        <w:pStyle w:val="ListParagraph"/>
        <w:numPr>
          <w:ilvl w:val="0"/>
          <w:numId w:val="15"/>
        </w:numPr>
        <w:rPr>
          <w:rFonts w:asciiTheme="minorHAnsi" w:hAnsiTheme="minorHAnsi" w:cstheme="minorHAnsi"/>
          <w:color w:val="000000"/>
          <w:sz w:val="24"/>
          <w:szCs w:val="24"/>
          <w:lang w:val="en-IN"/>
        </w:rPr>
      </w:pPr>
      <w:r w:rsidRPr="001D56D7">
        <w:rPr>
          <w:rFonts w:asciiTheme="minorHAnsi" w:eastAsia="Times New Roman" w:hAnsiTheme="minorHAnsi" w:cstheme="minorHAnsi"/>
          <w:sz w:val="24"/>
          <w:szCs w:val="24"/>
          <w:lang w:bidi="hi-IN"/>
        </w:rPr>
        <w:t xml:space="preserve">Cost of additional theme pages shall be chargeable at Rs. 7,500 per page and Statutory and financial pages shall be chargeable at Rs. 1,750 per page. </w:t>
      </w:r>
      <w:r w:rsidRPr="001D56D7">
        <w:rPr>
          <w:rFonts w:asciiTheme="minorHAnsi" w:eastAsia="Times New Roman" w:hAnsiTheme="minorHAnsi" w:cstheme="minorHAnsi"/>
          <w:color w:val="000000"/>
          <w:sz w:val="24"/>
          <w:szCs w:val="24"/>
          <w:lang w:val="en-IN"/>
        </w:rPr>
        <w:t xml:space="preserve"> </w:t>
      </w:r>
    </w:p>
    <w:p w14:paraId="3FF68905" w14:textId="77777777" w:rsidR="007D3660" w:rsidRDefault="0085778C" w:rsidP="007D3660">
      <w:pPr>
        <w:widowControl/>
        <w:numPr>
          <w:ilvl w:val="0"/>
          <w:numId w:val="2"/>
        </w:numPr>
        <w:shd w:val="clear" w:color="auto" w:fill="FFFFFF"/>
        <w:autoSpaceDE/>
        <w:autoSpaceDN/>
        <w:adjustRightInd w:val="0"/>
        <w:spacing w:after="200"/>
        <w:ind w:right="11"/>
        <w:contextualSpacing/>
        <w:jc w:val="both"/>
        <w:rPr>
          <w:rFonts w:ascii="Calibri" w:eastAsia="Times New Roman" w:hAnsi="Calibri" w:cs="Calibri"/>
          <w:bCs/>
          <w:color w:val="222222"/>
          <w:sz w:val="24"/>
          <w:szCs w:val="24"/>
          <w:lang w:eastAsia="en-IN"/>
        </w:rPr>
      </w:pPr>
      <w:r w:rsidRPr="0085778C">
        <w:rPr>
          <w:rFonts w:ascii="Calibri" w:eastAsia="Times New Roman" w:hAnsi="Calibri" w:cs="Calibri"/>
          <w:color w:val="000000"/>
          <w:sz w:val="24"/>
          <w:szCs w:val="24"/>
          <w:lang w:val="en-IN"/>
        </w:rPr>
        <w:t xml:space="preserve">Fresh layouts will be charged at Rs 1000 per page </w:t>
      </w:r>
    </w:p>
    <w:p w14:paraId="5D44A007" w14:textId="77777777" w:rsidR="007D3660" w:rsidRDefault="0085778C" w:rsidP="007D3660">
      <w:pPr>
        <w:widowControl/>
        <w:numPr>
          <w:ilvl w:val="0"/>
          <w:numId w:val="2"/>
        </w:numPr>
        <w:shd w:val="clear" w:color="auto" w:fill="FFFFFF"/>
        <w:autoSpaceDE/>
        <w:autoSpaceDN/>
        <w:adjustRightInd w:val="0"/>
        <w:spacing w:after="200"/>
        <w:ind w:right="11"/>
        <w:contextualSpacing/>
        <w:jc w:val="both"/>
        <w:rPr>
          <w:rFonts w:ascii="Calibri" w:eastAsia="Times New Roman" w:hAnsi="Calibri" w:cs="Calibri"/>
          <w:bCs/>
          <w:color w:val="222222"/>
          <w:sz w:val="24"/>
          <w:szCs w:val="24"/>
          <w:lang w:eastAsia="en-IN"/>
        </w:rPr>
      </w:pPr>
      <w:r w:rsidRPr="007D3660">
        <w:rPr>
          <w:rFonts w:asciiTheme="minorHAnsi" w:hAnsiTheme="minorHAnsi" w:cstheme="minorHAnsi"/>
          <w:sz w:val="24"/>
          <w:szCs w:val="24"/>
          <w:lang w:val="en-IN"/>
        </w:rPr>
        <w:t xml:space="preserve">Project timeline: Estimated 6 months.  </w:t>
      </w:r>
    </w:p>
    <w:p w14:paraId="45E45B1B" w14:textId="5CEC7CF0" w:rsidR="007D3660" w:rsidRDefault="0085778C" w:rsidP="007D3660">
      <w:pPr>
        <w:widowControl/>
        <w:numPr>
          <w:ilvl w:val="0"/>
          <w:numId w:val="2"/>
        </w:numPr>
        <w:shd w:val="clear" w:color="auto" w:fill="FFFFFF"/>
        <w:autoSpaceDE/>
        <w:autoSpaceDN/>
        <w:adjustRightInd w:val="0"/>
        <w:spacing w:after="200"/>
        <w:ind w:right="11"/>
        <w:contextualSpacing/>
        <w:jc w:val="both"/>
        <w:rPr>
          <w:rFonts w:ascii="Calibri" w:eastAsia="Times New Roman" w:hAnsi="Calibri" w:cs="Calibri"/>
          <w:bCs/>
          <w:color w:val="222222"/>
          <w:sz w:val="24"/>
          <w:szCs w:val="24"/>
          <w:lang w:eastAsia="en-IN"/>
        </w:rPr>
      </w:pPr>
      <w:r w:rsidRPr="007D3660">
        <w:rPr>
          <w:rFonts w:asciiTheme="minorHAnsi" w:eastAsia="Calibri" w:hAnsiTheme="minorHAnsi" w:cstheme="minorHAnsi"/>
          <w:sz w:val="24"/>
          <w:szCs w:val="24"/>
          <w:lang w:bidi="hi-IN"/>
        </w:rPr>
        <w:t xml:space="preserve">If the project is aborted at any stage for no fault of the agency, 85% of the total amount shall be payable to </w:t>
      </w:r>
      <w:r w:rsidR="00EE415C">
        <w:rPr>
          <w:rFonts w:asciiTheme="minorHAnsi" w:eastAsia="Calibri" w:hAnsiTheme="minorHAnsi" w:cstheme="minorHAnsi"/>
          <w:sz w:val="24"/>
          <w:szCs w:val="24"/>
          <w:lang w:bidi="hi-IN"/>
        </w:rPr>
        <w:t>WP</w:t>
      </w:r>
      <w:r w:rsidRPr="007D3660">
        <w:rPr>
          <w:rFonts w:asciiTheme="minorHAnsi" w:eastAsia="Calibri" w:hAnsiTheme="minorHAnsi" w:cstheme="minorHAnsi"/>
          <w:sz w:val="24"/>
          <w:szCs w:val="24"/>
          <w:lang w:bidi="hi-IN"/>
        </w:rPr>
        <w:t>, with the remaining 15% being waived off.</w:t>
      </w:r>
    </w:p>
    <w:p w14:paraId="6A36F1E8" w14:textId="77777777" w:rsidR="00203555" w:rsidRDefault="0085778C" w:rsidP="00203555">
      <w:pPr>
        <w:widowControl/>
        <w:numPr>
          <w:ilvl w:val="0"/>
          <w:numId w:val="2"/>
        </w:numPr>
        <w:shd w:val="clear" w:color="auto" w:fill="FFFFFF"/>
        <w:autoSpaceDE/>
        <w:autoSpaceDN/>
        <w:adjustRightInd w:val="0"/>
        <w:spacing w:after="200"/>
        <w:ind w:right="11"/>
        <w:contextualSpacing/>
        <w:jc w:val="both"/>
        <w:rPr>
          <w:rFonts w:ascii="Calibri" w:eastAsia="Times New Roman" w:hAnsi="Calibri" w:cs="Calibri"/>
          <w:bCs/>
          <w:color w:val="222222"/>
          <w:sz w:val="24"/>
          <w:szCs w:val="24"/>
          <w:lang w:eastAsia="en-IN"/>
        </w:rPr>
      </w:pPr>
      <w:r w:rsidRPr="007D3660">
        <w:rPr>
          <w:rFonts w:asciiTheme="minorHAnsi" w:eastAsia="Calibri" w:hAnsiTheme="minorHAnsi" w:cstheme="minorHAnsi"/>
          <w:sz w:val="24"/>
          <w:szCs w:val="24"/>
          <w:lang w:bidi="hi-IN"/>
        </w:rPr>
        <w:t xml:space="preserve">This is a document which has statutory closure deadlines, while our teams are available to assist with corrections, it is advisable to select the right team members who can support the timely and smooth closure. </w:t>
      </w:r>
    </w:p>
    <w:p w14:paraId="5989EF0B" w14:textId="734647A1" w:rsidR="0085778C" w:rsidRPr="00D82CFB" w:rsidRDefault="0085778C" w:rsidP="00203555">
      <w:pPr>
        <w:widowControl/>
        <w:numPr>
          <w:ilvl w:val="0"/>
          <w:numId w:val="2"/>
        </w:numPr>
        <w:shd w:val="clear" w:color="auto" w:fill="FFFFFF"/>
        <w:autoSpaceDE/>
        <w:autoSpaceDN/>
        <w:adjustRightInd w:val="0"/>
        <w:spacing w:after="200"/>
        <w:ind w:right="11"/>
        <w:contextualSpacing/>
        <w:jc w:val="both"/>
        <w:rPr>
          <w:rFonts w:ascii="Calibri" w:eastAsia="Times New Roman" w:hAnsi="Calibri" w:cs="Calibri"/>
          <w:bCs/>
          <w:color w:val="222222"/>
          <w:sz w:val="24"/>
          <w:szCs w:val="24"/>
          <w:lang w:eastAsia="en-IN"/>
        </w:rPr>
      </w:pPr>
      <w:r w:rsidRPr="00203555">
        <w:rPr>
          <w:rFonts w:asciiTheme="minorHAnsi" w:hAnsiTheme="minorHAnsi" w:cstheme="minorHAnsi"/>
          <w:sz w:val="24"/>
          <w:szCs w:val="24"/>
          <w:lang w:val="en-IN"/>
        </w:rPr>
        <w:t>This proposal is valid for next 30 days only</w:t>
      </w:r>
    </w:p>
    <w:p w14:paraId="1006DC31" w14:textId="77777777" w:rsidR="00D82CFB" w:rsidRDefault="00D82CFB" w:rsidP="00D82CFB">
      <w:pPr>
        <w:widowControl/>
        <w:shd w:val="clear" w:color="auto" w:fill="FFFFFF"/>
        <w:autoSpaceDE/>
        <w:autoSpaceDN/>
        <w:adjustRightInd w:val="0"/>
        <w:spacing w:after="200"/>
        <w:ind w:left="720" w:right="11"/>
        <w:contextualSpacing/>
        <w:jc w:val="both"/>
        <w:rPr>
          <w:rFonts w:asciiTheme="minorHAnsi" w:hAnsiTheme="minorHAnsi" w:cstheme="minorHAnsi"/>
          <w:sz w:val="24"/>
          <w:szCs w:val="24"/>
          <w:lang w:val="en-IN"/>
        </w:rPr>
      </w:pPr>
    </w:p>
    <w:p w14:paraId="3745B425" w14:textId="77777777" w:rsidR="00D82CFB" w:rsidRDefault="00D82CFB" w:rsidP="00D82CFB">
      <w:pPr>
        <w:widowControl/>
        <w:shd w:val="clear" w:color="auto" w:fill="FFFFFF"/>
        <w:autoSpaceDE/>
        <w:autoSpaceDN/>
        <w:adjustRightInd w:val="0"/>
        <w:spacing w:after="200"/>
        <w:ind w:left="720" w:right="11"/>
        <w:contextualSpacing/>
        <w:jc w:val="both"/>
        <w:rPr>
          <w:rFonts w:asciiTheme="minorHAnsi" w:hAnsiTheme="minorHAnsi" w:cstheme="minorHAnsi"/>
          <w:sz w:val="24"/>
          <w:szCs w:val="24"/>
          <w:lang w:val="en-IN"/>
        </w:rPr>
      </w:pPr>
    </w:p>
    <w:p w14:paraId="504F0443" w14:textId="77777777" w:rsidR="00D82CFB" w:rsidRDefault="00D82CFB" w:rsidP="00D82CFB">
      <w:pPr>
        <w:widowControl/>
        <w:shd w:val="clear" w:color="auto" w:fill="FFFFFF"/>
        <w:autoSpaceDE/>
        <w:autoSpaceDN/>
        <w:adjustRightInd w:val="0"/>
        <w:spacing w:after="200"/>
        <w:ind w:left="720" w:right="11"/>
        <w:contextualSpacing/>
        <w:jc w:val="both"/>
        <w:rPr>
          <w:rFonts w:asciiTheme="minorHAnsi" w:hAnsiTheme="minorHAnsi" w:cstheme="minorHAnsi"/>
          <w:sz w:val="24"/>
          <w:szCs w:val="24"/>
          <w:lang w:val="en-IN"/>
        </w:rPr>
      </w:pPr>
    </w:p>
    <w:p w14:paraId="49AA1760" w14:textId="77777777" w:rsidR="00D82CFB" w:rsidRPr="0085778C" w:rsidRDefault="00D82CFB" w:rsidP="00D82CFB">
      <w:pPr>
        <w:widowControl/>
        <w:adjustRightInd w:val="0"/>
        <w:jc w:val="both"/>
        <w:rPr>
          <w:rFonts w:ascii="Calibri" w:eastAsia="Calibri" w:hAnsi="Calibri" w:cs="Calibri"/>
          <w:b/>
          <w:bCs/>
          <w:color w:val="C10000"/>
          <w:sz w:val="24"/>
          <w:szCs w:val="24"/>
        </w:rPr>
      </w:pPr>
      <w:r w:rsidRPr="0085778C">
        <w:rPr>
          <w:rFonts w:ascii="Calibri" w:eastAsia="Calibri" w:hAnsi="Calibri" w:cs="Calibri"/>
          <w:b/>
          <w:bCs/>
          <w:color w:val="C10000"/>
          <w:sz w:val="24"/>
          <w:szCs w:val="24"/>
        </w:rPr>
        <w:t>Costing:</w:t>
      </w:r>
    </w:p>
    <w:p w14:paraId="1D4FA74D" w14:textId="77777777" w:rsidR="00D82CFB" w:rsidRPr="0085778C" w:rsidRDefault="00D82CFB" w:rsidP="00D82CFB">
      <w:pPr>
        <w:widowControl/>
        <w:adjustRightInd w:val="0"/>
        <w:jc w:val="both"/>
        <w:rPr>
          <w:rFonts w:ascii="Calibri" w:eastAsia="Calibri" w:hAnsi="Calibri" w:cs="Calibri"/>
          <w:b/>
          <w:bCs/>
          <w:color w:val="C10000"/>
          <w:sz w:val="24"/>
          <w:szCs w:val="24"/>
        </w:rPr>
      </w:pPr>
    </w:p>
    <w:p w14:paraId="13D1FE41" w14:textId="5EC5D81E" w:rsidR="00D82CFB" w:rsidRPr="0085778C" w:rsidRDefault="00D82CFB" w:rsidP="00D82CFB">
      <w:pPr>
        <w:widowControl/>
        <w:adjustRightInd w:val="0"/>
        <w:jc w:val="both"/>
        <w:rPr>
          <w:rFonts w:ascii="Calibri" w:eastAsia="Calibri" w:hAnsi="Calibri" w:cs="Calibri"/>
          <w:b/>
          <w:bCs/>
          <w:color w:val="000000"/>
          <w:sz w:val="24"/>
          <w:szCs w:val="24"/>
        </w:rPr>
      </w:pPr>
      <w:r w:rsidRPr="0085778C">
        <w:rPr>
          <w:rFonts w:ascii="Calibri" w:eastAsia="Calibri" w:hAnsi="Calibri" w:cs="Calibri"/>
          <w:b/>
          <w:bCs/>
          <w:color w:val="000000"/>
          <w:sz w:val="24"/>
          <w:szCs w:val="24"/>
        </w:rPr>
        <w:t>W</w:t>
      </w:r>
      <w:r w:rsidR="003830D7">
        <w:rPr>
          <w:rFonts w:ascii="Calibri" w:eastAsia="Calibri" w:hAnsi="Calibri" w:cs="Calibri"/>
          <w:b/>
          <w:bCs/>
          <w:color w:val="000000"/>
          <w:sz w:val="24"/>
          <w:szCs w:val="24"/>
        </w:rPr>
        <w:t>P Communication’s</w:t>
      </w:r>
      <w:r w:rsidRPr="0085778C">
        <w:rPr>
          <w:rFonts w:ascii="Calibri" w:eastAsia="Calibri" w:hAnsi="Calibri" w:cs="Calibri"/>
          <w:b/>
          <w:bCs/>
          <w:color w:val="000000"/>
          <w:sz w:val="24"/>
          <w:szCs w:val="24"/>
        </w:rPr>
        <w:t xml:space="preserve"> charges for the above scope of work will be Rs. 13.95  lacs only + applicable taxes. </w:t>
      </w:r>
    </w:p>
    <w:p w14:paraId="7A13CFD0" w14:textId="77777777" w:rsidR="00D82CFB" w:rsidRPr="0085778C" w:rsidRDefault="00D82CFB" w:rsidP="00D82CFB">
      <w:pPr>
        <w:widowControl/>
        <w:adjustRightInd w:val="0"/>
        <w:jc w:val="both"/>
        <w:rPr>
          <w:rFonts w:ascii="Calibri" w:eastAsia="Calibri" w:hAnsi="Calibri" w:cs="Calibri"/>
          <w:b/>
          <w:bCs/>
          <w:color w:val="000000"/>
          <w:sz w:val="24"/>
          <w:szCs w:val="24"/>
        </w:rPr>
      </w:pPr>
    </w:p>
    <w:p w14:paraId="65185459" w14:textId="77777777" w:rsidR="00D82CFB" w:rsidRPr="0085778C" w:rsidRDefault="00D82CFB" w:rsidP="00D82CFB">
      <w:pPr>
        <w:widowControl/>
        <w:adjustRightInd w:val="0"/>
        <w:jc w:val="both"/>
        <w:rPr>
          <w:rFonts w:ascii="Calibri" w:eastAsia="Calibri" w:hAnsi="Calibri" w:cs="Calibri"/>
          <w:b/>
          <w:bCs/>
          <w:color w:val="C00000"/>
          <w:sz w:val="24"/>
          <w:szCs w:val="24"/>
        </w:rPr>
      </w:pPr>
      <w:r w:rsidRPr="0085778C">
        <w:rPr>
          <w:rFonts w:ascii="Calibri" w:eastAsia="Calibri" w:hAnsi="Calibri" w:cs="Calibri"/>
          <w:b/>
          <w:bCs/>
          <w:color w:val="C00000"/>
          <w:sz w:val="24"/>
          <w:szCs w:val="24"/>
        </w:rPr>
        <w:t xml:space="preserve">Payment terms: </w:t>
      </w:r>
    </w:p>
    <w:p w14:paraId="7168C8D9" w14:textId="77777777" w:rsidR="00D82CFB" w:rsidRPr="0085778C" w:rsidRDefault="00D82CFB" w:rsidP="00D82CFB">
      <w:pPr>
        <w:widowControl/>
        <w:adjustRightInd w:val="0"/>
        <w:jc w:val="both"/>
        <w:rPr>
          <w:rFonts w:ascii="Calibri" w:eastAsia="Calibri" w:hAnsi="Calibri" w:cs="Calibri"/>
          <w:color w:val="C00000"/>
          <w:sz w:val="24"/>
          <w:szCs w:val="24"/>
        </w:rPr>
      </w:pPr>
    </w:p>
    <w:p w14:paraId="5BEE29F6" w14:textId="77777777" w:rsidR="00D82CFB" w:rsidRPr="0085778C" w:rsidRDefault="00D82CFB" w:rsidP="00D82CFB">
      <w:pPr>
        <w:widowControl/>
        <w:numPr>
          <w:ilvl w:val="0"/>
          <w:numId w:val="1"/>
        </w:numPr>
        <w:autoSpaceDE/>
        <w:autoSpaceDN/>
        <w:adjustRightInd w:val="0"/>
        <w:spacing w:after="200"/>
        <w:ind w:left="720"/>
        <w:contextualSpacing/>
        <w:jc w:val="both"/>
        <w:rPr>
          <w:rFonts w:ascii="Calibri" w:eastAsia="Times New Roman" w:hAnsi="Calibri" w:cs="Calibri"/>
          <w:color w:val="000000"/>
          <w:sz w:val="24"/>
          <w:szCs w:val="24"/>
        </w:rPr>
      </w:pPr>
      <w:r w:rsidRPr="0085778C">
        <w:rPr>
          <w:rFonts w:ascii="Calibri" w:eastAsia="Times New Roman" w:hAnsi="Calibri" w:cs="Calibri"/>
          <w:color w:val="000000"/>
          <w:sz w:val="24"/>
          <w:szCs w:val="24"/>
        </w:rPr>
        <w:t xml:space="preserve">Formal Purchase order on approval &amp; 50% advance at the start of the project </w:t>
      </w:r>
    </w:p>
    <w:p w14:paraId="5ACCA964" w14:textId="77777777" w:rsidR="00D82CFB" w:rsidRPr="0085778C" w:rsidRDefault="00D82CFB" w:rsidP="00D82CFB">
      <w:pPr>
        <w:widowControl/>
        <w:numPr>
          <w:ilvl w:val="0"/>
          <w:numId w:val="1"/>
        </w:numPr>
        <w:autoSpaceDE/>
        <w:autoSpaceDN/>
        <w:adjustRightInd w:val="0"/>
        <w:spacing w:after="200"/>
        <w:ind w:left="720"/>
        <w:contextualSpacing/>
        <w:jc w:val="both"/>
        <w:rPr>
          <w:rFonts w:ascii="Calibri" w:eastAsia="Times New Roman" w:hAnsi="Calibri" w:cs="Calibri"/>
          <w:color w:val="000000"/>
          <w:sz w:val="24"/>
          <w:szCs w:val="24"/>
        </w:rPr>
      </w:pPr>
      <w:r w:rsidRPr="0085778C">
        <w:rPr>
          <w:rFonts w:ascii="Calibri" w:eastAsia="Times New Roman" w:hAnsi="Calibri" w:cs="Calibri"/>
          <w:color w:val="000000"/>
          <w:sz w:val="24"/>
          <w:szCs w:val="24"/>
        </w:rPr>
        <w:t xml:space="preserve">Balance payment 15 days after the closure of the project </w:t>
      </w:r>
    </w:p>
    <w:p w14:paraId="3AA79273" w14:textId="77777777" w:rsidR="00D82CFB" w:rsidRPr="00203555" w:rsidRDefault="00D82CFB" w:rsidP="00D82CFB">
      <w:pPr>
        <w:widowControl/>
        <w:shd w:val="clear" w:color="auto" w:fill="FFFFFF"/>
        <w:autoSpaceDE/>
        <w:autoSpaceDN/>
        <w:adjustRightInd w:val="0"/>
        <w:spacing w:after="200"/>
        <w:ind w:left="720" w:right="11"/>
        <w:contextualSpacing/>
        <w:jc w:val="both"/>
        <w:rPr>
          <w:rFonts w:ascii="Calibri" w:eastAsia="Times New Roman" w:hAnsi="Calibri" w:cs="Calibri"/>
          <w:bCs/>
          <w:color w:val="222222"/>
          <w:sz w:val="24"/>
          <w:szCs w:val="24"/>
          <w:lang w:eastAsia="en-IN"/>
        </w:rPr>
      </w:pPr>
    </w:p>
    <w:p w14:paraId="1BA462F2" w14:textId="77777777" w:rsidR="0085778C" w:rsidRPr="0085778C" w:rsidRDefault="0085778C" w:rsidP="0085778C">
      <w:pPr>
        <w:widowControl/>
        <w:shd w:val="clear" w:color="auto" w:fill="FFFFFF"/>
        <w:autoSpaceDE/>
        <w:autoSpaceDN/>
        <w:ind w:right="11"/>
        <w:jc w:val="both"/>
        <w:rPr>
          <w:rFonts w:ascii="Calibri" w:eastAsia="Times New Roman" w:hAnsi="Calibri" w:cs="Calibri"/>
          <w:bCs/>
          <w:color w:val="222222"/>
          <w:sz w:val="24"/>
          <w:szCs w:val="24"/>
          <w:lang w:eastAsia="en-IN"/>
        </w:rPr>
      </w:pPr>
    </w:p>
    <w:p w14:paraId="0C74B19D" w14:textId="40934D8B" w:rsidR="0085778C" w:rsidRPr="0085778C" w:rsidRDefault="00EE415C" w:rsidP="0085778C">
      <w:pPr>
        <w:widowControl/>
        <w:adjustRightInd w:val="0"/>
        <w:jc w:val="both"/>
        <w:rPr>
          <w:rFonts w:ascii="Calibri" w:eastAsia="Times New Roman" w:hAnsi="Calibri" w:cs="Calibri"/>
          <w:bCs/>
          <w:color w:val="000000"/>
          <w:sz w:val="24"/>
          <w:szCs w:val="24"/>
          <w:lang w:eastAsia="en-IN"/>
        </w:rPr>
      </w:pPr>
      <w:r>
        <w:rPr>
          <w:rFonts w:ascii="Calibri" w:eastAsia="Times New Roman" w:hAnsi="Calibri" w:cs="Calibri"/>
          <w:bCs/>
          <w:color w:val="000000"/>
          <w:sz w:val="24"/>
          <w:szCs w:val="24"/>
          <w:lang w:eastAsia="en-IN"/>
        </w:rPr>
        <w:t>WP</w:t>
      </w:r>
      <w:r w:rsidR="0085778C" w:rsidRPr="0085778C">
        <w:rPr>
          <w:rFonts w:ascii="Calibri" w:eastAsia="Times New Roman" w:hAnsi="Calibri" w:cs="Calibri"/>
          <w:bCs/>
          <w:color w:val="000000"/>
          <w:sz w:val="24"/>
          <w:szCs w:val="24"/>
          <w:lang w:eastAsia="en-IN"/>
        </w:rPr>
        <w:t xml:space="preserve"> assures you of best service at all times. We trust you would find the above your satisfaction. Should you desire any further information, please feel free to contact me.</w:t>
      </w:r>
    </w:p>
    <w:p w14:paraId="73CE8363" w14:textId="77777777" w:rsidR="0085778C" w:rsidRPr="00EE415C" w:rsidRDefault="0085778C" w:rsidP="0085778C">
      <w:pPr>
        <w:widowControl/>
        <w:adjustRightInd w:val="0"/>
        <w:jc w:val="both"/>
        <w:rPr>
          <w:rFonts w:ascii="Calibri" w:eastAsia="Times New Roman" w:hAnsi="Calibri" w:cs="Calibri"/>
          <w:b/>
          <w:color w:val="000000"/>
          <w:sz w:val="24"/>
          <w:szCs w:val="24"/>
          <w:lang w:eastAsia="en-IN"/>
        </w:rPr>
      </w:pPr>
    </w:p>
    <w:p w14:paraId="54936560" w14:textId="77777777" w:rsidR="0085778C" w:rsidRPr="00EE415C" w:rsidRDefault="0085778C" w:rsidP="0085778C">
      <w:pPr>
        <w:rPr>
          <w:rFonts w:ascii="Calibri" w:eastAsia="Times New Roman" w:hAnsi="Calibri" w:cs="Calibri"/>
          <w:b/>
          <w:color w:val="000000"/>
          <w:sz w:val="24"/>
          <w:szCs w:val="24"/>
          <w:lang w:eastAsia="en-IN"/>
        </w:rPr>
      </w:pPr>
      <w:r w:rsidRPr="00EE415C">
        <w:rPr>
          <w:rFonts w:ascii="Calibri" w:eastAsia="Times New Roman" w:hAnsi="Calibri" w:cs="Calibri"/>
          <w:b/>
          <w:color w:val="000000"/>
          <w:sz w:val="24"/>
          <w:szCs w:val="24"/>
          <w:lang w:eastAsia="en-IN"/>
        </w:rPr>
        <w:t>Sincerely,</w:t>
      </w:r>
    </w:p>
    <w:p w14:paraId="35A4E9D2" w14:textId="77777777" w:rsidR="0085778C" w:rsidRPr="00EE415C" w:rsidRDefault="0085778C" w:rsidP="0085778C">
      <w:pPr>
        <w:spacing w:before="9"/>
        <w:rPr>
          <w:rFonts w:ascii="Calibri" w:eastAsia="Times New Roman" w:hAnsi="Calibri" w:cs="Calibri"/>
          <w:b/>
          <w:color w:val="000000"/>
          <w:sz w:val="24"/>
          <w:szCs w:val="24"/>
          <w:lang w:eastAsia="en-IN"/>
        </w:rPr>
      </w:pPr>
    </w:p>
    <w:p w14:paraId="12AADDE1" w14:textId="77777777" w:rsidR="0085778C" w:rsidRPr="00EE415C" w:rsidRDefault="0085778C" w:rsidP="0085778C">
      <w:pPr>
        <w:widowControl/>
        <w:tabs>
          <w:tab w:val="center" w:pos="4320"/>
          <w:tab w:val="right" w:pos="8640"/>
        </w:tabs>
        <w:autoSpaceDE/>
        <w:autoSpaceDN/>
        <w:jc w:val="both"/>
        <w:rPr>
          <w:rFonts w:ascii="Calibri" w:eastAsia="Times New Roman" w:hAnsi="Calibri" w:cs="Calibri"/>
          <w:b/>
          <w:color w:val="000000"/>
          <w:sz w:val="24"/>
          <w:szCs w:val="24"/>
          <w:lang w:eastAsia="en-IN"/>
        </w:rPr>
      </w:pPr>
      <w:r w:rsidRPr="00EE415C">
        <w:rPr>
          <w:rFonts w:ascii="Calibri" w:eastAsia="Times New Roman" w:hAnsi="Calibri" w:cs="Calibri"/>
          <w:b/>
          <w:color w:val="000000"/>
          <w:sz w:val="24"/>
          <w:szCs w:val="24"/>
          <w:lang w:eastAsia="en-IN"/>
        </w:rPr>
        <w:t xml:space="preserve">CA Shailesh Vyas, </w:t>
      </w:r>
    </w:p>
    <w:p w14:paraId="400ECA3E" w14:textId="77777777" w:rsidR="0085778C" w:rsidRPr="00EE415C" w:rsidRDefault="0085778C" w:rsidP="0085778C">
      <w:pPr>
        <w:widowControl/>
        <w:tabs>
          <w:tab w:val="center" w:pos="4320"/>
          <w:tab w:val="right" w:pos="8640"/>
        </w:tabs>
        <w:autoSpaceDE/>
        <w:autoSpaceDN/>
        <w:jc w:val="both"/>
        <w:rPr>
          <w:rFonts w:ascii="Calibri" w:eastAsia="Times New Roman" w:hAnsi="Calibri" w:cs="Calibri"/>
          <w:b/>
          <w:color w:val="000000"/>
          <w:sz w:val="24"/>
          <w:szCs w:val="24"/>
          <w:lang w:eastAsia="en-IN"/>
        </w:rPr>
      </w:pPr>
      <w:r w:rsidRPr="00EE415C">
        <w:rPr>
          <w:rFonts w:ascii="Calibri" w:eastAsia="Times New Roman" w:hAnsi="Calibri" w:cs="Calibri"/>
          <w:b/>
          <w:color w:val="000000"/>
          <w:sz w:val="24"/>
          <w:szCs w:val="24"/>
          <w:lang w:eastAsia="en-IN"/>
        </w:rPr>
        <w:t>Director (Marketing)</w:t>
      </w:r>
    </w:p>
    <w:p w14:paraId="12718DA2" w14:textId="77777777" w:rsidR="0085778C" w:rsidRPr="00EE415C" w:rsidRDefault="0085778C" w:rsidP="0085778C">
      <w:pPr>
        <w:widowControl/>
        <w:autoSpaceDE/>
        <w:autoSpaceDN/>
        <w:spacing w:before="20" w:after="200"/>
        <w:ind w:right="2377"/>
        <w:rPr>
          <w:rFonts w:ascii="Calibri" w:eastAsia="Times New Roman" w:hAnsi="Calibri" w:cs="Calibri"/>
          <w:b/>
          <w:color w:val="000000"/>
          <w:sz w:val="24"/>
          <w:szCs w:val="24"/>
          <w:lang w:eastAsia="en-IN"/>
        </w:rPr>
      </w:pPr>
      <w:r w:rsidRPr="00EE415C">
        <w:rPr>
          <w:rFonts w:ascii="Calibri" w:eastAsia="Times New Roman" w:hAnsi="Calibri" w:cs="Calibri"/>
          <w:b/>
          <w:color w:val="000000"/>
          <w:sz w:val="24"/>
          <w:szCs w:val="24"/>
          <w:lang w:eastAsia="en-IN"/>
        </w:rPr>
        <w:t>+91 98200 67242</w:t>
      </w:r>
    </w:p>
    <w:p w14:paraId="295342EA" w14:textId="77777777" w:rsidR="0085778C" w:rsidRPr="0085778C" w:rsidRDefault="0085778C" w:rsidP="0085778C">
      <w:pPr>
        <w:widowControl/>
        <w:adjustRightInd w:val="0"/>
        <w:jc w:val="both"/>
        <w:rPr>
          <w:rFonts w:ascii="Calibri" w:eastAsia="Times New Roman" w:hAnsi="Calibri" w:cs="Calibri"/>
          <w:bCs/>
          <w:color w:val="000000"/>
          <w:sz w:val="24"/>
          <w:szCs w:val="24"/>
          <w:lang w:eastAsia="en-IN"/>
        </w:rPr>
      </w:pPr>
    </w:p>
    <w:p w14:paraId="7A3AD449" w14:textId="77777777" w:rsidR="0085778C" w:rsidRPr="0085778C" w:rsidRDefault="0085778C" w:rsidP="0085778C">
      <w:pPr>
        <w:widowControl/>
        <w:adjustRightInd w:val="0"/>
        <w:jc w:val="both"/>
        <w:rPr>
          <w:rFonts w:ascii="Calibri" w:eastAsia="Times New Roman" w:hAnsi="Calibri" w:cs="Calibri"/>
          <w:bCs/>
          <w:color w:val="000000"/>
          <w:sz w:val="24"/>
          <w:szCs w:val="24"/>
          <w:lang w:eastAsia="en-IN"/>
        </w:rPr>
      </w:pPr>
    </w:p>
    <w:p w14:paraId="3DEEE716" w14:textId="77777777" w:rsidR="0085778C" w:rsidRPr="0085778C" w:rsidRDefault="0085778C" w:rsidP="0085778C">
      <w:pPr>
        <w:widowControl/>
        <w:adjustRightInd w:val="0"/>
        <w:jc w:val="both"/>
        <w:rPr>
          <w:rFonts w:ascii="Calibri" w:eastAsia="Calibri" w:hAnsi="Calibri" w:cs="Calibri"/>
          <w:color w:val="000000"/>
          <w:sz w:val="24"/>
          <w:szCs w:val="24"/>
        </w:rPr>
      </w:pPr>
    </w:p>
    <w:p w14:paraId="1124067F" w14:textId="77777777" w:rsidR="0085778C" w:rsidRPr="0085778C" w:rsidRDefault="0085778C" w:rsidP="0085778C">
      <w:pPr>
        <w:widowControl/>
        <w:adjustRightInd w:val="0"/>
        <w:jc w:val="both"/>
        <w:rPr>
          <w:rFonts w:ascii="Calibri" w:eastAsia="Calibri" w:hAnsi="Calibri" w:cs="Calibri"/>
          <w:b/>
          <w:color w:val="000000"/>
          <w:sz w:val="24"/>
          <w:szCs w:val="24"/>
        </w:rPr>
      </w:pPr>
    </w:p>
    <w:bookmarkEnd w:id="1"/>
    <w:p w14:paraId="2E19DEE6" w14:textId="77777777" w:rsidR="0085778C" w:rsidRPr="0085778C" w:rsidRDefault="0085778C" w:rsidP="0085778C">
      <w:pPr>
        <w:widowControl/>
        <w:tabs>
          <w:tab w:val="center" w:pos="4320"/>
          <w:tab w:val="right" w:pos="8640"/>
        </w:tabs>
        <w:autoSpaceDE/>
        <w:autoSpaceDN/>
        <w:jc w:val="both"/>
        <w:rPr>
          <w:rFonts w:ascii="Calibri" w:eastAsia="Calibri" w:hAnsi="Calibri" w:cs="Times New Roman"/>
          <w:sz w:val="24"/>
          <w:szCs w:val="24"/>
        </w:rPr>
      </w:pPr>
      <w:r w:rsidRPr="0085778C">
        <w:rPr>
          <w:rFonts w:ascii="Calibri" w:eastAsia="Calibri" w:hAnsi="Calibri" w:cs="Calibri"/>
          <w:sz w:val="24"/>
          <w:szCs w:val="24"/>
        </w:rPr>
        <w:t xml:space="preserve"> </w:t>
      </w:r>
    </w:p>
    <w:p w14:paraId="27E60E87" w14:textId="77777777" w:rsidR="0014680B" w:rsidRPr="0085778C" w:rsidRDefault="0014680B" w:rsidP="0085778C"/>
    <w:sectPr w:rsidR="0014680B" w:rsidRPr="0085778C" w:rsidSect="000F52BE">
      <w:headerReference w:type="default" r:id="rId7"/>
      <w:footerReference w:type="default" r:id="rId8"/>
      <w:type w:val="continuous"/>
      <w:pgSz w:w="11910" w:h="16840"/>
      <w:pgMar w:top="780" w:right="1700" w:bottom="0" w:left="566" w:header="1361" w:footer="158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DE1AE" w14:textId="77777777" w:rsidR="00473CCE" w:rsidRDefault="00473CCE" w:rsidP="00517487">
      <w:r>
        <w:separator/>
      </w:r>
    </w:p>
  </w:endnote>
  <w:endnote w:type="continuationSeparator" w:id="0">
    <w:p w14:paraId="00ED54AE" w14:textId="77777777" w:rsidR="00473CCE" w:rsidRDefault="00473CCE" w:rsidP="00517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rdiaUPC">
    <w:charset w:val="DE"/>
    <w:family w:val="swiss"/>
    <w:pitch w:val="variable"/>
    <w:sig w:usb0="81000003" w:usb1="00000000" w:usb2="00000000" w:usb3="00000000" w:csb0="00010001" w:csb1="00000000"/>
  </w:font>
  <w:font w:name="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08A8E" w14:textId="3697DA8D" w:rsidR="00517487" w:rsidRDefault="003A7B31">
    <w:pPr>
      <w:pStyle w:val="Footer"/>
    </w:pPr>
    <w:r>
      <w:rPr>
        <w:noProof/>
      </w:rPr>
      <w:drawing>
        <wp:anchor distT="0" distB="0" distL="114300" distR="114300" simplePos="0" relativeHeight="251664384" behindDoc="0" locked="0" layoutInCell="1" allowOverlap="1" wp14:anchorId="49CAE6AC" wp14:editId="4259C6F1">
          <wp:simplePos x="0" y="0"/>
          <wp:positionH relativeFrom="column">
            <wp:posOffset>-527685</wp:posOffset>
          </wp:positionH>
          <wp:positionV relativeFrom="paragraph">
            <wp:posOffset>99793</wp:posOffset>
          </wp:positionV>
          <wp:extent cx="7918069" cy="1316147"/>
          <wp:effectExtent l="0" t="0" r="0" b="5080"/>
          <wp:wrapNone/>
          <wp:docPr id="658042825" name="Image 2"/>
          <wp:cNvGraphicFramePr/>
          <a:graphic xmlns:a="http://schemas.openxmlformats.org/drawingml/2006/main">
            <a:graphicData uri="http://schemas.openxmlformats.org/drawingml/2006/picture">
              <pic:pic xmlns:pic="http://schemas.openxmlformats.org/drawingml/2006/picture">
                <pic:nvPicPr>
                  <pic:cNvPr id="658042825" name="Image 2"/>
                  <pic:cNvPicPr/>
                </pic:nvPicPr>
                <pic:blipFill>
                  <a:blip r:embed="rId1" cstate="print"/>
                  <a:stretch>
                    <a:fillRect/>
                  </a:stretch>
                </pic:blipFill>
                <pic:spPr>
                  <a:xfrm>
                    <a:off x="0" y="0"/>
                    <a:ext cx="7918069" cy="1316147"/>
                  </a:xfrm>
                  <a:prstGeom prst="rect">
                    <a:avLst/>
                  </a:prstGeom>
                </pic:spPr>
              </pic:pic>
            </a:graphicData>
          </a:graphic>
        </wp:anchor>
      </w:drawing>
    </w:r>
    <w:r>
      <w:rPr>
        <w:noProof/>
      </w:rPr>
      <mc:AlternateContent>
        <mc:Choice Requires="wps">
          <w:drawing>
            <wp:anchor distT="0" distB="0" distL="114300" distR="114300" simplePos="0" relativeHeight="251665408" behindDoc="0" locked="0" layoutInCell="1" allowOverlap="1" wp14:anchorId="7AA834ED" wp14:editId="2C533DB7">
              <wp:simplePos x="0" y="0"/>
              <wp:positionH relativeFrom="column">
                <wp:posOffset>-528222</wp:posOffset>
              </wp:positionH>
              <wp:positionV relativeFrom="paragraph">
                <wp:posOffset>98572</wp:posOffset>
              </wp:positionV>
              <wp:extent cx="7918401" cy="1316355"/>
              <wp:effectExtent l="0" t="0" r="0" b="0"/>
              <wp:wrapNone/>
              <wp:docPr id="1235135799" name="Textbox 3"/>
              <wp:cNvGraphicFramePr/>
              <a:graphic xmlns:a="http://schemas.openxmlformats.org/drawingml/2006/main">
                <a:graphicData uri="http://schemas.microsoft.com/office/word/2010/wordprocessingShape">
                  <wps:wsp>
                    <wps:cNvSpPr txBox="1"/>
                    <wps:spPr>
                      <a:xfrm>
                        <a:off x="0" y="0"/>
                        <a:ext cx="7918401" cy="1316355"/>
                      </a:xfrm>
                      <a:prstGeom prst="rect">
                        <a:avLst/>
                      </a:prstGeom>
                    </wps:spPr>
                    <wps:txbx>
                      <w:txbxContent>
                        <w:p w14:paraId="3BFEA370" w14:textId="77777777" w:rsidR="003A7B31" w:rsidRPr="00ED0265" w:rsidRDefault="003A7B31" w:rsidP="003A7B31">
                          <w:pPr>
                            <w:spacing w:before="33"/>
                            <w:rPr>
                              <w:i/>
                              <w:color w:val="FFFFFF"/>
                              <w:sz w:val="20"/>
                            </w:rPr>
                          </w:pPr>
                        </w:p>
                        <w:p w14:paraId="32D0DD80" w14:textId="77777777" w:rsidR="003A7B31" w:rsidRPr="00ED0265" w:rsidRDefault="003A7B31" w:rsidP="003A7B31">
                          <w:pPr>
                            <w:ind w:left="727"/>
                            <w:rPr>
                              <w:b/>
                              <w:color w:val="FFFFFF"/>
                              <w:sz w:val="20"/>
                            </w:rPr>
                          </w:pPr>
                          <w:r w:rsidRPr="00ED0265">
                            <w:rPr>
                              <w:b/>
                              <w:color w:val="FFFFFF"/>
                              <w:sz w:val="20"/>
                            </w:rPr>
                            <w:t>WP</w:t>
                          </w:r>
                          <w:r w:rsidRPr="00ED0265">
                            <w:rPr>
                              <w:b/>
                              <w:color w:val="FFFFFF"/>
                              <w:spacing w:val="-1"/>
                              <w:sz w:val="20"/>
                            </w:rPr>
                            <w:t xml:space="preserve"> </w:t>
                          </w:r>
                          <w:r w:rsidRPr="00ED0265">
                            <w:rPr>
                              <w:b/>
                              <w:color w:val="FFFFFF"/>
                              <w:sz w:val="20"/>
                            </w:rPr>
                            <w:t xml:space="preserve">Communications Private </w:t>
                          </w:r>
                          <w:r w:rsidRPr="00ED0265">
                            <w:rPr>
                              <w:b/>
                              <w:color w:val="FFFFFF"/>
                              <w:spacing w:val="-2"/>
                              <w:sz w:val="20"/>
                            </w:rPr>
                            <w:t>Limited</w:t>
                          </w:r>
                        </w:p>
                        <w:p w14:paraId="11CE3ADD" w14:textId="77777777" w:rsidR="003A7B31" w:rsidRPr="00ED0265" w:rsidRDefault="003A7B31" w:rsidP="003A7B31">
                          <w:pPr>
                            <w:spacing w:before="152"/>
                            <w:ind w:left="727"/>
                            <w:rPr>
                              <w:color w:val="FFFFFF"/>
                              <w:sz w:val="16"/>
                            </w:rPr>
                          </w:pPr>
                          <w:r w:rsidRPr="00ED0265">
                            <w:rPr>
                              <w:b/>
                              <w:color w:val="FFFFFF"/>
                              <w:sz w:val="16"/>
                            </w:rPr>
                            <w:t>CIN</w:t>
                          </w:r>
                          <w:r w:rsidRPr="00ED0265">
                            <w:rPr>
                              <w:b/>
                              <w:color w:val="FFFFFF"/>
                              <w:spacing w:val="-1"/>
                              <w:sz w:val="16"/>
                            </w:rPr>
                            <w:t xml:space="preserve"> </w:t>
                          </w:r>
                          <w:r w:rsidRPr="00ED0265">
                            <w:rPr>
                              <w:b/>
                              <w:color w:val="FFFFFF"/>
                              <w:sz w:val="16"/>
                            </w:rPr>
                            <w:t xml:space="preserve">No. - </w:t>
                          </w:r>
                          <w:r w:rsidRPr="00ED0265">
                            <w:rPr>
                              <w:color w:val="FFFFFF"/>
                              <w:spacing w:val="-2"/>
                              <w:sz w:val="16"/>
                            </w:rPr>
                            <w:t>U74100MH2025PTC439817</w:t>
                          </w:r>
                        </w:p>
                        <w:p w14:paraId="2FB4EF14" w14:textId="57B62C63" w:rsidR="003A7B31" w:rsidRPr="00ED0265" w:rsidRDefault="00962B39" w:rsidP="003A7B31">
                          <w:pPr>
                            <w:spacing w:before="54"/>
                            <w:ind w:left="727"/>
                            <w:rPr>
                              <w:color w:val="FFFFFF"/>
                              <w:sz w:val="16"/>
                            </w:rPr>
                          </w:pPr>
                          <w:r w:rsidRPr="00ED0265">
                            <w:rPr>
                              <w:b/>
                              <w:color w:val="FFFFFF"/>
                              <w:sz w:val="16"/>
                            </w:rPr>
                            <w:t xml:space="preserve">Registered Address </w:t>
                          </w:r>
                          <w:r w:rsidR="003A7B31" w:rsidRPr="00ED0265">
                            <w:rPr>
                              <w:b/>
                              <w:color w:val="FFFFFF"/>
                              <w:sz w:val="16"/>
                            </w:rPr>
                            <w:t>-</w:t>
                          </w:r>
                          <w:r w:rsidR="003A7B31" w:rsidRPr="00ED0265">
                            <w:rPr>
                              <w:b/>
                              <w:color w:val="FFFFFF"/>
                              <w:spacing w:val="2"/>
                              <w:sz w:val="16"/>
                            </w:rPr>
                            <w:t xml:space="preserve"> </w:t>
                          </w:r>
                          <w:r w:rsidR="003A7B31" w:rsidRPr="00ED0265">
                            <w:rPr>
                              <w:color w:val="FFFFFF"/>
                              <w:sz w:val="16"/>
                            </w:rPr>
                            <w:t>301</w:t>
                          </w:r>
                          <w:r w:rsidR="003A7B31" w:rsidRPr="00ED0265">
                            <w:rPr>
                              <w:color w:val="FFFFFF"/>
                              <w:spacing w:val="1"/>
                              <w:sz w:val="16"/>
                            </w:rPr>
                            <w:t xml:space="preserve"> </w:t>
                          </w:r>
                          <w:r w:rsidR="003A7B31" w:rsidRPr="00ED0265">
                            <w:rPr>
                              <w:color w:val="FFFFFF"/>
                              <w:sz w:val="16"/>
                            </w:rPr>
                            <w:t>Vrunda</w:t>
                          </w:r>
                          <w:r w:rsidR="003A7B31" w:rsidRPr="00ED0265">
                            <w:rPr>
                              <w:color w:val="FFFFFF"/>
                              <w:spacing w:val="2"/>
                              <w:sz w:val="16"/>
                            </w:rPr>
                            <w:t xml:space="preserve"> </w:t>
                          </w:r>
                          <w:r w:rsidR="003A7B31" w:rsidRPr="00ED0265">
                            <w:rPr>
                              <w:color w:val="FFFFFF"/>
                              <w:sz w:val="16"/>
                            </w:rPr>
                            <w:t>Apartments,</w:t>
                          </w:r>
                          <w:r w:rsidR="003A7B31" w:rsidRPr="00ED0265">
                            <w:rPr>
                              <w:color w:val="FFFFFF"/>
                              <w:spacing w:val="1"/>
                              <w:sz w:val="16"/>
                            </w:rPr>
                            <w:t xml:space="preserve"> </w:t>
                          </w:r>
                          <w:r w:rsidR="003A7B31" w:rsidRPr="00ED0265">
                            <w:rPr>
                              <w:color w:val="FFFFFF"/>
                              <w:sz w:val="16"/>
                            </w:rPr>
                            <w:t>2</w:t>
                          </w:r>
                          <w:r w:rsidR="003A7B31" w:rsidRPr="00ED0265">
                            <w:rPr>
                              <w:color w:val="FFFFFF"/>
                              <w:spacing w:val="1"/>
                              <w:sz w:val="16"/>
                            </w:rPr>
                            <w:t xml:space="preserve"> </w:t>
                          </w:r>
                          <w:r w:rsidR="003A7B31" w:rsidRPr="00ED0265">
                            <w:rPr>
                              <w:color w:val="FFFFFF"/>
                              <w:sz w:val="16"/>
                            </w:rPr>
                            <w:t>NS</w:t>
                          </w:r>
                          <w:r w:rsidR="003A7B31" w:rsidRPr="00ED0265">
                            <w:rPr>
                              <w:color w:val="FFFFFF"/>
                              <w:spacing w:val="2"/>
                              <w:sz w:val="16"/>
                            </w:rPr>
                            <w:t xml:space="preserve"> </w:t>
                          </w:r>
                          <w:r w:rsidR="003A7B31" w:rsidRPr="00ED0265">
                            <w:rPr>
                              <w:color w:val="FFFFFF"/>
                              <w:sz w:val="16"/>
                            </w:rPr>
                            <w:t>Road,</w:t>
                          </w:r>
                          <w:r w:rsidR="003A7B31" w:rsidRPr="00ED0265">
                            <w:rPr>
                              <w:color w:val="FFFFFF"/>
                              <w:spacing w:val="1"/>
                              <w:sz w:val="16"/>
                            </w:rPr>
                            <w:t xml:space="preserve"> </w:t>
                          </w:r>
                          <w:r w:rsidR="003A7B31" w:rsidRPr="00ED0265">
                            <w:rPr>
                              <w:color w:val="FFFFFF"/>
                              <w:sz w:val="16"/>
                            </w:rPr>
                            <w:t>JVPD,</w:t>
                          </w:r>
                          <w:r w:rsidR="003A7B31" w:rsidRPr="00ED0265">
                            <w:rPr>
                              <w:color w:val="FFFFFF"/>
                              <w:spacing w:val="2"/>
                              <w:sz w:val="16"/>
                            </w:rPr>
                            <w:t xml:space="preserve"> </w:t>
                          </w:r>
                          <w:r w:rsidR="003A7B31" w:rsidRPr="00ED0265">
                            <w:rPr>
                              <w:color w:val="FFFFFF"/>
                              <w:sz w:val="16"/>
                            </w:rPr>
                            <w:t>Vile</w:t>
                          </w:r>
                          <w:r w:rsidR="003A7B31" w:rsidRPr="00ED0265">
                            <w:rPr>
                              <w:color w:val="FFFFFF"/>
                              <w:spacing w:val="1"/>
                              <w:sz w:val="16"/>
                            </w:rPr>
                            <w:t xml:space="preserve"> </w:t>
                          </w:r>
                          <w:r w:rsidR="003A7B31" w:rsidRPr="00ED0265">
                            <w:rPr>
                              <w:color w:val="FFFFFF"/>
                              <w:sz w:val="16"/>
                            </w:rPr>
                            <w:t>Parle</w:t>
                          </w:r>
                          <w:r w:rsidR="003A7B31" w:rsidRPr="00ED0265">
                            <w:rPr>
                              <w:color w:val="FFFFFF"/>
                              <w:spacing w:val="2"/>
                              <w:sz w:val="16"/>
                            </w:rPr>
                            <w:t xml:space="preserve"> </w:t>
                          </w:r>
                          <w:r w:rsidR="003A7B31" w:rsidRPr="00ED0265">
                            <w:rPr>
                              <w:color w:val="FFFFFF"/>
                              <w:sz w:val="16"/>
                            </w:rPr>
                            <w:t>(West),</w:t>
                          </w:r>
                          <w:r w:rsidR="003A7B31" w:rsidRPr="00ED0265">
                            <w:rPr>
                              <w:color w:val="FFFFFF"/>
                              <w:spacing w:val="1"/>
                              <w:sz w:val="16"/>
                            </w:rPr>
                            <w:t xml:space="preserve"> </w:t>
                          </w:r>
                          <w:r w:rsidR="003A7B31" w:rsidRPr="00ED0265">
                            <w:rPr>
                              <w:color w:val="FFFFFF"/>
                              <w:sz w:val="16"/>
                            </w:rPr>
                            <w:t>Mumbai</w:t>
                          </w:r>
                          <w:r w:rsidR="003A7B31" w:rsidRPr="00ED0265">
                            <w:rPr>
                              <w:color w:val="FFFFFF"/>
                              <w:spacing w:val="1"/>
                              <w:sz w:val="16"/>
                            </w:rPr>
                            <w:t xml:space="preserve"> </w:t>
                          </w:r>
                          <w:r w:rsidR="003A7B31" w:rsidRPr="00ED0265">
                            <w:rPr>
                              <w:color w:val="FFFFFF"/>
                              <w:sz w:val="16"/>
                            </w:rPr>
                            <w:t>-</w:t>
                          </w:r>
                          <w:r w:rsidR="003A7B31" w:rsidRPr="00ED0265">
                            <w:rPr>
                              <w:color w:val="FFFFFF"/>
                              <w:spacing w:val="2"/>
                              <w:sz w:val="16"/>
                            </w:rPr>
                            <w:t xml:space="preserve"> </w:t>
                          </w:r>
                          <w:r w:rsidR="003A7B31" w:rsidRPr="00ED0265">
                            <w:rPr>
                              <w:color w:val="FFFFFF"/>
                              <w:sz w:val="16"/>
                            </w:rPr>
                            <w:t>400056,</w:t>
                          </w:r>
                          <w:r w:rsidR="003A7B31" w:rsidRPr="00ED0265">
                            <w:rPr>
                              <w:color w:val="FFFFFF"/>
                              <w:spacing w:val="1"/>
                              <w:sz w:val="16"/>
                            </w:rPr>
                            <w:t xml:space="preserve"> </w:t>
                          </w:r>
                          <w:r w:rsidR="003A7B31" w:rsidRPr="00ED0265">
                            <w:rPr>
                              <w:color w:val="FFFFFF"/>
                              <w:spacing w:val="-2"/>
                              <w:sz w:val="16"/>
                            </w:rPr>
                            <w:t>Maharashtra</w:t>
                          </w:r>
                        </w:p>
                        <w:p w14:paraId="4B448DFC" w14:textId="79E4A26B" w:rsidR="003A7B31" w:rsidRPr="00ED0265" w:rsidRDefault="003A7B31" w:rsidP="003A7B31">
                          <w:pPr>
                            <w:spacing w:before="54"/>
                            <w:ind w:left="727"/>
                            <w:rPr>
                              <w:color w:val="FFFFFF"/>
                              <w:sz w:val="16"/>
                              <w:szCs w:val="16"/>
                            </w:rPr>
                          </w:pPr>
                          <w:r w:rsidRPr="00ED0265">
                            <w:rPr>
                              <w:b/>
                              <w:color w:val="FFFFFF"/>
                              <w:sz w:val="16"/>
                            </w:rPr>
                            <w:t>Email</w:t>
                          </w:r>
                          <w:r w:rsidRPr="00ED0265">
                            <w:rPr>
                              <w:b/>
                              <w:color w:val="FFFFFF"/>
                              <w:spacing w:val="-3"/>
                              <w:sz w:val="16"/>
                            </w:rPr>
                            <w:t xml:space="preserve"> </w:t>
                          </w:r>
                          <w:r w:rsidRPr="00ED0265">
                            <w:rPr>
                              <w:b/>
                              <w:color w:val="FFFFFF"/>
                              <w:sz w:val="16"/>
                            </w:rPr>
                            <w:t>ID</w:t>
                          </w:r>
                          <w:r w:rsidRPr="00ED0265">
                            <w:rPr>
                              <w:b/>
                              <w:color w:val="FFFFFF"/>
                              <w:spacing w:val="-3"/>
                              <w:sz w:val="16"/>
                            </w:rPr>
                            <w:t xml:space="preserve"> </w:t>
                          </w:r>
                          <w:r w:rsidRPr="00ED0265">
                            <w:rPr>
                              <w:b/>
                              <w:color w:val="FFFFFF"/>
                              <w:sz w:val="16"/>
                            </w:rPr>
                            <w:t>-</w:t>
                          </w:r>
                          <w:r w:rsidRPr="00ED0265">
                            <w:rPr>
                              <w:b/>
                              <w:color w:val="FFFFFF"/>
                              <w:spacing w:val="-3"/>
                              <w:sz w:val="16"/>
                            </w:rPr>
                            <w:t xml:space="preserve"> </w:t>
                          </w:r>
                          <w:hyperlink r:id="rId2" w:history="1">
                            <w:r w:rsidR="0032700E" w:rsidRPr="00ED0265">
                              <w:rPr>
                                <w:bCs/>
                                <w:color w:val="FFFFFF"/>
                                <w:sz w:val="16"/>
                                <w:szCs w:val="16"/>
                              </w:rPr>
                              <w:t>info@wyatt.co.in</w:t>
                            </w:r>
                          </w:hyperlink>
                        </w:p>
                      </w:txbxContent>
                    </wps:txbx>
                    <wps:bodyPr wrap="square" lIns="0" tIns="0" rIns="0" bIns="0" rtlCol="0">
                      <a:noAutofit/>
                    </wps:bodyPr>
                  </wps:wsp>
                </a:graphicData>
              </a:graphic>
            </wp:anchor>
          </w:drawing>
        </mc:Choice>
        <mc:Fallback>
          <w:pict>
            <v:shapetype w14:anchorId="7AA834ED" id="_x0000_t202" coordsize="21600,21600" o:spt="202" path="m,l,21600r21600,l21600,xe">
              <v:stroke joinstyle="miter"/>
              <v:path gradientshapeok="t" o:connecttype="rect"/>
            </v:shapetype>
            <v:shape id="Textbox 3" o:spid="_x0000_s1026" type="#_x0000_t202" style="position:absolute;margin-left:-41.6pt;margin-top:7.75pt;width:623.5pt;height:103.6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" filled="f" stroked="f">
              <v:textbox inset="0,0,0,0">
                <w:txbxContent>
                  <w:p w14:paraId="3BFEA370" w14:textId="77777777" w:rsidR="003A7B31" w:rsidRPr="00ED0265" w:rsidRDefault="003A7B31" w:rsidP="003A7B31">
                    <w:pPr>
                      <w:spacing w:before="33"/>
                      <w:rPr>
                        <w:i/>
                        <w:color w:val="FFFFFF"/>
                        <w:sz w:val="20"/>
                      </w:rPr>
                    </w:pPr>
                  </w:p>
                  <w:p w14:paraId="32D0DD80" w14:textId="77777777" w:rsidR="003A7B31" w:rsidRPr="00ED0265" w:rsidRDefault="003A7B31" w:rsidP="003A7B31">
                    <w:pPr>
                      <w:ind w:left="727"/>
                      <w:rPr>
                        <w:b/>
                        <w:color w:val="FFFFFF"/>
                        <w:sz w:val="20"/>
                      </w:rPr>
                    </w:pPr>
                    <w:r w:rsidRPr="00ED0265">
                      <w:rPr>
                        <w:b/>
                        <w:color w:val="FFFFFF"/>
                        <w:sz w:val="20"/>
                      </w:rPr>
                      <w:t>WP</w:t>
                    </w:r>
                    <w:r w:rsidRPr="00ED0265">
                      <w:rPr>
                        <w:b/>
                        <w:color w:val="FFFFFF"/>
                        <w:spacing w:val="-1"/>
                        <w:sz w:val="20"/>
                      </w:rPr>
                      <w:t xml:space="preserve"> </w:t>
                    </w:r>
                    <w:r w:rsidRPr="00ED0265">
                      <w:rPr>
                        <w:b/>
                        <w:color w:val="FFFFFF"/>
                        <w:sz w:val="20"/>
                      </w:rPr>
                      <w:t xml:space="preserve">Communications Private </w:t>
                    </w:r>
                    <w:r w:rsidRPr="00ED0265">
                      <w:rPr>
                        <w:b/>
                        <w:color w:val="FFFFFF"/>
                        <w:spacing w:val="-2"/>
                        <w:sz w:val="20"/>
                      </w:rPr>
                      <w:t>Limited</w:t>
                    </w:r>
                  </w:p>
                  <w:p w14:paraId="11CE3ADD" w14:textId="77777777" w:rsidR="003A7B31" w:rsidRPr="00ED0265" w:rsidRDefault="003A7B31" w:rsidP="003A7B31">
                    <w:pPr>
                      <w:spacing w:before="152"/>
                      <w:ind w:left="727"/>
                      <w:rPr>
                        <w:color w:val="FFFFFF"/>
                        <w:sz w:val="16"/>
                      </w:rPr>
                    </w:pPr>
                    <w:r w:rsidRPr="00ED0265">
                      <w:rPr>
                        <w:b/>
                        <w:color w:val="FFFFFF"/>
                        <w:sz w:val="16"/>
                      </w:rPr>
                      <w:t>CIN</w:t>
                    </w:r>
                    <w:r w:rsidRPr="00ED0265">
                      <w:rPr>
                        <w:b/>
                        <w:color w:val="FFFFFF"/>
                        <w:spacing w:val="-1"/>
                        <w:sz w:val="16"/>
                      </w:rPr>
                      <w:t xml:space="preserve"> </w:t>
                    </w:r>
                    <w:r w:rsidRPr="00ED0265">
                      <w:rPr>
                        <w:b/>
                        <w:color w:val="FFFFFF"/>
                        <w:sz w:val="16"/>
                      </w:rPr>
                      <w:t xml:space="preserve">No. - </w:t>
                    </w:r>
                    <w:r w:rsidRPr="00ED0265">
                      <w:rPr>
                        <w:color w:val="FFFFFF"/>
                        <w:spacing w:val="-2"/>
                        <w:sz w:val="16"/>
                      </w:rPr>
                      <w:t>U74100MH2025PTC439817</w:t>
                    </w:r>
                  </w:p>
                  <w:p w14:paraId="2FB4EF14" w14:textId="57B62C63" w:rsidR="003A7B31" w:rsidRPr="00ED0265" w:rsidRDefault="00962B39" w:rsidP="003A7B31">
                    <w:pPr>
                      <w:spacing w:before="54"/>
                      <w:ind w:left="727"/>
                      <w:rPr>
                        <w:color w:val="FFFFFF"/>
                        <w:sz w:val="16"/>
                      </w:rPr>
                    </w:pPr>
                    <w:r w:rsidRPr="00ED0265">
                      <w:rPr>
                        <w:b/>
                        <w:color w:val="FFFFFF"/>
                        <w:sz w:val="16"/>
                      </w:rPr>
                      <w:t xml:space="preserve">Registered Address </w:t>
                    </w:r>
                    <w:r w:rsidR="003A7B31" w:rsidRPr="00ED0265">
                      <w:rPr>
                        <w:b/>
                        <w:color w:val="FFFFFF"/>
                        <w:sz w:val="16"/>
                      </w:rPr>
                      <w:t>-</w:t>
                    </w:r>
                    <w:r w:rsidR="003A7B31" w:rsidRPr="00ED0265">
                      <w:rPr>
                        <w:b/>
                        <w:color w:val="FFFFFF"/>
                        <w:spacing w:val="2"/>
                        <w:sz w:val="16"/>
                      </w:rPr>
                      <w:t xml:space="preserve"> </w:t>
                    </w:r>
                    <w:r w:rsidR="003A7B31" w:rsidRPr="00ED0265">
                      <w:rPr>
                        <w:color w:val="FFFFFF"/>
                        <w:sz w:val="16"/>
                      </w:rPr>
                      <w:t>301</w:t>
                    </w:r>
                    <w:r w:rsidR="003A7B31" w:rsidRPr="00ED0265">
                      <w:rPr>
                        <w:color w:val="FFFFFF"/>
                        <w:spacing w:val="1"/>
                        <w:sz w:val="16"/>
                      </w:rPr>
                      <w:t xml:space="preserve"> </w:t>
                    </w:r>
                    <w:r w:rsidR="003A7B31" w:rsidRPr="00ED0265">
                      <w:rPr>
                        <w:color w:val="FFFFFF"/>
                        <w:sz w:val="16"/>
                      </w:rPr>
                      <w:t>Vrunda</w:t>
                    </w:r>
                    <w:r w:rsidR="003A7B31" w:rsidRPr="00ED0265">
                      <w:rPr>
                        <w:color w:val="FFFFFF"/>
                        <w:spacing w:val="2"/>
                        <w:sz w:val="16"/>
                      </w:rPr>
                      <w:t xml:space="preserve"> </w:t>
                    </w:r>
                    <w:r w:rsidR="003A7B31" w:rsidRPr="00ED0265">
                      <w:rPr>
                        <w:color w:val="FFFFFF"/>
                        <w:sz w:val="16"/>
                      </w:rPr>
                      <w:t>Apartments,</w:t>
                    </w:r>
                    <w:r w:rsidR="003A7B31" w:rsidRPr="00ED0265">
                      <w:rPr>
                        <w:color w:val="FFFFFF"/>
                        <w:spacing w:val="1"/>
                        <w:sz w:val="16"/>
                      </w:rPr>
                      <w:t xml:space="preserve"> </w:t>
                    </w:r>
                    <w:r w:rsidR="003A7B31" w:rsidRPr="00ED0265">
                      <w:rPr>
                        <w:color w:val="FFFFFF"/>
                        <w:sz w:val="16"/>
                      </w:rPr>
                      <w:t>2</w:t>
                    </w:r>
                    <w:r w:rsidR="003A7B31" w:rsidRPr="00ED0265">
                      <w:rPr>
                        <w:color w:val="FFFFFF"/>
                        <w:spacing w:val="1"/>
                        <w:sz w:val="16"/>
                      </w:rPr>
                      <w:t xml:space="preserve"> </w:t>
                    </w:r>
                    <w:r w:rsidR="003A7B31" w:rsidRPr="00ED0265">
                      <w:rPr>
                        <w:color w:val="FFFFFF"/>
                        <w:sz w:val="16"/>
                      </w:rPr>
                      <w:t>NS</w:t>
                    </w:r>
                    <w:r w:rsidR="003A7B31" w:rsidRPr="00ED0265">
                      <w:rPr>
                        <w:color w:val="FFFFFF"/>
                        <w:spacing w:val="2"/>
                        <w:sz w:val="16"/>
                      </w:rPr>
                      <w:t xml:space="preserve"> </w:t>
                    </w:r>
                    <w:r w:rsidR="003A7B31" w:rsidRPr="00ED0265">
                      <w:rPr>
                        <w:color w:val="FFFFFF"/>
                        <w:sz w:val="16"/>
                      </w:rPr>
                      <w:t>Road,</w:t>
                    </w:r>
                    <w:r w:rsidR="003A7B31" w:rsidRPr="00ED0265">
                      <w:rPr>
                        <w:color w:val="FFFFFF"/>
                        <w:spacing w:val="1"/>
                        <w:sz w:val="16"/>
                      </w:rPr>
                      <w:t xml:space="preserve"> </w:t>
                    </w:r>
                    <w:r w:rsidR="003A7B31" w:rsidRPr="00ED0265">
                      <w:rPr>
                        <w:color w:val="FFFFFF"/>
                        <w:sz w:val="16"/>
                      </w:rPr>
                      <w:t>JVPD,</w:t>
                    </w:r>
                    <w:r w:rsidR="003A7B31" w:rsidRPr="00ED0265">
                      <w:rPr>
                        <w:color w:val="FFFFFF"/>
                        <w:spacing w:val="2"/>
                        <w:sz w:val="16"/>
                      </w:rPr>
                      <w:t xml:space="preserve"> </w:t>
                    </w:r>
                    <w:r w:rsidR="003A7B31" w:rsidRPr="00ED0265">
                      <w:rPr>
                        <w:color w:val="FFFFFF"/>
                        <w:sz w:val="16"/>
                      </w:rPr>
                      <w:t>Vile</w:t>
                    </w:r>
                    <w:r w:rsidR="003A7B31" w:rsidRPr="00ED0265">
                      <w:rPr>
                        <w:color w:val="FFFFFF"/>
                        <w:spacing w:val="1"/>
                        <w:sz w:val="16"/>
                      </w:rPr>
                      <w:t xml:space="preserve"> </w:t>
                    </w:r>
                    <w:r w:rsidR="003A7B31" w:rsidRPr="00ED0265">
                      <w:rPr>
                        <w:color w:val="FFFFFF"/>
                        <w:sz w:val="16"/>
                      </w:rPr>
                      <w:t>Parle</w:t>
                    </w:r>
                    <w:r w:rsidR="003A7B31" w:rsidRPr="00ED0265">
                      <w:rPr>
                        <w:color w:val="FFFFFF"/>
                        <w:spacing w:val="2"/>
                        <w:sz w:val="16"/>
                      </w:rPr>
                      <w:t xml:space="preserve"> </w:t>
                    </w:r>
                    <w:r w:rsidR="003A7B31" w:rsidRPr="00ED0265">
                      <w:rPr>
                        <w:color w:val="FFFFFF"/>
                        <w:sz w:val="16"/>
                      </w:rPr>
                      <w:t>(West),</w:t>
                    </w:r>
                    <w:r w:rsidR="003A7B31" w:rsidRPr="00ED0265">
                      <w:rPr>
                        <w:color w:val="FFFFFF"/>
                        <w:spacing w:val="1"/>
                        <w:sz w:val="16"/>
                      </w:rPr>
                      <w:t xml:space="preserve"> </w:t>
                    </w:r>
                    <w:r w:rsidR="003A7B31" w:rsidRPr="00ED0265">
                      <w:rPr>
                        <w:color w:val="FFFFFF"/>
                        <w:sz w:val="16"/>
                      </w:rPr>
                      <w:t>Mumbai</w:t>
                    </w:r>
                    <w:r w:rsidR="003A7B31" w:rsidRPr="00ED0265">
                      <w:rPr>
                        <w:color w:val="FFFFFF"/>
                        <w:spacing w:val="1"/>
                        <w:sz w:val="16"/>
                      </w:rPr>
                      <w:t xml:space="preserve"> </w:t>
                    </w:r>
                    <w:r w:rsidR="003A7B31" w:rsidRPr="00ED0265">
                      <w:rPr>
                        <w:color w:val="FFFFFF"/>
                        <w:sz w:val="16"/>
                      </w:rPr>
                      <w:t>-</w:t>
                    </w:r>
                    <w:r w:rsidR="003A7B31" w:rsidRPr="00ED0265">
                      <w:rPr>
                        <w:color w:val="FFFFFF"/>
                        <w:spacing w:val="2"/>
                        <w:sz w:val="16"/>
                      </w:rPr>
                      <w:t xml:space="preserve"> </w:t>
                    </w:r>
                    <w:r w:rsidR="003A7B31" w:rsidRPr="00ED0265">
                      <w:rPr>
                        <w:color w:val="FFFFFF"/>
                        <w:sz w:val="16"/>
                      </w:rPr>
                      <w:t>400056,</w:t>
                    </w:r>
                    <w:r w:rsidR="003A7B31" w:rsidRPr="00ED0265">
                      <w:rPr>
                        <w:color w:val="FFFFFF"/>
                        <w:spacing w:val="1"/>
                        <w:sz w:val="16"/>
                      </w:rPr>
                      <w:t xml:space="preserve"> </w:t>
                    </w:r>
                    <w:r w:rsidR="003A7B31" w:rsidRPr="00ED0265">
                      <w:rPr>
                        <w:color w:val="FFFFFF"/>
                        <w:spacing w:val="-2"/>
                        <w:sz w:val="16"/>
                      </w:rPr>
                      <w:t>Maharashtra</w:t>
                    </w:r>
                  </w:p>
                  <w:p w14:paraId="4B448DFC" w14:textId="79E4A26B" w:rsidR="003A7B31" w:rsidRPr="00ED0265" w:rsidRDefault="003A7B31" w:rsidP="003A7B31">
                    <w:pPr>
                      <w:spacing w:before="54"/>
                      <w:ind w:left="727"/>
                      <w:rPr>
                        <w:color w:val="FFFFFF"/>
                        <w:sz w:val="16"/>
                        <w:szCs w:val="16"/>
                      </w:rPr>
                    </w:pPr>
                    <w:r w:rsidRPr="00ED0265">
                      <w:rPr>
                        <w:b/>
                        <w:color w:val="FFFFFF"/>
                        <w:sz w:val="16"/>
                      </w:rPr>
                      <w:t>Email</w:t>
                    </w:r>
                    <w:r w:rsidRPr="00ED0265">
                      <w:rPr>
                        <w:b/>
                        <w:color w:val="FFFFFF"/>
                        <w:spacing w:val="-3"/>
                        <w:sz w:val="16"/>
                      </w:rPr>
                      <w:t xml:space="preserve"> </w:t>
                    </w:r>
                    <w:r w:rsidRPr="00ED0265">
                      <w:rPr>
                        <w:b/>
                        <w:color w:val="FFFFFF"/>
                        <w:sz w:val="16"/>
                      </w:rPr>
                      <w:t>ID</w:t>
                    </w:r>
                    <w:r w:rsidRPr="00ED0265">
                      <w:rPr>
                        <w:b/>
                        <w:color w:val="FFFFFF"/>
                        <w:spacing w:val="-3"/>
                        <w:sz w:val="16"/>
                      </w:rPr>
                      <w:t xml:space="preserve"> </w:t>
                    </w:r>
                    <w:r w:rsidRPr="00ED0265">
                      <w:rPr>
                        <w:b/>
                        <w:color w:val="FFFFFF"/>
                        <w:sz w:val="16"/>
                      </w:rPr>
                      <w:t>-</w:t>
                    </w:r>
                    <w:r w:rsidRPr="00ED0265">
                      <w:rPr>
                        <w:b/>
                        <w:color w:val="FFFFFF"/>
                        <w:spacing w:val="-3"/>
                        <w:sz w:val="16"/>
                      </w:rPr>
                      <w:t xml:space="preserve"> </w:t>
                    </w:r>
                    <w:hyperlink r:id="rId3" w:history="1">
                      <w:r w:rsidR="0032700E" w:rsidRPr="00ED0265">
                        <w:rPr>
                          <w:bCs/>
                          <w:color w:val="FFFFFF"/>
                          <w:sz w:val="16"/>
                          <w:szCs w:val="16"/>
                        </w:rPr>
                        <w:t>info@wyatt.co.in</w:t>
                      </w:r>
                    </w:hyperlink>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AA31A" w14:textId="77777777" w:rsidR="00473CCE" w:rsidRDefault="00473CCE" w:rsidP="00517487">
      <w:r>
        <w:separator/>
      </w:r>
    </w:p>
  </w:footnote>
  <w:footnote w:type="continuationSeparator" w:id="0">
    <w:p w14:paraId="46C0583B" w14:textId="77777777" w:rsidR="00473CCE" w:rsidRDefault="00473CCE" w:rsidP="00517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AC9B9" w14:textId="0652B364" w:rsidR="00517487" w:rsidRDefault="00517487">
    <w:pPr>
      <w:pStyle w:val="Header"/>
    </w:pPr>
    <w:r>
      <w:rPr>
        <w:rFonts w:ascii="Times New Roman"/>
        <w:noProof/>
        <w:sz w:val="20"/>
        <w:lang w:eastAsia="en-IN"/>
      </w:rPr>
      <w:drawing>
        <wp:anchor distT="0" distB="0" distL="114300" distR="114300" simplePos="0" relativeHeight="251661312" behindDoc="0" locked="0" layoutInCell="1" allowOverlap="1" wp14:anchorId="1BFD945B" wp14:editId="55D9EDE4">
          <wp:simplePos x="0" y="0"/>
          <wp:positionH relativeFrom="margin">
            <wp:posOffset>-184785</wp:posOffset>
          </wp:positionH>
          <wp:positionV relativeFrom="paragraph">
            <wp:posOffset>-712470</wp:posOffset>
          </wp:positionV>
          <wp:extent cx="1400810" cy="942340"/>
          <wp:effectExtent l="0" t="0" r="0" b="0"/>
          <wp:wrapSquare wrapText="bothSides"/>
          <wp:docPr id="1329785004" name="image1.png" descr="A logo with a red and purple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85004" name="image1.png" descr="A logo with a red and purple gradien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00810" cy="942340"/>
                  </a:xfrm>
                  <a:prstGeom prst="rect">
                    <a:avLst/>
                  </a:prstGeom>
                </pic:spPr>
              </pic:pic>
            </a:graphicData>
          </a:graphic>
          <wp14:sizeRelH relativeFrom="page">
            <wp14:pctWidth>0</wp14:pctWidth>
          </wp14:sizeRelH>
          <wp14:sizeRelV relativeFrom="page">
            <wp14:pctHeight>0</wp14:pctHeight>
          </wp14:sizeRelV>
        </wp:anchor>
      </w:drawing>
    </w:r>
  </w:p>
  <w:p w14:paraId="557CD047" w14:textId="77777777" w:rsidR="00517487" w:rsidRDefault="005174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EA2"/>
    <w:multiLevelType w:val="hybridMultilevel"/>
    <w:tmpl w:val="D48A6F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4B3855"/>
    <w:multiLevelType w:val="hybridMultilevel"/>
    <w:tmpl w:val="919A6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2E4546"/>
    <w:multiLevelType w:val="hybridMultilevel"/>
    <w:tmpl w:val="C65EA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B16BB2"/>
    <w:multiLevelType w:val="hybridMultilevel"/>
    <w:tmpl w:val="C2524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CA7F2E"/>
    <w:multiLevelType w:val="hybridMultilevel"/>
    <w:tmpl w:val="AAAE3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730E0E"/>
    <w:multiLevelType w:val="hybridMultilevel"/>
    <w:tmpl w:val="F1CE0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EA7376"/>
    <w:multiLevelType w:val="hybridMultilevel"/>
    <w:tmpl w:val="775A2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A10693"/>
    <w:multiLevelType w:val="hybridMultilevel"/>
    <w:tmpl w:val="C366CF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9B94FA2"/>
    <w:multiLevelType w:val="hybridMultilevel"/>
    <w:tmpl w:val="8C841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6348DD"/>
    <w:multiLevelType w:val="hybridMultilevel"/>
    <w:tmpl w:val="B7523A3A"/>
    <w:lvl w:ilvl="0" w:tplc="537423F6">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C26E17"/>
    <w:multiLevelType w:val="hybridMultilevel"/>
    <w:tmpl w:val="E8C2EC60"/>
    <w:lvl w:ilvl="0" w:tplc="40090001">
      <w:start w:val="1"/>
      <w:numFmt w:val="bullet"/>
      <w:lvlText w:val=""/>
      <w:lvlJc w:val="left"/>
      <w:pPr>
        <w:ind w:left="754" w:hanging="360"/>
      </w:pPr>
      <w:rPr>
        <w:rFonts w:ascii="Symbol" w:hAnsi="Symbol" w:hint="default"/>
      </w:rPr>
    </w:lvl>
    <w:lvl w:ilvl="1" w:tplc="40090003" w:tentative="1">
      <w:start w:val="1"/>
      <w:numFmt w:val="bullet"/>
      <w:lvlText w:val="o"/>
      <w:lvlJc w:val="left"/>
      <w:pPr>
        <w:ind w:left="1474" w:hanging="360"/>
      </w:pPr>
      <w:rPr>
        <w:rFonts w:ascii="Courier New" w:hAnsi="Courier New" w:cs="Courier New" w:hint="default"/>
      </w:rPr>
    </w:lvl>
    <w:lvl w:ilvl="2" w:tplc="40090005" w:tentative="1">
      <w:start w:val="1"/>
      <w:numFmt w:val="bullet"/>
      <w:lvlText w:val=""/>
      <w:lvlJc w:val="left"/>
      <w:pPr>
        <w:ind w:left="2194" w:hanging="360"/>
      </w:pPr>
      <w:rPr>
        <w:rFonts w:ascii="Wingdings" w:hAnsi="Wingdings" w:hint="default"/>
      </w:rPr>
    </w:lvl>
    <w:lvl w:ilvl="3" w:tplc="40090001" w:tentative="1">
      <w:start w:val="1"/>
      <w:numFmt w:val="bullet"/>
      <w:lvlText w:val=""/>
      <w:lvlJc w:val="left"/>
      <w:pPr>
        <w:ind w:left="2914" w:hanging="360"/>
      </w:pPr>
      <w:rPr>
        <w:rFonts w:ascii="Symbol" w:hAnsi="Symbol" w:hint="default"/>
      </w:rPr>
    </w:lvl>
    <w:lvl w:ilvl="4" w:tplc="40090003" w:tentative="1">
      <w:start w:val="1"/>
      <w:numFmt w:val="bullet"/>
      <w:lvlText w:val="o"/>
      <w:lvlJc w:val="left"/>
      <w:pPr>
        <w:ind w:left="3634" w:hanging="360"/>
      </w:pPr>
      <w:rPr>
        <w:rFonts w:ascii="Courier New" w:hAnsi="Courier New" w:cs="Courier New" w:hint="default"/>
      </w:rPr>
    </w:lvl>
    <w:lvl w:ilvl="5" w:tplc="40090005" w:tentative="1">
      <w:start w:val="1"/>
      <w:numFmt w:val="bullet"/>
      <w:lvlText w:val=""/>
      <w:lvlJc w:val="left"/>
      <w:pPr>
        <w:ind w:left="4354" w:hanging="360"/>
      </w:pPr>
      <w:rPr>
        <w:rFonts w:ascii="Wingdings" w:hAnsi="Wingdings" w:hint="default"/>
      </w:rPr>
    </w:lvl>
    <w:lvl w:ilvl="6" w:tplc="40090001" w:tentative="1">
      <w:start w:val="1"/>
      <w:numFmt w:val="bullet"/>
      <w:lvlText w:val=""/>
      <w:lvlJc w:val="left"/>
      <w:pPr>
        <w:ind w:left="5074" w:hanging="360"/>
      </w:pPr>
      <w:rPr>
        <w:rFonts w:ascii="Symbol" w:hAnsi="Symbol" w:hint="default"/>
      </w:rPr>
    </w:lvl>
    <w:lvl w:ilvl="7" w:tplc="40090003" w:tentative="1">
      <w:start w:val="1"/>
      <w:numFmt w:val="bullet"/>
      <w:lvlText w:val="o"/>
      <w:lvlJc w:val="left"/>
      <w:pPr>
        <w:ind w:left="5794" w:hanging="360"/>
      </w:pPr>
      <w:rPr>
        <w:rFonts w:ascii="Courier New" w:hAnsi="Courier New" w:cs="Courier New" w:hint="default"/>
      </w:rPr>
    </w:lvl>
    <w:lvl w:ilvl="8" w:tplc="40090005" w:tentative="1">
      <w:start w:val="1"/>
      <w:numFmt w:val="bullet"/>
      <w:lvlText w:val=""/>
      <w:lvlJc w:val="left"/>
      <w:pPr>
        <w:ind w:left="6514" w:hanging="360"/>
      </w:pPr>
      <w:rPr>
        <w:rFonts w:ascii="Wingdings" w:hAnsi="Wingdings" w:hint="default"/>
      </w:rPr>
    </w:lvl>
  </w:abstractNum>
  <w:abstractNum w:abstractNumId="11" w15:restartNumberingAfterBreak="0">
    <w:nsid w:val="38E73FFC"/>
    <w:multiLevelType w:val="hybridMultilevel"/>
    <w:tmpl w:val="F37EA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8F3A36"/>
    <w:multiLevelType w:val="hybridMultilevel"/>
    <w:tmpl w:val="EDB26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CE30A2"/>
    <w:multiLevelType w:val="hybridMultilevel"/>
    <w:tmpl w:val="FFFC0EDE"/>
    <w:lvl w:ilvl="0" w:tplc="04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90" w:hanging="360"/>
      </w:pPr>
      <w:rPr>
        <w:rFonts w:ascii="Courier New" w:hAnsi="Courier New" w:cs="Courier New" w:hint="default"/>
      </w:rPr>
    </w:lvl>
    <w:lvl w:ilvl="2" w:tplc="40090005" w:tentative="1">
      <w:start w:val="1"/>
      <w:numFmt w:val="bullet"/>
      <w:lvlText w:val=""/>
      <w:lvlJc w:val="left"/>
      <w:pPr>
        <w:ind w:left="630" w:hanging="360"/>
      </w:pPr>
      <w:rPr>
        <w:rFonts w:ascii="Wingdings" w:hAnsi="Wingdings" w:hint="default"/>
      </w:rPr>
    </w:lvl>
    <w:lvl w:ilvl="3" w:tplc="40090001" w:tentative="1">
      <w:start w:val="1"/>
      <w:numFmt w:val="bullet"/>
      <w:lvlText w:val=""/>
      <w:lvlJc w:val="left"/>
      <w:pPr>
        <w:ind w:left="1350" w:hanging="360"/>
      </w:pPr>
      <w:rPr>
        <w:rFonts w:ascii="Symbol" w:hAnsi="Symbol" w:hint="default"/>
      </w:rPr>
    </w:lvl>
    <w:lvl w:ilvl="4" w:tplc="40090003" w:tentative="1">
      <w:start w:val="1"/>
      <w:numFmt w:val="bullet"/>
      <w:lvlText w:val="o"/>
      <w:lvlJc w:val="left"/>
      <w:pPr>
        <w:ind w:left="2070" w:hanging="360"/>
      </w:pPr>
      <w:rPr>
        <w:rFonts w:ascii="Courier New" w:hAnsi="Courier New" w:cs="Courier New" w:hint="default"/>
      </w:rPr>
    </w:lvl>
    <w:lvl w:ilvl="5" w:tplc="40090005" w:tentative="1">
      <w:start w:val="1"/>
      <w:numFmt w:val="bullet"/>
      <w:lvlText w:val=""/>
      <w:lvlJc w:val="left"/>
      <w:pPr>
        <w:ind w:left="2790" w:hanging="360"/>
      </w:pPr>
      <w:rPr>
        <w:rFonts w:ascii="Wingdings" w:hAnsi="Wingdings" w:hint="default"/>
      </w:rPr>
    </w:lvl>
    <w:lvl w:ilvl="6" w:tplc="40090001" w:tentative="1">
      <w:start w:val="1"/>
      <w:numFmt w:val="bullet"/>
      <w:lvlText w:val=""/>
      <w:lvlJc w:val="left"/>
      <w:pPr>
        <w:ind w:left="3510" w:hanging="360"/>
      </w:pPr>
      <w:rPr>
        <w:rFonts w:ascii="Symbol" w:hAnsi="Symbol" w:hint="default"/>
      </w:rPr>
    </w:lvl>
    <w:lvl w:ilvl="7" w:tplc="40090003" w:tentative="1">
      <w:start w:val="1"/>
      <w:numFmt w:val="bullet"/>
      <w:lvlText w:val="o"/>
      <w:lvlJc w:val="left"/>
      <w:pPr>
        <w:ind w:left="4230" w:hanging="360"/>
      </w:pPr>
      <w:rPr>
        <w:rFonts w:ascii="Courier New" w:hAnsi="Courier New" w:cs="Courier New" w:hint="default"/>
      </w:rPr>
    </w:lvl>
    <w:lvl w:ilvl="8" w:tplc="40090005" w:tentative="1">
      <w:start w:val="1"/>
      <w:numFmt w:val="bullet"/>
      <w:lvlText w:val=""/>
      <w:lvlJc w:val="left"/>
      <w:pPr>
        <w:ind w:left="4950" w:hanging="360"/>
      </w:pPr>
      <w:rPr>
        <w:rFonts w:ascii="Wingdings" w:hAnsi="Wingdings" w:hint="default"/>
      </w:rPr>
    </w:lvl>
  </w:abstractNum>
  <w:abstractNum w:abstractNumId="14" w15:restartNumberingAfterBreak="0">
    <w:nsid w:val="5925388F"/>
    <w:multiLevelType w:val="hybridMultilevel"/>
    <w:tmpl w:val="80745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353CC0"/>
    <w:multiLevelType w:val="hybridMultilevel"/>
    <w:tmpl w:val="8F843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8F7F86"/>
    <w:multiLevelType w:val="hybridMultilevel"/>
    <w:tmpl w:val="0E7E4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9433716">
    <w:abstractNumId w:val="9"/>
  </w:num>
  <w:num w:numId="2" w16cid:durableId="347609228">
    <w:abstractNumId w:val="14"/>
  </w:num>
  <w:num w:numId="3" w16cid:durableId="1029721847">
    <w:abstractNumId w:val="16"/>
  </w:num>
  <w:num w:numId="4" w16cid:durableId="1293170435">
    <w:abstractNumId w:val="10"/>
  </w:num>
  <w:num w:numId="5" w16cid:durableId="2119399955">
    <w:abstractNumId w:val="8"/>
  </w:num>
  <w:num w:numId="6" w16cid:durableId="379668274">
    <w:abstractNumId w:val="6"/>
  </w:num>
  <w:num w:numId="7" w16cid:durableId="826674265">
    <w:abstractNumId w:val="11"/>
  </w:num>
  <w:num w:numId="8" w16cid:durableId="2059890224">
    <w:abstractNumId w:val="1"/>
  </w:num>
  <w:num w:numId="9" w16cid:durableId="638068823">
    <w:abstractNumId w:val="13"/>
  </w:num>
  <w:num w:numId="10" w16cid:durableId="1051341807">
    <w:abstractNumId w:val="2"/>
  </w:num>
  <w:num w:numId="11" w16cid:durableId="1177690204">
    <w:abstractNumId w:val="5"/>
  </w:num>
  <w:num w:numId="12" w16cid:durableId="2014453219">
    <w:abstractNumId w:val="3"/>
  </w:num>
  <w:num w:numId="13" w16cid:durableId="407727408">
    <w:abstractNumId w:val="4"/>
  </w:num>
  <w:num w:numId="14" w16cid:durableId="827938643">
    <w:abstractNumId w:val="12"/>
  </w:num>
  <w:num w:numId="15" w16cid:durableId="733745765">
    <w:abstractNumId w:val="15"/>
  </w:num>
  <w:num w:numId="16" w16cid:durableId="977101929">
    <w:abstractNumId w:val="0"/>
  </w:num>
  <w:num w:numId="17" w16cid:durableId="1653563202">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25C"/>
    <w:rsid w:val="00024D44"/>
    <w:rsid w:val="00083802"/>
    <w:rsid w:val="00095BC3"/>
    <w:rsid w:val="000E09C2"/>
    <w:rsid w:val="000F52BE"/>
    <w:rsid w:val="00110774"/>
    <w:rsid w:val="0011725C"/>
    <w:rsid w:val="0014680B"/>
    <w:rsid w:val="00161AC2"/>
    <w:rsid w:val="001647B5"/>
    <w:rsid w:val="00184604"/>
    <w:rsid w:val="001922CC"/>
    <w:rsid w:val="001A2418"/>
    <w:rsid w:val="001B375E"/>
    <w:rsid w:val="001D56D7"/>
    <w:rsid w:val="001E5001"/>
    <w:rsid w:val="001F58B9"/>
    <w:rsid w:val="00203555"/>
    <w:rsid w:val="0022005E"/>
    <w:rsid w:val="00226805"/>
    <w:rsid w:val="00242050"/>
    <w:rsid w:val="00246D73"/>
    <w:rsid w:val="00250F1E"/>
    <w:rsid w:val="00277A2A"/>
    <w:rsid w:val="00294B82"/>
    <w:rsid w:val="002B11E0"/>
    <w:rsid w:val="002C4B8D"/>
    <w:rsid w:val="002F7012"/>
    <w:rsid w:val="00303A66"/>
    <w:rsid w:val="0032700E"/>
    <w:rsid w:val="003334E3"/>
    <w:rsid w:val="003436D5"/>
    <w:rsid w:val="00361BB9"/>
    <w:rsid w:val="003700BB"/>
    <w:rsid w:val="00380293"/>
    <w:rsid w:val="003830D7"/>
    <w:rsid w:val="003A7B31"/>
    <w:rsid w:val="003B0186"/>
    <w:rsid w:val="003C40E8"/>
    <w:rsid w:val="003E1BFD"/>
    <w:rsid w:val="003F2C84"/>
    <w:rsid w:val="003F2E72"/>
    <w:rsid w:val="00401F1B"/>
    <w:rsid w:val="0042215B"/>
    <w:rsid w:val="00451B21"/>
    <w:rsid w:val="00452C95"/>
    <w:rsid w:val="00454DC7"/>
    <w:rsid w:val="00455135"/>
    <w:rsid w:val="00464F7E"/>
    <w:rsid w:val="004703E0"/>
    <w:rsid w:val="0047040E"/>
    <w:rsid w:val="00473CCE"/>
    <w:rsid w:val="00497B03"/>
    <w:rsid w:val="004E6D52"/>
    <w:rsid w:val="00517487"/>
    <w:rsid w:val="00546F79"/>
    <w:rsid w:val="0055308D"/>
    <w:rsid w:val="005534CB"/>
    <w:rsid w:val="00594340"/>
    <w:rsid w:val="005A647D"/>
    <w:rsid w:val="005D69B7"/>
    <w:rsid w:val="006173B2"/>
    <w:rsid w:val="00644DEE"/>
    <w:rsid w:val="006667B6"/>
    <w:rsid w:val="00691EE8"/>
    <w:rsid w:val="00695BAC"/>
    <w:rsid w:val="006A4D84"/>
    <w:rsid w:val="006B1ABE"/>
    <w:rsid w:val="006E5E9E"/>
    <w:rsid w:val="007047C6"/>
    <w:rsid w:val="00704B27"/>
    <w:rsid w:val="0071538C"/>
    <w:rsid w:val="00752404"/>
    <w:rsid w:val="007B3626"/>
    <w:rsid w:val="007C040F"/>
    <w:rsid w:val="007D2EC5"/>
    <w:rsid w:val="007D3660"/>
    <w:rsid w:val="007D631E"/>
    <w:rsid w:val="007E441A"/>
    <w:rsid w:val="0080498F"/>
    <w:rsid w:val="008077AD"/>
    <w:rsid w:val="0083452C"/>
    <w:rsid w:val="00847E5B"/>
    <w:rsid w:val="0085778C"/>
    <w:rsid w:val="0086689C"/>
    <w:rsid w:val="00872FEF"/>
    <w:rsid w:val="00874655"/>
    <w:rsid w:val="0087602E"/>
    <w:rsid w:val="0089392B"/>
    <w:rsid w:val="008C6C77"/>
    <w:rsid w:val="008F3F3A"/>
    <w:rsid w:val="00903B96"/>
    <w:rsid w:val="00906B70"/>
    <w:rsid w:val="009240B5"/>
    <w:rsid w:val="00946EEB"/>
    <w:rsid w:val="00951F01"/>
    <w:rsid w:val="009623DD"/>
    <w:rsid w:val="00962B39"/>
    <w:rsid w:val="00964B04"/>
    <w:rsid w:val="00970866"/>
    <w:rsid w:val="0097182C"/>
    <w:rsid w:val="00985D8B"/>
    <w:rsid w:val="00997B5A"/>
    <w:rsid w:val="009B0AB9"/>
    <w:rsid w:val="00A03A9D"/>
    <w:rsid w:val="00A06FA3"/>
    <w:rsid w:val="00A22E24"/>
    <w:rsid w:val="00AB0E41"/>
    <w:rsid w:val="00B405DE"/>
    <w:rsid w:val="00B46394"/>
    <w:rsid w:val="00B610E2"/>
    <w:rsid w:val="00B63683"/>
    <w:rsid w:val="00B63A1E"/>
    <w:rsid w:val="00B65C6A"/>
    <w:rsid w:val="00B93BDC"/>
    <w:rsid w:val="00BC716D"/>
    <w:rsid w:val="00C00940"/>
    <w:rsid w:val="00C11E74"/>
    <w:rsid w:val="00C120F6"/>
    <w:rsid w:val="00C237BF"/>
    <w:rsid w:val="00C40F4F"/>
    <w:rsid w:val="00C70D13"/>
    <w:rsid w:val="00C778E2"/>
    <w:rsid w:val="00C846CE"/>
    <w:rsid w:val="00C92A68"/>
    <w:rsid w:val="00C95A83"/>
    <w:rsid w:val="00CB21D0"/>
    <w:rsid w:val="00CB3DFE"/>
    <w:rsid w:val="00CD27F0"/>
    <w:rsid w:val="00CE0610"/>
    <w:rsid w:val="00CF05F2"/>
    <w:rsid w:val="00CF11CD"/>
    <w:rsid w:val="00CF642A"/>
    <w:rsid w:val="00CF6D7E"/>
    <w:rsid w:val="00D0215F"/>
    <w:rsid w:val="00D251C5"/>
    <w:rsid w:val="00D25232"/>
    <w:rsid w:val="00D260D7"/>
    <w:rsid w:val="00D305F9"/>
    <w:rsid w:val="00D52173"/>
    <w:rsid w:val="00D71E65"/>
    <w:rsid w:val="00D82012"/>
    <w:rsid w:val="00D82CFB"/>
    <w:rsid w:val="00D83111"/>
    <w:rsid w:val="00DA4964"/>
    <w:rsid w:val="00DA7150"/>
    <w:rsid w:val="00DB1F3F"/>
    <w:rsid w:val="00DB314F"/>
    <w:rsid w:val="00DB5801"/>
    <w:rsid w:val="00DE5302"/>
    <w:rsid w:val="00E104F3"/>
    <w:rsid w:val="00E250A9"/>
    <w:rsid w:val="00E26B58"/>
    <w:rsid w:val="00E67D50"/>
    <w:rsid w:val="00EA3FDA"/>
    <w:rsid w:val="00EB4DE3"/>
    <w:rsid w:val="00ED0265"/>
    <w:rsid w:val="00EE3281"/>
    <w:rsid w:val="00EE415C"/>
    <w:rsid w:val="00EF5B53"/>
    <w:rsid w:val="00F03EF2"/>
    <w:rsid w:val="00F0691E"/>
    <w:rsid w:val="00F06F13"/>
    <w:rsid w:val="00F406D7"/>
    <w:rsid w:val="00F4397E"/>
    <w:rsid w:val="00F65D8D"/>
    <w:rsid w:val="00F74BE1"/>
    <w:rsid w:val="00F91C9F"/>
    <w:rsid w:val="00F97C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21798"/>
  <w15:docId w15:val="{DAD4EF55-0CC9-AC4B-97BF-9EDF8B82E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link w:val="Heading1Char"/>
    <w:uiPriority w:val="1"/>
    <w:qFormat/>
    <w:rsid w:val="00DA4964"/>
    <w:pPr>
      <w:spacing w:before="27"/>
      <w:ind w:left="140"/>
      <w:outlineLvl w:val="0"/>
    </w:pPr>
    <w:rPr>
      <w:rFonts w:ascii="Calibri" w:eastAsia="Calibri" w:hAnsi="Calibri" w:cs="Calibri"/>
      <w:b/>
      <w:bCs/>
      <w:sz w:val="36"/>
      <w:szCs w:val="36"/>
    </w:rPr>
  </w:style>
  <w:style w:type="paragraph" w:styleId="Heading2">
    <w:name w:val="heading 2"/>
    <w:basedOn w:val="Normal"/>
    <w:link w:val="Heading2Char"/>
    <w:uiPriority w:val="1"/>
    <w:qFormat/>
    <w:rsid w:val="00DA4964"/>
    <w:pPr>
      <w:ind w:left="860" w:hanging="630"/>
      <w:outlineLvl w:val="1"/>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54"/>
      <w:szCs w:val="54"/>
    </w:rPr>
  </w:style>
  <w:style w:type="paragraph" w:styleId="ListParagraph">
    <w:name w:val="List Paragraph"/>
    <w:aliases w:val="Bullet 1,3,POCG Table Text,List Paragraph 2,heading 9,Annexure,List Paragraph1,Heading 91,Report Para,Medium Grid 1 - Accent 23,Lvl 1 Bullet,Johan bulletList Paragraph,Paragraph,HEAD 3,Bullet List,FooterText,List with no spacing,b1"/>
    <w:basedOn w:val="Normal"/>
    <w:link w:val="ListParagraphChar"/>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17487"/>
    <w:pPr>
      <w:tabs>
        <w:tab w:val="center" w:pos="4513"/>
        <w:tab w:val="right" w:pos="9026"/>
      </w:tabs>
    </w:pPr>
  </w:style>
  <w:style w:type="character" w:customStyle="1" w:styleId="HeaderChar">
    <w:name w:val="Header Char"/>
    <w:basedOn w:val="DefaultParagraphFont"/>
    <w:link w:val="Header"/>
    <w:uiPriority w:val="99"/>
    <w:rsid w:val="00517487"/>
    <w:rPr>
      <w:rFonts w:ascii="Trebuchet MS" w:eastAsia="Trebuchet MS" w:hAnsi="Trebuchet MS" w:cs="Trebuchet MS"/>
    </w:rPr>
  </w:style>
  <w:style w:type="paragraph" w:styleId="Footer">
    <w:name w:val="footer"/>
    <w:basedOn w:val="Normal"/>
    <w:link w:val="FooterChar"/>
    <w:uiPriority w:val="99"/>
    <w:unhideWhenUsed/>
    <w:rsid w:val="00517487"/>
    <w:pPr>
      <w:tabs>
        <w:tab w:val="center" w:pos="4513"/>
        <w:tab w:val="right" w:pos="9026"/>
      </w:tabs>
    </w:pPr>
  </w:style>
  <w:style w:type="character" w:customStyle="1" w:styleId="FooterChar">
    <w:name w:val="Footer Char"/>
    <w:basedOn w:val="DefaultParagraphFont"/>
    <w:link w:val="Footer"/>
    <w:uiPriority w:val="99"/>
    <w:rsid w:val="00517487"/>
    <w:rPr>
      <w:rFonts w:ascii="Trebuchet MS" w:eastAsia="Trebuchet MS" w:hAnsi="Trebuchet MS" w:cs="Trebuchet MS"/>
    </w:rPr>
  </w:style>
  <w:style w:type="character" w:styleId="Hyperlink">
    <w:name w:val="Hyperlink"/>
    <w:basedOn w:val="DefaultParagraphFont"/>
    <w:uiPriority w:val="99"/>
    <w:unhideWhenUsed/>
    <w:rsid w:val="0032700E"/>
    <w:rPr>
      <w:color w:val="0000FF" w:themeColor="hyperlink"/>
      <w:u w:val="single"/>
    </w:rPr>
  </w:style>
  <w:style w:type="character" w:styleId="UnresolvedMention">
    <w:name w:val="Unresolved Mention"/>
    <w:basedOn w:val="DefaultParagraphFont"/>
    <w:uiPriority w:val="99"/>
    <w:semiHidden/>
    <w:unhideWhenUsed/>
    <w:rsid w:val="0032700E"/>
    <w:rPr>
      <w:color w:val="605E5C"/>
      <w:shd w:val="clear" w:color="auto" w:fill="E1DFDD"/>
    </w:rPr>
  </w:style>
  <w:style w:type="character" w:styleId="FollowedHyperlink">
    <w:name w:val="FollowedHyperlink"/>
    <w:basedOn w:val="DefaultParagraphFont"/>
    <w:uiPriority w:val="99"/>
    <w:semiHidden/>
    <w:unhideWhenUsed/>
    <w:rsid w:val="0032700E"/>
    <w:rPr>
      <w:color w:val="800080" w:themeColor="followedHyperlink"/>
      <w:u w:val="single"/>
    </w:rPr>
  </w:style>
  <w:style w:type="paragraph" w:customStyle="1" w:styleId="Default">
    <w:name w:val="Default"/>
    <w:rsid w:val="00E250A9"/>
    <w:pPr>
      <w:widowControl/>
      <w:adjustRightInd w:val="0"/>
    </w:pPr>
    <w:rPr>
      <w:rFonts w:ascii="Calibri" w:hAnsi="Calibri" w:cs="Calibri"/>
      <w:color w:val="000000"/>
      <w:sz w:val="24"/>
      <w:szCs w:val="24"/>
    </w:rPr>
  </w:style>
  <w:style w:type="character" w:customStyle="1" w:styleId="il">
    <w:name w:val="il"/>
    <w:basedOn w:val="DefaultParagraphFont"/>
    <w:rsid w:val="00E250A9"/>
  </w:style>
  <w:style w:type="character" w:customStyle="1" w:styleId="ListParagraphChar">
    <w:name w:val="List Paragraph Char"/>
    <w:aliases w:val="Bullet 1 Char,3 Char,POCG Table Text Char,List Paragraph 2 Char,heading 9 Char,Annexure Char,List Paragraph1 Char,Heading 91 Char,Report Para Char,Medium Grid 1 - Accent 23 Char,Lvl 1 Bullet Char,Johan bulletList Paragraph Char"/>
    <w:link w:val="ListParagraph"/>
    <w:uiPriority w:val="34"/>
    <w:qFormat/>
    <w:locked/>
    <w:rsid w:val="00E250A9"/>
    <w:rPr>
      <w:rFonts w:ascii="Trebuchet MS" w:eastAsia="Trebuchet MS" w:hAnsi="Trebuchet MS" w:cs="Trebuchet MS"/>
    </w:rPr>
  </w:style>
  <w:style w:type="paragraph" w:styleId="Title">
    <w:name w:val="Title"/>
    <w:basedOn w:val="Normal"/>
    <w:link w:val="TitleChar"/>
    <w:uiPriority w:val="10"/>
    <w:qFormat/>
    <w:rsid w:val="00DA4964"/>
    <w:pPr>
      <w:spacing w:before="191"/>
      <w:ind w:left="860" w:right="1240"/>
    </w:pPr>
    <w:rPr>
      <w:rFonts w:ascii="Calibri" w:eastAsia="Calibri" w:hAnsi="Calibri" w:cs="Calibri"/>
      <w:b/>
      <w:bCs/>
      <w:sz w:val="72"/>
      <w:szCs w:val="72"/>
    </w:rPr>
  </w:style>
  <w:style w:type="character" w:customStyle="1" w:styleId="TitleChar">
    <w:name w:val="Title Char"/>
    <w:basedOn w:val="DefaultParagraphFont"/>
    <w:link w:val="Title"/>
    <w:uiPriority w:val="1"/>
    <w:rsid w:val="00DA4964"/>
    <w:rPr>
      <w:rFonts w:ascii="Calibri" w:eastAsia="Calibri" w:hAnsi="Calibri" w:cs="Calibri"/>
      <w:b/>
      <w:bCs/>
      <w:sz w:val="72"/>
      <w:szCs w:val="72"/>
    </w:rPr>
  </w:style>
  <w:style w:type="character" w:customStyle="1" w:styleId="Heading1Char">
    <w:name w:val="Heading 1 Char"/>
    <w:basedOn w:val="DefaultParagraphFont"/>
    <w:link w:val="Heading1"/>
    <w:uiPriority w:val="1"/>
    <w:rsid w:val="00DA4964"/>
    <w:rPr>
      <w:rFonts w:ascii="Calibri" w:eastAsia="Calibri" w:hAnsi="Calibri" w:cs="Calibri"/>
      <w:b/>
      <w:bCs/>
      <w:sz w:val="36"/>
      <w:szCs w:val="36"/>
    </w:rPr>
  </w:style>
  <w:style w:type="character" w:customStyle="1" w:styleId="Heading2Char">
    <w:name w:val="Heading 2 Char"/>
    <w:basedOn w:val="DefaultParagraphFont"/>
    <w:link w:val="Heading2"/>
    <w:uiPriority w:val="1"/>
    <w:rsid w:val="00DA4964"/>
    <w:rPr>
      <w:rFonts w:ascii="Calibri" w:eastAsia="Calibri" w:hAnsi="Calibri" w:cs="Calibri"/>
      <w:b/>
      <w:bCs/>
      <w:sz w:val="24"/>
      <w:szCs w:val="24"/>
    </w:rPr>
  </w:style>
  <w:style w:type="paragraph" w:styleId="NoSpacing">
    <w:name w:val="No Spacing"/>
    <w:uiPriority w:val="1"/>
    <w:qFormat/>
    <w:rsid w:val="00ED0265"/>
    <w:rPr>
      <w:rFonts w:ascii="Trebuchet MS" w:eastAsia="Trebuchet MS" w:hAnsi="Trebuchet MS" w:cs="Trebuchet MS"/>
    </w:rPr>
  </w:style>
  <w:style w:type="paragraph" w:customStyle="1" w:styleId="m-7370734146888060295msolistparagraph">
    <w:name w:val="m_-7370734146888060295msolistparagraph"/>
    <w:basedOn w:val="Normal"/>
    <w:rsid w:val="00E104F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BodyText2">
    <w:name w:val="Body Text 2"/>
    <w:basedOn w:val="Normal"/>
    <w:link w:val="BodyText2Char"/>
    <w:uiPriority w:val="99"/>
    <w:semiHidden/>
    <w:unhideWhenUsed/>
    <w:rsid w:val="00B405DE"/>
    <w:pPr>
      <w:spacing w:after="120" w:line="480" w:lineRule="auto"/>
    </w:pPr>
  </w:style>
  <w:style w:type="character" w:customStyle="1" w:styleId="BodyText2Char">
    <w:name w:val="Body Text 2 Char"/>
    <w:basedOn w:val="DefaultParagraphFont"/>
    <w:link w:val="BodyText2"/>
    <w:uiPriority w:val="99"/>
    <w:semiHidden/>
    <w:rsid w:val="00B405DE"/>
    <w:rPr>
      <w:rFonts w:ascii="Trebuchet MS" w:eastAsia="Trebuchet MS" w:hAnsi="Trebuchet MS" w:cs="Trebuchet MS"/>
    </w:rPr>
  </w:style>
  <w:style w:type="paragraph" w:customStyle="1" w:styleId="NormalDS">
    <w:name w:val="Normal DS"/>
    <w:basedOn w:val="Normal"/>
    <w:rsid w:val="0089392B"/>
    <w:pPr>
      <w:widowControl/>
      <w:autoSpaceDE/>
      <w:autoSpaceDN/>
      <w:spacing w:after="260"/>
    </w:pPr>
    <w:rPr>
      <w:rFonts w:ascii="CordiaUPC" w:eastAsiaTheme="minorHAnsi" w:hAnsi="CordiaUPC" w:cs="CordiaUPC"/>
      <w:sz w:val="20"/>
      <w:szCs w:val="20"/>
    </w:rPr>
  </w:style>
  <w:style w:type="paragraph" w:styleId="NormalWeb">
    <w:name w:val="Normal (Web)"/>
    <w:basedOn w:val="Normal"/>
    <w:uiPriority w:val="99"/>
    <w:unhideWhenUsed/>
    <w:rsid w:val="0089392B"/>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table" w:styleId="TableGrid">
    <w:name w:val="Table Grid"/>
    <w:basedOn w:val="TableNormal"/>
    <w:uiPriority w:val="39"/>
    <w:rsid w:val="00D25232"/>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info@wyatt.co.in" TargetMode="External"/><Relationship Id="rId2" Type="http://schemas.openxmlformats.org/officeDocument/2006/relationships/hyperlink" Target="mailto:info@wyatt.co.in"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LH</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LH</dc:title>
  <dc:creator>Krutika Patel</dc:creator>
  <cp:lastModifiedBy>Krutika Patel</cp:lastModifiedBy>
  <cp:revision>3</cp:revision>
  <cp:lastPrinted>2025-02-21T09:12:00Z</cp:lastPrinted>
  <dcterms:created xsi:type="dcterms:W3CDTF">2026-04-14T09:11:00Z</dcterms:created>
  <dcterms:modified xsi:type="dcterms:W3CDTF">2026-04-14T09:11:00Z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2025-02-21T00:00:00Z</vt:filetime>
  </property>
  <property fmtid="{D5CDD505-2E9C-101B-9397-08002B2CF9AE}" pid="3" name="Creator">
    <vt:lpwstr>Adobe Illustrator 29.0 (Windows)</vt:lpwstr>
  </property>
  <property fmtid="{D5CDD505-2E9C-101B-9397-08002B2CF9AE}" pid="4" name="LastSaved">
    <vt:filetime>2025-02-21T00:00:00Z</vt:filetime>
  </property>
  <property fmtid="{D5CDD505-2E9C-101B-9397-08002B2CF9AE}" pid="5" name="Producer">
    <vt:lpwstr>Adobe PDF library 17.00</vt:lpwstr>
  </property>
</Properties>
</file>