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B560F" w14:textId="77777777" w:rsidR="00941480" w:rsidRPr="00941480" w:rsidRDefault="00941480" w:rsidP="0094148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>Cahier des charges fonctionnel</w:t>
      </w:r>
    </w:p>
    <w:p w14:paraId="50613D23" w14:textId="77777777" w:rsidR="00941480" w:rsidRP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Projet : Plateforme de gestion de la facturation de l'eau et de l'assainissement</w:t>
      </w:r>
    </w:p>
    <w:p w14:paraId="3D7350B1" w14:textId="77777777" w:rsidR="00941480" w:rsidRPr="00941480" w:rsidRDefault="00941480" w:rsidP="009414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Objectif global</w:t>
      </w:r>
    </w:p>
    <w:p w14:paraId="0BEB5C23" w14:textId="77777777" w:rsidR="00941480" w:rsidRPr="00941480" w:rsidRDefault="00941480" w:rsidP="009414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Développer une solution modulaire permettant de gérer de bout en bout les processus liés à la distribution d'eau potable et au traitement des eaux usées : abonnements, contrats, interventions, facturation, communication, gestion documentaire, statistiques, sécurité et automatisation des processus (workflow).</w:t>
      </w:r>
    </w:p>
    <w:p w14:paraId="5F3A6947" w14:textId="34C899EF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7B5E0B8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8D3308D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AE14B5E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088C45A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B0B5A69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12D84536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7D5E987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F3CEA22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26812F6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41D8220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01C760F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13F1DDE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50CA8F8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D6FBC65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1C230518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CA53FBC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72B6570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35A33C5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CB1B752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2DFFAE1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3A8887D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16E18F06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361B03B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CC89B4E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18F97D4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F3D962A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D68B81F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947C741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CCF9024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1D9A438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2D91614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779644D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1F066D6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D7C1C4B" w14:textId="77777777" w:rsidR="00941480" w:rsidRP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EE5BC55" w14:textId="77777777" w:rsidR="00941480" w:rsidRP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lastRenderedPageBreak/>
        <w:t>1. Gestion des contrats et abonnements</w:t>
      </w:r>
    </w:p>
    <w:p w14:paraId="2E76E62B" w14:textId="77777777" w:rsidR="00941480" w:rsidRPr="00941480" w:rsidRDefault="00941480" w:rsidP="009414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Objectif</w:t>
      </w:r>
    </w:p>
    <w:p w14:paraId="2268B892" w14:textId="77777777" w:rsidR="00941480" w:rsidRPr="00941480" w:rsidRDefault="00941480" w:rsidP="009414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Permettre la gestion complète du cycle de vie des contrats clients, en intégrant des logiques personnalisées de tarification, types de clients et gestion multi-compteurs.</w:t>
      </w:r>
    </w:p>
    <w:p w14:paraId="267D6E51" w14:textId="77777777" w:rsidR="00941480" w:rsidRPr="00941480" w:rsidRDefault="00941480" w:rsidP="009414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Fonctionnalités</w:t>
      </w:r>
    </w:p>
    <w:p w14:paraId="34FDD286" w14:textId="77777777" w:rsidR="00941480" w:rsidRPr="00941480" w:rsidRDefault="00941480" w:rsidP="0094148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Création de contrats de différents types : individuels, collectifs, résidentiels, agricoles, commerciaux, industriels.</w:t>
      </w:r>
    </w:p>
    <w:p w14:paraId="088221E5" w14:textId="77777777" w:rsidR="00941480" w:rsidRPr="00941480" w:rsidRDefault="00941480" w:rsidP="0094148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Prise en charge des multi-cosignataires (colocation, copropriété).</w:t>
      </w:r>
    </w:p>
    <w:p w14:paraId="035AFF0C" w14:textId="77777777" w:rsidR="00941480" w:rsidRPr="00941480" w:rsidRDefault="00941480" w:rsidP="0094148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Limitation à un seul cosignataire pour les contrats individuels.</w:t>
      </w:r>
    </w:p>
    <w:p w14:paraId="54F73352" w14:textId="77777777" w:rsidR="00941480" w:rsidRPr="00941480" w:rsidRDefault="00941480" w:rsidP="0094148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Cycle de vie complet : demande, validation, activation, modification, suspension, résiliation.</w:t>
      </w:r>
    </w:p>
    <w:p w14:paraId="2A78A0F7" w14:textId="77777777" w:rsidR="00941480" w:rsidRPr="00941480" w:rsidRDefault="00941480" w:rsidP="0094148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Association flexible à un ou plusieurs compteurs (eau, assainissement).</w:t>
      </w:r>
    </w:p>
    <w:p w14:paraId="70C3E4D7" w14:textId="77777777" w:rsidR="00941480" w:rsidRPr="00941480" w:rsidRDefault="00941480" w:rsidP="0094148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Tarification dynamique : selon consommation, période, profil client.</w:t>
      </w:r>
    </w:p>
    <w:p w14:paraId="262F0664" w14:textId="77777777" w:rsidR="00941480" w:rsidRPr="00941480" w:rsidRDefault="00941480" w:rsidP="0094148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Modèles de documents personnalisés pour chaque entreprise.</w:t>
      </w:r>
    </w:p>
    <w:p w14:paraId="7514EE96" w14:textId="77777777" w:rsidR="00941480" w:rsidRPr="00941480" w:rsidRDefault="00941480" w:rsidP="009414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Interfaces principales</w:t>
      </w:r>
    </w:p>
    <w:p w14:paraId="3F11DC8A" w14:textId="77777777" w:rsidR="00941480" w:rsidRPr="00941480" w:rsidRDefault="00941480" w:rsidP="0094148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Liste des contrats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filtre par type, état, client ; actions rapides.</w:t>
      </w:r>
    </w:p>
    <w:p w14:paraId="2B467120" w14:textId="77777777" w:rsidR="00941480" w:rsidRPr="00941480" w:rsidRDefault="00941480" w:rsidP="0094148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Page de création/édition de contrat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formulaire dynamique selon type ; ajout de compteurs ; sélection tarif ; gestion des </w:t>
      </w:r>
      <w:proofErr w:type="spellStart"/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co-signataires</w:t>
      </w:r>
      <w:proofErr w:type="spellEnd"/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486EAE0B" w14:textId="77777777" w:rsidR="00941480" w:rsidRPr="00941480" w:rsidRDefault="00941480" w:rsidP="0094148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Historique et actions sur contrat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journal des modifications, export PDF, duplication, suspension/réactivation, résiliation.</w:t>
      </w:r>
    </w:p>
    <w:p w14:paraId="5917B888" w14:textId="77B1E06B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C19BC99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5AF86EB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5B26212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AD4E7AC" w14:textId="77777777" w:rsidR="00941480" w:rsidRP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6015EFE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59209F1F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3DC968A3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4F27E593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18FBECAA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53BB5CAC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6A304F14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7E0F1FC1" w14:textId="55DF14DD" w:rsidR="00941480" w:rsidRP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lastRenderedPageBreak/>
        <w:t>2. Sécurité, habilitations et conformité réglementaire</w:t>
      </w:r>
    </w:p>
    <w:p w14:paraId="254233F7" w14:textId="77777777" w:rsidR="00941480" w:rsidRPr="00941480" w:rsidRDefault="00941480" w:rsidP="009414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Objectif</w:t>
      </w:r>
    </w:p>
    <w:p w14:paraId="77D04027" w14:textId="77777777" w:rsidR="00941480" w:rsidRPr="00941480" w:rsidRDefault="00941480" w:rsidP="009414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Protéger les données personnelles et garantir une gestion rigoureuse des accès, en conformité avec le RGPD.</w:t>
      </w:r>
    </w:p>
    <w:p w14:paraId="0B3A0591" w14:textId="77777777" w:rsidR="00941480" w:rsidRPr="00941480" w:rsidRDefault="00941480" w:rsidP="009414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Fonctionnalités</w:t>
      </w:r>
    </w:p>
    <w:p w14:paraId="4BF446A5" w14:textId="77777777" w:rsidR="00941480" w:rsidRPr="00941480" w:rsidRDefault="00941480" w:rsidP="0094148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Gestion avancée des rôles utilisateurs, incluant : super administrateur, administrateur, chef d’équipe, technicien, agent de saisie, agent de terrain, superviseur, gestionnaire contentieux, conseiller clientèle, auditeur externe, etc.</w:t>
      </w:r>
    </w:p>
    <w:p w14:paraId="7546FFE7" w14:textId="77777777" w:rsidR="00941480" w:rsidRPr="00941480" w:rsidRDefault="00941480" w:rsidP="0094148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Possibilité pour un super administrateur de créer, modifier ou supprimer des rôles dynamiquement.</w:t>
      </w:r>
    </w:p>
    <w:p w14:paraId="3FD44A90" w14:textId="77777777" w:rsidR="00941480" w:rsidRPr="00941480" w:rsidRDefault="00941480" w:rsidP="0094148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Définition granulaire des droits d’accès pour chaque page ou module de l’application.</w:t>
      </w:r>
    </w:p>
    <w:p w14:paraId="4E3D43B6" w14:textId="77777777" w:rsidR="00941480" w:rsidRPr="00941480" w:rsidRDefault="00941480" w:rsidP="0094148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Interface de paramétrage des droits d’accès par page : gestion des autorisations par rôle (CRUD, actions spécifiques, accès en lecture seule, export, etc.).</w:t>
      </w:r>
    </w:p>
    <w:p w14:paraId="1F5B8F4F" w14:textId="77777777" w:rsidR="00941480" w:rsidRPr="00941480" w:rsidRDefault="00941480" w:rsidP="0094148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Journalisation complète des actions (logs).</w:t>
      </w:r>
    </w:p>
    <w:p w14:paraId="16959CA6" w14:textId="77777777" w:rsidR="00941480" w:rsidRPr="00941480" w:rsidRDefault="00941480" w:rsidP="0094148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Respect du RGPD : anonymisation, consentement, droit à l’oubli.</w:t>
      </w:r>
    </w:p>
    <w:p w14:paraId="04A742B5" w14:textId="77777777" w:rsidR="00941480" w:rsidRPr="00941480" w:rsidRDefault="00941480" w:rsidP="0094148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Authentification sécurisée (JWT, MFA, SSO).</w:t>
      </w:r>
    </w:p>
    <w:p w14:paraId="1FB6C849" w14:textId="77777777" w:rsidR="00941480" w:rsidRPr="00941480" w:rsidRDefault="00941480" w:rsidP="009414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Interfaces principales</w:t>
      </w:r>
    </w:p>
    <w:p w14:paraId="422E6AA4" w14:textId="77777777" w:rsidR="00941480" w:rsidRPr="00941480" w:rsidRDefault="00941480" w:rsidP="0094148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Gestion des utilisateurs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tableau de bord pour :</w:t>
      </w:r>
    </w:p>
    <w:p w14:paraId="09BDF26B" w14:textId="77777777" w:rsidR="00941480" w:rsidRPr="00941480" w:rsidRDefault="00941480" w:rsidP="00941480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Création, activation, verrouillage et modification de comptes,</w:t>
      </w:r>
    </w:p>
    <w:p w14:paraId="5709A85E" w14:textId="77777777" w:rsidR="00941480" w:rsidRPr="00941480" w:rsidRDefault="00941480" w:rsidP="00941480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Affectation des rôles et agences,</w:t>
      </w:r>
    </w:p>
    <w:p w14:paraId="288D1284" w14:textId="77777777" w:rsidR="00941480" w:rsidRPr="00941480" w:rsidRDefault="00941480" w:rsidP="00941480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Réinitialisation de mot de passe.</w:t>
      </w:r>
    </w:p>
    <w:p w14:paraId="470C08CD" w14:textId="77777777" w:rsidR="00941480" w:rsidRPr="00941480" w:rsidRDefault="00941480" w:rsidP="0094148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Gestion des rôles et permissions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interface de :</w:t>
      </w:r>
    </w:p>
    <w:p w14:paraId="33BA78D0" w14:textId="77777777" w:rsidR="00941480" w:rsidRPr="00941480" w:rsidRDefault="00941480" w:rsidP="00941480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Création/suppression/modification de rôles,</w:t>
      </w:r>
    </w:p>
    <w:p w14:paraId="13B9A353" w14:textId="77777777" w:rsidR="00941480" w:rsidRPr="00941480" w:rsidRDefault="00941480" w:rsidP="00941480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Association par rôle à des pages/modules,</w:t>
      </w:r>
    </w:p>
    <w:p w14:paraId="53BB5FDF" w14:textId="77777777" w:rsidR="00941480" w:rsidRPr="00941480" w:rsidRDefault="00941480" w:rsidP="00941480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Attribution fine des droits par action (CRUD, export, visualisation, validation).</w:t>
      </w:r>
    </w:p>
    <w:p w14:paraId="5659DB1B" w14:textId="77777777" w:rsidR="00941480" w:rsidRPr="00941480" w:rsidRDefault="00941480" w:rsidP="0094148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Matrice des droits par page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écran de paramétrage dédié pour :</w:t>
      </w:r>
    </w:p>
    <w:p w14:paraId="503786A1" w14:textId="77777777" w:rsidR="00941480" w:rsidRPr="00941480" w:rsidRDefault="00941480" w:rsidP="00941480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Visualisation des rôles croisés avec les pages de l’application,</w:t>
      </w:r>
    </w:p>
    <w:p w14:paraId="7D34B6EF" w14:textId="77777777" w:rsidR="00941480" w:rsidRPr="00941480" w:rsidRDefault="00941480" w:rsidP="00941480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Autorisations différenciées selon le contexte (ex : lecture seule pour les techniciens sur les contrats, écriture pour les agents de gestion).</w:t>
      </w:r>
    </w:p>
    <w:p w14:paraId="6A5AF6F7" w14:textId="77777777" w:rsidR="00941480" w:rsidRPr="00941480" w:rsidRDefault="00941480" w:rsidP="0094148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Journal d’audit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tableau listant :</w:t>
      </w:r>
    </w:p>
    <w:p w14:paraId="3EC16395" w14:textId="77777777" w:rsidR="00941480" w:rsidRPr="00941480" w:rsidRDefault="00941480" w:rsidP="00941480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Actions utilisateurs (connexion, modification de données sensibles…),</w:t>
      </w:r>
    </w:p>
    <w:p w14:paraId="1C161CA7" w14:textId="77777777" w:rsidR="00941480" w:rsidRPr="00941480" w:rsidRDefault="00941480" w:rsidP="00941480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Date, utilisateur concerné, page ou module affecté,</w:t>
      </w:r>
    </w:p>
    <w:p w14:paraId="1755FE20" w14:textId="77777777" w:rsidR="00941480" w:rsidRPr="00941480" w:rsidRDefault="00941480" w:rsidP="00941480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Filtres par période ou type d’action. : création de comptes, activation, verrouillage, changement de rôle.</w:t>
      </w:r>
    </w:p>
    <w:p w14:paraId="5902C1BA" w14:textId="77777777" w:rsidR="00941480" w:rsidRPr="00941480" w:rsidRDefault="00941480" w:rsidP="0094148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Gestion des rôles et permissions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création de rôles, assignation par module et action (lecture, écriture, suppression, export, etc.).</w:t>
      </w:r>
    </w:p>
    <w:p w14:paraId="59CEEDF0" w14:textId="77777777" w:rsidR="00941480" w:rsidRPr="00941480" w:rsidRDefault="00941480" w:rsidP="0094148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Journal d’audit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tableau des actions utilisateur horodatées, filtre par page ou utilisateur.</w:t>
      </w:r>
    </w:p>
    <w:p w14:paraId="728AE335" w14:textId="77777777" w:rsidR="00941480" w:rsidRPr="00941480" w:rsidRDefault="00FC6E7B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C6E7B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2F765648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498E0856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553B4BFC" w14:textId="5A56A893" w:rsidR="00941480" w:rsidRP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lastRenderedPageBreak/>
        <w:t>3. Système de workflow</w:t>
      </w:r>
    </w:p>
    <w:p w14:paraId="5EDED365" w14:textId="77777777" w:rsidR="00941480" w:rsidRPr="00941480" w:rsidRDefault="00941480" w:rsidP="009414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Objectif</w:t>
      </w:r>
    </w:p>
    <w:p w14:paraId="2560A328" w14:textId="77777777" w:rsidR="00941480" w:rsidRPr="00941480" w:rsidRDefault="00941480" w:rsidP="009414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Automatiser les processus métiers via des plans d’action multi-étapes orchestrant tous les services de l’application.</w:t>
      </w:r>
    </w:p>
    <w:p w14:paraId="07600ABA" w14:textId="77777777" w:rsidR="00941480" w:rsidRPr="00941480" w:rsidRDefault="00941480" w:rsidP="009414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Fonctionnalités</w:t>
      </w:r>
    </w:p>
    <w:p w14:paraId="0A884935" w14:textId="77777777" w:rsidR="00941480" w:rsidRPr="00941480" w:rsidRDefault="00941480" w:rsidP="0094148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Création automatique ou manuelle de plans d’action.</w:t>
      </w:r>
    </w:p>
    <w:p w14:paraId="296D1C3F" w14:textId="77777777" w:rsidR="00941480" w:rsidRPr="00941480" w:rsidRDefault="00941480" w:rsidP="0094148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Chaque plan d’action est composé d’étapes successives (</w:t>
      </w:r>
      <w:proofErr w:type="spellStart"/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steps</w:t>
      </w:r>
      <w:proofErr w:type="spellEnd"/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).</w:t>
      </w:r>
    </w:p>
    <w:p w14:paraId="59E153E2" w14:textId="77777777" w:rsidR="00941480" w:rsidRPr="00941480" w:rsidRDefault="00941480" w:rsidP="0094148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Étapes personnalisables : formulaire/questionnaire, action système, intervention, décision manuelle.</w:t>
      </w:r>
    </w:p>
    <w:p w14:paraId="345BEB61" w14:textId="77777777" w:rsidR="00941480" w:rsidRPr="00941480" w:rsidRDefault="00941480" w:rsidP="0094148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Conditionnalité et logique d'enchaînement dynamique entre les étapes.</w:t>
      </w:r>
    </w:p>
    <w:p w14:paraId="4561BFC1" w14:textId="77777777" w:rsidR="00941480" w:rsidRPr="00941480" w:rsidRDefault="00941480" w:rsidP="0094148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Exemple : Workflow "Résiliation contrat" → création affaire, vérification compteur, intervention si compteur mécanique, génération facture finale, notification client.</w:t>
      </w:r>
    </w:p>
    <w:p w14:paraId="52062EF2" w14:textId="77777777" w:rsidR="00941480" w:rsidRPr="00941480" w:rsidRDefault="00941480" w:rsidP="0094148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Visualisation et suivi de chaque plan d’action.</w:t>
      </w:r>
    </w:p>
    <w:p w14:paraId="5243DFF7" w14:textId="77777777" w:rsidR="00941480" w:rsidRPr="00941480" w:rsidRDefault="00941480" w:rsidP="0094148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Intégration avec les autres </w:t>
      </w:r>
      <w:proofErr w:type="spellStart"/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microservices</w:t>
      </w:r>
      <w:proofErr w:type="spellEnd"/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via événements </w:t>
      </w:r>
      <w:proofErr w:type="spellStart"/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RabbitMQ</w:t>
      </w:r>
      <w:proofErr w:type="spellEnd"/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10F3EFB5" w14:textId="77777777" w:rsidR="00941480" w:rsidRPr="00941480" w:rsidRDefault="00941480" w:rsidP="009414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Interfaces principales</w:t>
      </w:r>
    </w:p>
    <w:p w14:paraId="793FB895" w14:textId="77777777" w:rsidR="00941480" w:rsidRPr="00941480" w:rsidRDefault="00941480" w:rsidP="0094148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Catalogue de workflows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définition des types de plans d'action (résiliation, création contrat, etc.).</w:t>
      </w:r>
    </w:p>
    <w:p w14:paraId="1C99376C" w14:textId="77777777" w:rsidR="00941480" w:rsidRPr="00941480" w:rsidRDefault="00941480" w:rsidP="0094148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Éditeur de plan d'action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création ou modification d’un plan d’action via une interface en drag-and-drop avec :</w:t>
      </w:r>
    </w:p>
    <w:p w14:paraId="3CEFF77C" w14:textId="77777777" w:rsidR="00941480" w:rsidRPr="00941480" w:rsidRDefault="00941480" w:rsidP="0094148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Définition de chaque étape (</w:t>
      </w:r>
      <w:proofErr w:type="spellStart"/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step</w:t>
      </w:r>
      <w:proofErr w:type="spellEnd"/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), de son type (formulaire, système, intervention, validation manuelle).</w:t>
      </w:r>
    </w:p>
    <w:p w14:paraId="5CF6344D" w14:textId="77777777" w:rsidR="00941480" w:rsidRPr="00941480" w:rsidRDefault="00941480" w:rsidP="0094148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Ordre des étapes, dépendances conditionnelles, branchements logiques.</w:t>
      </w:r>
    </w:p>
    <w:p w14:paraId="6C414928" w14:textId="77777777" w:rsidR="00941480" w:rsidRPr="00941480" w:rsidRDefault="00941480" w:rsidP="0094148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Assignation d’un responsable par étape (profil, rôle ou utilisateur spécifique).</w:t>
      </w:r>
    </w:p>
    <w:p w14:paraId="1FA085E9" w14:textId="77777777" w:rsidR="00941480" w:rsidRPr="00941480" w:rsidRDefault="00941480" w:rsidP="0094148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Gestion des questionnaires dynamiques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page dédiée à la création de blocs de questions dynamiques (texte, listes, cases à cocher, conditions de visibilité, dépendances).</w:t>
      </w:r>
    </w:p>
    <w:p w14:paraId="6C3DF137" w14:textId="77777777" w:rsidR="00941480" w:rsidRPr="00941480" w:rsidRDefault="00941480" w:rsidP="0094148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Ces questionnaires sont stockés et versionnés dans une bibliothèque centrale.</w:t>
      </w:r>
    </w:p>
    <w:p w14:paraId="1F5BC651" w14:textId="77777777" w:rsidR="00941480" w:rsidRPr="00941480" w:rsidRDefault="00941480" w:rsidP="0094148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Chaque question est paramétrable avec des règles (ex : « afficher si consommation &gt; 0 », « obligatoire si coché »).</w:t>
      </w:r>
    </w:p>
    <w:p w14:paraId="1ED3C428" w14:textId="77777777" w:rsidR="00941480" w:rsidRPr="00941480" w:rsidRDefault="00941480" w:rsidP="0094148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Assignation de questionnaires aux étapes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dans l’éditeur de workflow, chaque étape de type "formulaire" peut être liée à un questionnaire prédéfini.</w:t>
      </w:r>
    </w:p>
    <w:p w14:paraId="3D18E4E2" w14:textId="77777777" w:rsidR="00941480" w:rsidRPr="00941480" w:rsidRDefault="00941480" w:rsidP="0094148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Suivi des workflows actifs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tableau des workflows en cours/terminés avec état d’avancement par étape.</w:t>
      </w:r>
    </w:p>
    <w:p w14:paraId="7F118E56" w14:textId="77777777" w:rsidR="00941480" w:rsidRPr="00941480" w:rsidRDefault="00941480" w:rsidP="0094148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Vue détaillée d’un workflow instancié (workflow exécuté pour un client, contrat ou intervention).</w:t>
      </w:r>
    </w:p>
    <w:p w14:paraId="5F8E6A15" w14:textId="77777777" w:rsidR="00941480" w:rsidRPr="00941480" w:rsidRDefault="00941480" w:rsidP="0094148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Historique des actions effectuées, utilisateur concerné, date, statut.</w:t>
      </w:r>
    </w:p>
    <w:p w14:paraId="75889698" w14:textId="77777777" w:rsidR="00941480" w:rsidRPr="00941480" w:rsidRDefault="00941480" w:rsidP="009414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Détails techniques supplémentaires</w:t>
      </w:r>
    </w:p>
    <w:p w14:paraId="140645CC" w14:textId="77777777" w:rsidR="00941480" w:rsidRPr="00941480" w:rsidRDefault="00941480" w:rsidP="0094148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Les questions dynamiques sont enregistrées dans une base de données modulaire avec moteur de rendu frontend.</w:t>
      </w:r>
    </w:p>
    <w:p w14:paraId="4FB07142" w14:textId="77777777" w:rsidR="00941480" w:rsidRPr="00941480" w:rsidRDefault="00941480" w:rsidP="0094148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Les étapes d’un plan d’action incluent : type, ordre, conditions de déclenchement, questionnaire associé, API cible ou action système.</w:t>
      </w:r>
    </w:p>
    <w:p w14:paraId="3EF5DC20" w14:textId="77777777" w:rsidR="00941480" w:rsidRPr="00941480" w:rsidRDefault="00941480" w:rsidP="0094148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>Chaque instance de workflow est historisée, traçable, et auditable.</w:t>
      </w:r>
    </w:p>
    <w:p w14:paraId="790A87B8" w14:textId="77777777" w:rsidR="00941480" w:rsidRPr="00941480" w:rsidRDefault="00941480" w:rsidP="0094148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Déclenchement : automatique (via événements </w:t>
      </w:r>
      <w:proofErr w:type="spellStart"/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RabbitMQ</w:t>
      </w:r>
      <w:proofErr w:type="spellEnd"/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comme </w:t>
      </w:r>
      <w:proofErr w:type="spellStart"/>
      <w:proofErr w:type="gramStart"/>
      <w:r w:rsidRPr="0094148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contract.created</w:t>
      </w:r>
      <w:proofErr w:type="spellEnd"/>
      <w:proofErr w:type="gramEnd"/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proofErr w:type="gramStart"/>
      <w:r w:rsidRPr="0094148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facture.failed</w:t>
      </w:r>
      <w:proofErr w:type="spellEnd"/>
      <w:proofErr w:type="gramEnd"/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etc.) ou manuel (depuis une fiche affaire, client, contrat).</w:t>
      </w:r>
    </w:p>
    <w:p w14:paraId="2405A4B7" w14:textId="77777777" w:rsidR="00941480" w:rsidRPr="00941480" w:rsidRDefault="00941480" w:rsidP="0094148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Des modèles de workflows sont duplicables ou déployables par agence ou typologie de client. : définition des types de plans d'action (résiliation, création contrat, etc.).</w:t>
      </w:r>
    </w:p>
    <w:p w14:paraId="078CD886" w14:textId="77777777" w:rsidR="00941480" w:rsidRPr="00941480" w:rsidRDefault="00941480" w:rsidP="0094148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Éditeur de plan d'action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ajout/modification des étapes, conditions, questionnaires dynamiques.</w:t>
      </w:r>
    </w:p>
    <w:p w14:paraId="415B5091" w14:textId="77777777" w:rsidR="00941480" w:rsidRPr="00941480" w:rsidRDefault="00941480" w:rsidP="0094148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Suivi des workflows actifs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tableau des workflows en cours/terminés avec état d’avancement par étape.</w:t>
      </w:r>
    </w:p>
    <w:p w14:paraId="672E93E1" w14:textId="68E2AB86" w:rsidR="00941480" w:rsidRP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2FB3DF6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50F0E193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68F7C494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3E60813F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3703D5FB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67A9F9E1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120A51D2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423049D6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3B558818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124D0C02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10984F08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6C45FE7A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47306FE6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78DC6D67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228321AB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00EC0A57" w14:textId="3B5E0F70" w:rsidR="00941480" w:rsidRP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lastRenderedPageBreak/>
        <w:t>4. Gestion opérationnelle et interventions techniques</w:t>
      </w:r>
    </w:p>
    <w:p w14:paraId="7A5558C9" w14:textId="77777777" w:rsidR="00941480" w:rsidRPr="00941480" w:rsidRDefault="00941480" w:rsidP="009414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Objectif</w:t>
      </w:r>
    </w:p>
    <w:p w14:paraId="373C052B" w14:textId="77777777" w:rsidR="00941480" w:rsidRPr="00941480" w:rsidRDefault="00941480" w:rsidP="009414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Permettre le suivi complet des opérations de terrain (relevés, coupures, réparations, installations).</w:t>
      </w:r>
    </w:p>
    <w:p w14:paraId="149F0217" w14:textId="77777777" w:rsidR="00941480" w:rsidRPr="00941480" w:rsidRDefault="00941480" w:rsidP="009414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Fonctionnalités</w:t>
      </w:r>
    </w:p>
    <w:p w14:paraId="331FDA10" w14:textId="77777777" w:rsidR="00941480" w:rsidRPr="00941480" w:rsidRDefault="00941480" w:rsidP="00941480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Planification intelligente des interventions.</w:t>
      </w:r>
    </w:p>
    <w:p w14:paraId="67FD6A02" w14:textId="77777777" w:rsidR="00941480" w:rsidRPr="00941480" w:rsidRDefault="00941480" w:rsidP="00941480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Génération automatique de bons d’intervention.</w:t>
      </w:r>
    </w:p>
    <w:p w14:paraId="7FD8B287" w14:textId="77777777" w:rsidR="00941480" w:rsidRPr="00941480" w:rsidRDefault="00941480" w:rsidP="00941480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Suivi des incidents (fuites, urgences).</w:t>
      </w:r>
    </w:p>
    <w:p w14:paraId="3745E326" w14:textId="77777777" w:rsidR="00941480" w:rsidRPr="00941480" w:rsidRDefault="00941480" w:rsidP="00941480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Intégration IoT pour le relevé à distance.</w:t>
      </w:r>
    </w:p>
    <w:p w14:paraId="0F27F742" w14:textId="77777777" w:rsidR="00941480" w:rsidRPr="00941480" w:rsidRDefault="00941480" w:rsidP="009414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Interfaces principales</w:t>
      </w:r>
    </w:p>
    <w:p w14:paraId="0B455946" w14:textId="77777777" w:rsidR="00941480" w:rsidRPr="00941480" w:rsidRDefault="00941480" w:rsidP="00941480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Planning des interventions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vue calendrier avec affectation des techniciens.</w:t>
      </w:r>
    </w:p>
    <w:p w14:paraId="7E7E920A" w14:textId="77777777" w:rsidR="00941480" w:rsidRPr="00941480" w:rsidRDefault="00941480" w:rsidP="00941480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Fiche d’intervention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type, lieu, statut, technicien, rapport d’exécution.</w:t>
      </w:r>
    </w:p>
    <w:p w14:paraId="58B59200" w14:textId="77777777" w:rsidR="00941480" w:rsidRPr="00941480" w:rsidRDefault="00941480" w:rsidP="00941480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Gestion des incidents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tableau des signalements avec priorisation.</w:t>
      </w:r>
    </w:p>
    <w:p w14:paraId="48AEFA51" w14:textId="1BAF58C4" w:rsidR="00941480" w:rsidRP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141DE017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4DFE5DD4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04C10807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2F0C649D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0BC17A43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6D7FB3AD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0CB46982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3F03101F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37A83F8B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6189D91E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48E49011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7BC5D9FA" w14:textId="005B47F7" w:rsidR="00941480" w:rsidRP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lastRenderedPageBreak/>
        <w:t>5. Facturation et suivi financier</w:t>
      </w:r>
    </w:p>
    <w:p w14:paraId="704842E1" w14:textId="77777777" w:rsidR="00941480" w:rsidRPr="00941480" w:rsidRDefault="00941480" w:rsidP="009414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Objectif</w:t>
      </w:r>
    </w:p>
    <w:p w14:paraId="1F3AA3B5" w14:textId="77777777" w:rsidR="00941480" w:rsidRPr="00941480" w:rsidRDefault="00941480" w:rsidP="009414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Fournir un système de facturation automatisé, fiable, multi-services et compatible avec les pratiques comptables modernes.</w:t>
      </w:r>
    </w:p>
    <w:p w14:paraId="27A714DF" w14:textId="77777777" w:rsidR="00941480" w:rsidRPr="00941480" w:rsidRDefault="00941480" w:rsidP="009414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Fonctionnalités</w:t>
      </w:r>
    </w:p>
    <w:p w14:paraId="4FD878BE" w14:textId="77777777" w:rsidR="00941480" w:rsidRPr="00941480" w:rsidRDefault="00941480" w:rsidP="00941480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Deux modes de facturation :</w:t>
      </w:r>
    </w:p>
    <w:p w14:paraId="3E9CE0AC" w14:textId="77777777" w:rsidR="00941480" w:rsidRPr="00941480" w:rsidRDefault="00941480" w:rsidP="00941480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Manuelle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déclenchée à tout moment par un agent opérationnel selon un besoin ponctuel (ex. : régularisation, départ locataire).</w:t>
      </w:r>
    </w:p>
    <w:p w14:paraId="2364038C" w14:textId="77777777" w:rsidR="00941480" w:rsidRPr="00941480" w:rsidRDefault="00941480" w:rsidP="00941480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Automatique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intégrée dans les plans d’action (workflows) ou programmée périodiquement (mensuelle, bimestrielle, etc.).</w:t>
      </w:r>
    </w:p>
    <w:p w14:paraId="4EE8DC43" w14:textId="77777777" w:rsidR="00941480" w:rsidRPr="00941480" w:rsidRDefault="00941480" w:rsidP="00941480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Facturation conditionnée par la consommation réelle ou estimée, type de service ou événements (ex. intervention, résiliation).</w:t>
      </w:r>
    </w:p>
    <w:p w14:paraId="5656DE57" w14:textId="77777777" w:rsidR="00941480" w:rsidRPr="00941480" w:rsidRDefault="00941480" w:rsidP="00941480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Prise en charge de multi-services : eau potable, assainissement, services complémentaires (ex. entretien, raccordement).</w:t>
      </w:r>
    </w:p>
    <w:p w14:paraId="5D9C8DF0" w14:textId="77777777" w:rsidR="00941480" w:rsidRPr="00941480" w:rsidRDefault="00941480" w:rsidP="00941480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Gestion des paiements : carte bancaire, SEPA, mobile, espèces.</w:t>
      </w:r>
    </w:p>
    <w:p w14:paraId="59FE2453" w14:textId="77777777" w:rsidR="00941480" w:rsidRPr="00941480" w:rsidRDefault="00941480" w:rsidP="00941480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Gestion des relances : </w:t>
      </w:r>
      <w:proofErr w:type="gramStart"/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email</w:t>
      </w:r>
      <w:proofErr w:type="gramEnd"/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SMS, courrier papier, notifications automatisées.</w:t>
      </w:r>
    </w:p>
    <w:p w14:paraId="05C472D3" w14:textId="77777777" w:rsidR="00941480" w:rsidRPr="00941480" w:rsidRDefault="00941480" w:rsidP="00941480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Échéanciers de paiement, acomptes, avoirs, pénalités de retard.</w:t>
      </w:r>
    </w:p>
    <w:p w14:paraId="5C75C6FE" w14:textId="77777777" w:rsidR="00941480" w:rsidRPr="00941480" w:rsidRDefault="00941480" w:rsidP="00941480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Suivi des impayés et des plans de recouvrement.</w:t>
      </w:r>
    </w:p>
    <w:p w14:paraId="2D5FDCE9" w14:textId="77777777" w:rsidR="00941480" w:rsidRPr="00941480" w:rsidRDefault="00941480" w:rsidP="00941480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Gestion des dossiers contentieux avec historique des actions.</w:t>
      </w:r>
    </w:p>
    <w:p w14:paraId="51AA99EE" w14:textId="77777777" w:rsidR="00941480" w:rsidRPr="00941480" w:rsidRDefault="00941480" w:rsidP="00941480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Génération de duplicatas, justificatifs et attestations.</w:t>
      </w:r>
    </w:p>
    <w:p w14:paraId="18E01DA6" w14:textId="77777777" w:rsidR="00941480" w:rsidRPr="00941480" w:rsidRDefault="00941480" w:rsidP="00941480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Possibilité de simulation de facture pour devis ou prévisionnel.</w:t>
      </w:r>
    </w:p>
    <w:p w14:paraId="68DE2924" w14:textId="77777777" w:rsidR="00941480" w:rsidRPr="00941480" w:rsidRDefault="00941480" w:rsidP="009414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Interfaces principales</w:t>
      </w:r>
    </w:p>
    <w:p w14:paraId="2DDD40FE" w14:textId="77777777" w:rsidR="00941480" w:rsidRPr="00941480" w:rsidRDefault="00941480" w:rsidP="00941480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Accès aux factures par le client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l’entrée dans la facturation s’effectue exclusivement via un accès ciblé :</w:t>
      </w:r>
    </w:p>
    <w:p w14:paraId="1C130DDE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Depuis la fiche client : bouton "Factures", avec affichage filtré par contrat lié.</w:t>
      </w:r>
    </w:p>
    <w:p w14:paraId="2207BCF7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Depuis un compteur : historique de facturation associé à ce compteur (incluant consommations et événements).</w:t>
      </w:r>
    </w:p>
    <w:p w14:paraId="1DE915DE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Depuis un cosignataire : affichage limité aux factures partagées ou où la personne est identifiée comme co-responsable.</w:t>
      </w:r>
    </w:p>
    <w:p w14:paraId="11F899BA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Aucun accès global ou "select all" n’est autorisé pour des raisons de volumétrie.</w:t>
      </w:r>
    </w:p>
    <w:p w14:paraId="092E3144" w14:textId="77777777" w:rsidR="00941480" w:rsidRPr="00941480" w:rsidRDefault="00941480" w:rsidP="00941480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Page de génération manuelle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formulaire complet de création d’une facture ponctuelle :</w:t>
      </w:r>
    </w:p>
    <w:p w14:paraId="4C24B620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Sélection du contrat (filtrage par client),</w:t>
      </w:r>
    </w:p>
    <w:p w14:paraId="376BBAD9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Période concernée, compteur sélectionné,</w:t>
      </w:r>
    </w:p>
    <w:p w14:paraId="3AEBECC7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Données de consommation manuelle ou automatique,</w:t>
      </w:r>
    </w:p>
    <w:p w14:paraId="07E74EE3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Lignes de facturation personnalisées (services, pénalités, remises).</w:t>
      </w:r>
    </w:p>
    <w:p w14:paraId="4FC9FD9B" w14:textId="77777777" w:rsidR="00941480" w:rsidRPr="00941480" w:rsidRDefault="00941480" w:rsidP="00941480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Planification automatique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page dédiée à la configuration des règles périodiques :</w:t>
      </w:r>
    </w:p>
    <w:p w14:paraId="1313046B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Paramétrage par type de contrat, agence ou profil client,</w:t>
      </w:r>
    </w:p>
    <w:p w14:paraId="5B9D3FEE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Choix du mode de consommation (estimée/réelle),</w:t>
      </w:r>
    </w:p>
    <w:p w14:paraId="3AAA7D1B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Fréquence de facturation,</w:t>
      </w:r>
    </w:p>
    <w:p w14:paraId="398E4103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Association à un modèle de facture.</w:t>
      </w:r>
    </w:p>
    <w:p w14:paraId="2160DF84" w14:textId="77777777" w:rsidR="00941480" w:rsidRPr="00941480" w:rsidRDefault="00941480" w:rsidP="00941480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Suivi des paiements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accessible uniquement depuis la fiche client :</w:t>
      </w:r>
    </w:p>
    <w:p w14:paraId="1C6B931D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>Visualisation des règlements associés aux factures générées,</w:t>
      </w:r>
    </w:p>
    <w:p w14:paraId="65F76FF0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Suivi des échéanciers, pénalités, avoirs,</w:t>
      </w:r>
    </w:p>
    <w:p w14:paraId="608E3110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Historique des relances.</w:t>
      </w:r>
    </w:p>
    <w:p w14:paraId="49FD1BB6" w14:textId="77777777" w:rsidR="00941480" w:rsidRPr="00941480" w:rsidRDefault="00941480" w:rsidP="00941480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Gestion des contentieux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onglet spécifique dans la fiche client :</w:t>
      </w:r>
    </w:p>
    <w:p w14:paraId="0E1CFA59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Création de litige sur une facture,</w:t>
      </w:r>
    </w:p>
    <w:p w14:paraId="08BCEB06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Suivi des actions (relances, communications, procédures juridiques),</w:t>
      </w:r>
    </w:p>
    <w:p w14:paraId="5290EB9E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Documents justificatifs associés. : filtre par client, statut, période, type ; export PDF/Excel ; accès rapide aux actions (relancer, dupliquer, annuler, télécharger).</w:t>
      </w:r>
    </w:p>
    <w:p w14:paraId="1CABED35" w14:textId="77777777" w:rsidR="00941480" w:rsidRPr="00941480" w:rsidRDefault="00941480" w:rsidP="00941480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Page de génération manuelle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formulaire complet de création d’une facture ponctuelle :</w:t>
      </w:r>
    </w:p>
    <w:p w14:paraId="0AB7D7CF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Sélection du client et du contrat,</w:t>
      </w:r>
    </w:p>
    <w:p w14:paraId="49DED39A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Saisie ou import de la consommation,</w:t>
      </w:r>
    </w:p>
    <w:p w14:paraId="046885A7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Ajout de lignes de services ou pénalités,</w:t>
      </w:r>
    </w:p>
    <w:p w14:paraId="38DC0ED1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Validation et enregistrement.</w:t>
      </w:r>
    </w:p>
    <w:p w14:paraId="6D3135C6" w14:textId="77777777" w:rsidR="00941480" w:rsidRPr="00941480" w:rsidRDefault="00941480" w:rsidP="00941480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Planification automatique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écran de configuration des règles périodiques :</w:t>
      </w:r>
    </w:p>
    <w:p w14:paraId="13E8E292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Choix des contrats concernés,</w:t>
      </w:r>
    </w:p>
    <w:p w14:paraId="6848B542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Fréquence (mensuelle, bimestrielle…),</w:t>
      </w:r>
    </w:p>
    <w:p w14:paraId="485E83FC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Règles de consommation estimée ou réelle,</w:t>
      </w:r>
    </w:p>
    <w:p w14:paraId="6CFA40AC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Activation/désactivation automatique.</w:t>
      </w:r>
    </w:p>
    <w:p w14:paraId="578FF66D" w14:textId="77777777" w:rsidR="00941480" w:rsidRPr="00941480" w:rsidRDefault="00941480" w:rsidP="00941480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Suivi des paiements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page client regroupant :</w:t>
      </w:r>
    </w:p>
    <w:p w14:paraId="48ED9BAC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Liste des factures,</w:t>
      </w:r>
    </w:p>
    <w:p w14:paraId="5E79FAC9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Statuts de paiement,</w:t>
      </w:r>
    </w:p>
    <w:p w14:paraId="0896E10B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Avoirs et échéanciers,</w:t>
      </w:r>
    </w:p>
    <w:p w14:paraId="1F440551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Relances envoyées et dates de contact.</w:t>
      </w:r>
    </w:p>
    <w:p w14:paraId="0F8CAF3F" w14:textId="77777777" w:rsidR="00941480" w:rsidRPr="00941480" w:rsidRDefault="00941480" w:rsidP="00941480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Tableau de bord financier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suivi consolidé :</w:t>
      </w:r>
    </w:p>
    <w:p w14:paraId="232BCDEB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Montants facturés, encaissés, en retard,</w:t>
      </w:r>
    </w:p>
    <w:p w14:paraId="62877587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Alertes sur dépassements de seuils,</w:t>
      </w:r>
    </w:p>
    <w:p w14:paraId="01B4AEFD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Indicateurs de performance financière.</w:t>
      </w:r>
    </w:p>
    <w:p w14:paraId="0BA9C574" w14:textId="77777777" w:rsidR="00941480" w:rsidRPr="00941480" w:rsidRDefault="00941480" w:rsidP="00941480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Gestion des contentieux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section dédiée avec :</w:t>
      </w:r>
    </w:p>
    <w:p w14:paraId="0B08A6B2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Création de dossier litige,</w:t>
      </w:r>
    </w:p>
    <w:p w14:paraId="65EFC3EF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Historique des communications,</w:t>
      </w:r>
    </w:p>
    <w:p w14:paraId="3A3C8B22" w14:textId="77777777" w:rsidR="00941480" w:rsidRPr="00941480" w:rsidRDefault="00941480" w:rsidP="0094148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Export pour service juridique ou recouvrement. : filtre par client, statut, période, type ; export PDF/Excel.</w:t>
      </w:r>
    </w:p>
    <w:p w14:paraId="3FB26C19" w14:textId="77777777" w:rsidR="00941480" w:rsidRPr="00941480" w:rsidRDefault="00941480" w:rsidP="00941480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Facture manuelle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formulaire complet (contrat, compteur, période, consommation, type de service).</w:t>
      </w:r>
    </w:p>
    <w:p w14:paraId="3AE9BF44" w14:textId="77777777" w:rsidR="00941480" w:rsidRPr="00941480" w:rsidRDefault="00941480" w:rsidP="00941480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Planification automatique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tableau de configuration des règles de facturation périodique.</w:t>
      </w:r>
    </w:p>
    <w:p w14:paraId="345B78C8" w14:textId="77777777" w:rsidR="00941480" w:rsidRPr="00941480" w:rsidRDefault="00941480" w:rsidP="00941480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Suivi des paiements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état des règlements, impayés, relances.</w:t>
      </w:r>
    </w:p>
    <w:p w14:paraId="34356BC5" w14:textId="77777777" w:rsidR="00941480" w:rsidRPr="00941480" w:rsidRDefault="00941480" w:rsidP="00941480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Historique et contentieux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fiches client avec actions et justificatifs liés.</w:t>
      </w:r>
    </w:p>
    <w:p w14:paraId="0074399D" w14:textId="0377C502" w:rsidR="00941480" w:rsidRP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A5A0B50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68AFECB1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7B663B6E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05D2F5BC" w14:textId="401832EB" w:rsidR="00941480" w:rsidRP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lastRenderedPageBreak/>
        <w:t>6. Relation client et communication</w:t>
      </w:r>
    </w:p>
    <w:p w14:paraId="0929DB88" w14:textId="77777777" w:rsidR="00941480" w:rsidRPr="00941480" w:rsidRDefault="00941480" w:rsidP="009414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Objectif</w:t>
      </w:r>
    </w:p>
    <w:p w14:paraId="25D7B228" w14:textId="77777777" w:rsidR="00941480" w:rsidRPr="00941480" w:rsidRDefault="00941480" w:rsidP="009414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Permettre au client de suivre son contrat, sa consommation et d'interagir avec le service gestionnaire.</w:t>
      </w:r>
    </w:p>
    <w:p w14:paraId="5EDA7E23" w14:textId="77777777" w:rsidR="00941480" w:rsidRPr="00941480" w:rsidRDefault="00941480" w:rsidP="009414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Fonctionnalités</w:t>
      </w:r>
    </w:p>
    <w:p w14:paraId="7F25DF7D" w14:textId="77777777" w:rsidR="00941480" w:rsidRPr="00941480" w:rsidRDefault="00941480" w:rsidP="00941480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Portail client : factures, historiques, contrats, interventions.</w:t>
      </w:r>
    </w:p>
    <w:p w14:paraId="6AFBADAD" w14:textId="77777777" w:rsidR="00941480" w:rsidRPr="00941480" w:rsidRDefault="00941480" w:rsidP="00941480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Dépôt de réclamations et demandes spécifiques.</w:t>
      </w:r>
    </w:p>
    <w:p w14:paraId="5442BC02" w14:textId="77777777" w:rsidR="00941480" w:rsidRPr="00941480" w:rsidRDefault="00941480" w:rsidP="00941480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Notifications automatisées personnalisées.</w:t>
      </w:r>
    </w:p>
    <w:p w14:paraId="1F3383CD" w14:textId="77777777" w:rsidR="00941480" w:rsidRPr="00941480" w:rsidRDefault="00941480" w:rsidP="00941480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Enquêtes de satisfaction avec analyse automatique.</w:t>
      </w:r>
    </w:p>
    <w:p w14:paraId="1654189B" w14:textId="77777777" w:rsidR="00941480" w:rsidRPr="00941480" w:rsidRDefault="00941480" w:rsidP="009414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Interfaces principales</w:t>
      </w:r>
    </w:p>
    <w:p w14:paraId="3340B093" w14:textId="77777777" w:rsidR="00941480" w:rsidRPr="00941480" w:rsidRDefault="00941480" w:rsidP="00941480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Portail client (frontend dédié)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vue tableau de bord personnel, consommation graphique, téléchargement factures.</w:t>
      </w:r>
    </w:p>
    <w:p w14:paraId="53C2CF11" w14:textId="77777777" w:rsidR="00941480" w:rsidRPr="00941480" w:rsidRDefault="00941480" w:rsidP="00941480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Centre de messages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historique des notifications reçues.</w:t>
      </w:r>
    </w:p>
    <w:p w14:paraId="738EACF1" w14:textId="77777777" w:rsidR="00941480" w:rsidRPr="00941480" w:rsidRDefault="00941480" w:rsidP="00941480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Formulaire de contact/réclamation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motif, catégorie, pièce jointe.</w:t>
      </w:r>
    </w:p>
    <w:p w14:paraId="438D9DB9" w14:textId="77777777" w:rsidR="00941480" w:rsidRPr="00941480" w:rsidRDefault="00941480" w:rsidP="00941480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Interface d’enquête de satisfaction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réponse en ligne, analyse des tendances.</w:t>
      </w:r>
    </w:p>
    <w:p w14:paraId="2AE8ABEF" w14:textId="1C02F7E7" w:rsidR="00941480" w:rsidRP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CD86421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7FAF86FE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5E746667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594737C3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6D0844BC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0579D542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73C66CEB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19668209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2450AA3D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1AD245FB" w14:textId="77777777" w:rsid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</w:p>
    <w:p w14:paraId="3B18AE9D" w14:textId="459FB43C" w:rsidR="00941480" w:rsidRP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lastRenderedPageBreak/>
        <w:t xml:space="preserve">7. Statistiques, </w:t>
      </w:r>
      <w:proofErr w:type="spellStart"/>
      <w:r w:rsidRPr="009414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reporting</w:t>
      </w:r>
      <w:proofErr w:type="spellEnd"/>
      <w:r w:rsidRPr="009414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et aide à la décision</w:t>
      </w:r>
    </w:p>
    <w:p w14:paraId="3CEF9F1E" w14:textId="77777777" w:rsidR="00941480" w:rsidRPr="00941480" w:rsidRDefault="00941480" w:rsidP="009414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Objectif</w:t>
      </w:r>
    </w:p>
    <w:p w14:paraId="4FB812D2" w14:textId="77777777" w:rsidR="00941480" w:rsidRPr="00941480" w:rsidRDefault="00941480" w:rsidP="009414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Offrir des outils décisionnels pour le suivi de la performance technique, financière et commerciale.</w:t>
      </w:r>
    </w:p>
    <w:p w14:paraId="63B6E2B8" w14:textId="77777777" w:rsidR="00941480" w:rsidRPr="00941480" w:rsidRDefault="00941480" w:rsidP="009414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Fonctionnalités</w:t>
      </w:r>
    </w:p>
    <w:p w14:paraId="7A24A447" w14:textId="77777777" w:rsidR="00941480" w:rsidRPr="00941480" w:rsidRDefault="00941480" w:rsidP="00941480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Tableaux de bord sectorisés.</w:t>
      </w:r>
    </w:p>
    <w:p w14:paraId="6ABF2629" w14:textId="77777777" w:rsidR="00941480" w:rsidRPr="00941480" w:rsidRDefault="00941480" w:rsidP="00941480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Rapports : consommation, incidents, finances, satisfaction client.</w:t>
      </w:r>
    </w:p>
    <w:p w14:paraId="4227E22A" w14:textId="77777777" w:rsidR="00941480" w:rsidRPr="00941480" w:rsidRDefault="00941480" w:rsidP="00941480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Détection de fuites et fraudes.</w:t>
      </w:r>
    </w:p>
    <w:p w14:paraId="0F1C34FC" w14:textId="77777777" w:rsidR="00941480" w:rsidRPr="00941480" w:rsidRDefault="00941480" w:rsidP="00941480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Prédiction de consommation.</w:t>
      </w:r>
    </w:p>
    <w:p w14:paraId="48296536" w14:textId="77777777" w:rsidR="00941480" w:rsidRPr="00941480" w:rsidRDefault="00941480" w:rsidP="009414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Interfaces principales</w:t>
      </w:r>
    </w:p>
    <w:p w14:paraId="771CB543" w14:textId="77777777" w:rsidR="00941480" w:rsidRPr="00941480" w:rsidRDefault="00941480" w:rsidP="00941480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Dashboard global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indicateurs clés (conso moyenne, taux de facturation, incidents).</w:t>
      </w:r>
    </w:p>
    <w:p w14:paraId="2362B3B8" w14:textId="77777777" w:rsidR="00941480" w:rsidRPr="00941480" w:rsidRDefault="00941480" w:rsidP="00941480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Rapports détaillés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exportables en PDF/Excel, filtres avancés.</w:t>
      </w:r>
    </w:p>
    <w:p w14:paraId="1C954E5F" w14:textId="77777777" w:rsidR="00941480" w:rsidRPr="00941480" w:rsidRDefault="00941480" w:rsidP="00941480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Outils d’analyse prédictive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visualisation des tendances, alertes seuils.</w:t>
      </w:r>
    </w:p>
    <w:p w14:paraId="26EC52A7" w14:textId="0FD35C0B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D5BF9C4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CF3777D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A7CE44E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3C2D72F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AB568A7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7FFB660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DC205FE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1251B48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D9D87EC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C798889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783F717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132AC0D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224B051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A609EF0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A5CD62C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46FADB0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AE0DE21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7A0C817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F788A06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30FCB9E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9373D7F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7027C98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114DE62C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50E8971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7905FEB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6D65E8C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E2407C4" w14:textId="77777777" w:rsidR="00941480" w:rsidRP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32B96BA" w14:textId="77777777" w:rsidR="00941480" w:rsidRP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lastRenderedPageBreak/>
        <w:t>8. Gestion documentaire centralisée (GED)</w:t>
      </w:r>
    </w:p>
    <w:p w14:paraId="4A42310A" w14:textId="77777777" w:rsidR="00941480" w:rsidRPr="00941480" w:rsidRDefault="00941480" w:rsidP="009414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Objectif</w:t>
      </w:r>
    </w:p>
    <w:p w14:paraId="686033CF" w14:textId="77777777" w:rsidR="00941480" w:rsidRPr="00941480" w:rsidRDefault="00941480" w:rsidP="009414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Centraliser tous les documents et garantir leur traçabilité et validité juridique.</w:t>
      </w:r>
    </w:p>
    <w:p w14:paraId="4DB06A9C" w14:textId="77777777" w:rsidR="00941480" w:rsidRPr="00941480" w:rsidRDefault="00941480" w:rsidP="009414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Fonctionnalités</w:t>
      </w:r>
    </w:p>
    <w:p w14:paraId="03F6B76B" w14:textId="77777777" w:rsidR="00941480" w:rsidRPr="00941480" w:rsidRDefault="00941480" w:rsidP="00941480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Archivage numérique sécurisé.</w:t>
      </w:r>
    </w:p>
    <w:p w14:paraId="2AE7480F" w14:textId="77777777" w:rsidR="00941480" w:rsidRPr="00941480" w:rsidRDefault="00941480" w:rsidP="00941480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Signature électronique intégrée (</w:t>
      </w:r>
      <w:proofErr w:type="spellStart"/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Yousign</w:t>
      </w:r>
      <w:proofErr w:type="spellEnd"/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DocuSign).</w:t>
      </w:r>
    </w:p>
    <w:p w14:paraId="05C4262B" w14:textId="77777777" w:rsidR="00941480" w:rsidRPr="00941480" w:rsidRDefault="00941480" w:rsidP="00941480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Historique des versions et modifications.</w:t>
      </w:r>
    </w:p>
    <w:p w14:paraId="50F8F45F" w14:textId="77777777" w:rsidR="00941480" w:rsidRPr="00941480" w:rsidRDefault="00941480" w:rsidP="009414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Interfaces principales</w:t>
      </w:r>
    </w:p>
    <w:p w14:paraId="79C3B58D" w14:textId="77777777" w:rsidR="00941480" w:rsidRPr="00941480" w:rsidRDefault="00941480" w:rsidP="00941480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Bibliothèque documentaire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recherche par type, date, client.</w:t>
      </w:r>
    </w:p>
    <w:p w14:paraId="6418E8A4" w14:textId="77777777" w:rsidR="00941480" w:rsidRPr="00941480" w:rsidRDefault="00941480" w:rsidP="00941480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Vue contrat/document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affichage et téléchargement.</w:t>
      </w:r>
    </w:p>
    <w:p w14:paraId="2AA1D689" w14:textId="77777777" w:rsidR="00941480" w:rsidRPr="00941480" w:rsidRDefault="00941480" w:rsidP="00941480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Suivi de signature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statut des documents en attente ou complétés.</w:t>
      </w:r>
    </w:p>
    <w:p w14:paraId="1DB02262" w14:textId="474AF0D9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15F7D300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43417C9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99FA0E0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28B59B8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E9A9828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A053314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B54A286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980DC17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87BE0DA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B0C4F87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14AD03E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9C2B15A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70296D6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A9A999A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18055E7B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B7AE282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1527A867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0B795A8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5825415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7DE1BBB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15DA3A54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2AF0AEC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1F7932D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7A07DA7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B07C9A1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12756EB1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EB3E6AC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6CA1C0A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1A894273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1DD9E0A" w14:textId="77777777" w:rsidR="00941480" w:rsidRP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923D090" w14:textId="77777777" w:rsidR="00941480" w:rsidRP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lastRenderedPageBreak/>
        <w:t>9. Administration et paramétrage</w:t>
      </w:r>
    </w:p>
    <w:p w14:paraId="3E04D850" w14:textId="77777777" w:rsidR="00941480" w:rsidRPr="00941480" w:rsidRDefault="00941480" w:rsidP="009414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Objectif</w:t>
      </w:r>
    </w:p>
    <w:p w14:paraId="5AEB5126" w14:textId="77777777" w:rsidR="00941480" w:rsidRPr="00941480" w:rsidRDefault="00941480" w:rsidP="009414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Permettre aux administrateurs de configurer facilement tous les éléments fonctionnels du système.</w:t>
      </w:r>
    </w:p>
    <w:p w14:paraId="109501B7" w14:textId="77777777" w:rsidR="00941480" w:rsidRPr="00941480" w:rsidRDefault="00941480" w:rsidP="009414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Fonctionnalités</w:t>
      </w:r>
    </w:p>
    <w:p w14:paraId="3F6F73F7" w14:textId="77777777" w:rsidR="00941480" w:rsidRPr="00941480" w:rsidRDefault="00941480" w:rsidP="00941480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Paramétrage des workflows, règles métier, modèles de documents.</w:t>
      </w:r>
    </w:p>
    <w:p w14:paraId="31C0A432" w14:textId="77777777" w:rsidR="00941480" w:rsidRPr="00941480" w:rsidRDefault="00941480" w:rsidP="00941480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Configuration des grilles tarifaires sans intervention technique.</w:t>
      </w:r>
    </w:p>
    <w:p w14:paraId="4667E75C" w14:textId="77777777" w:rsidR="00941480" w:rsidRPr="00941480" w:rsidRDefault="00941480" w:rsidP="00941480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Interface d’administration complète.</w:t>
      </w:r>
    </w:p>
    <w:p w14:paraId="1B237C0E" w14:textId="77777777" w:rsidR="00941480" w:rsidRPr="00941480" w:rsidRDefault="00941480" w:rsidP="009414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Interfaces principales</w:t>
      </w:r>
    </w:p>
    <w:p w14:paraId="3B5AF170" w14:textId="77777777" w:rsidR="00941480" w:rsidRPr="00941480" w:rsidRDefault="00941480" w:rsidP="00941480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Configuration des workflows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sélection des étapes, conditions, actions.</w:t>
      </w:r>
    </w:p>
    <w:p w14:paraId="2AED330D" w14:textId="77777777" w:rsidR="00941480" w:rsidRPr="00941480" w:rsidRDefault="00941480" w:rsidP="00941480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Modèles de documents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édition et prévisualisation.</w:t>
      </w:r>
    </w:p>
    <w:p w14:paraId="68CC39A2" w14:textId="77777777" w:rsidR="00941480" w:rsidRPr="00941480" w:rsidRDefault="00941480" w:rsidP="00941480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Paramétrage tarifaire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grille dynamique par tranche, client, saison.</w:t>
      </w:r>
    </w:p>
    <w:p w14:paraId="7DCBF9BA" w14:textId="77777777" w:rsidR="00941480" w:rsidRPr="00941480" w:rsidRDefault="00941480" w:rsidP="00941480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Journal système</w:t>
      </w: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suivi des actions administratives.</w:t>
      </w:r>
    </w:p>
    <w:p w14:paraId="15385AC5" w14:textId="3E04D31A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1D42973C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8980523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2B14807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A9969D4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21DC4C8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013142B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E0FFE67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258E7E0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E66791B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F899E8B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79A5970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7D9ACA6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EEE8D29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061F3DB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78D27F8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3868E5A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AC3EC00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4F5C114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D15A001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E352B08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1A67A47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5FE0E4F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91E9339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3367D826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0CC7F61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1C50AE4" w14:textId="77777777" w:rsid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9DB096C" w14:textId="77777777" w:rsidR="00941480" w:rsidRP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DFEF755" w14:textId="77777777" w:rsidR="00941480" w:rsidRP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lastRenderedPageBreak/>
        <w:t>Technologies proposées</w:t>
      </w:r>
    </w:p>
    <w:p w14:paraId="29634176" w14:textId="77777777" w:rsidR="00941480" w:rsidRPr="00941480" w:rsidRDefault="00941480" w:rsidP="00941480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Microservices</w:t>
      </w:r>
      <w:proofErr w:type="spellEnd"/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NestJS</w:t>
      </w:r>
      <w:proofErr w:type="spellEnd"/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(backend principal).</w:t>
      </w:r>
    </w:p>
    <w:p w14:paraId="5FD30D94" w14:textId="77777777" w:rsidR="00941480" w:rsidRPr="00941480" w:rsidRDefault="00941480" w:rsidP="00941480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Spring Boot pour facturation intensive.</w:t>
      </w:r>
    </w:p>
    <w:p w14:paraId="3EBCCC12" w14:textId="77777777" w:rsidR="00941480" w:rsidRPr="00941480" w:rsidRDefault="00941480" w:rsidP="00941480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RabbitMQ</w:t>
      </w:r>
      <w:proofErr w:type="spellEnd"/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la communication interservices.</w:t>
      </w:r>
    </w:p>
    <w:p w14:paraId="6BED9831" w14:textId="77777777" w:rsidR="00941480" w:rsidRPr="00941480" w:rsidRDefault="00941480" w:rsidP="00941480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PostgreSQL pour la base de données principale.</w:t>
      </w:r>
    </w:p>
    <w:p w14:paraId="14F47ED9" w14:textId="77777777" w:rsidR="00941480" w:rsidRPr="00941480" w:rsidRDefault="00941480" w:rsidP="00941480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React</w:t>
      </w:r>
      <w:proofErr w:type="spellEnd"/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l’interface d’administration et le portail client.</w:t>
      </w:r>
    </w:p>
    <w:p w14:paraId="02B305A8" w14:textId="77777777" w:rsidR="00941480" w:rsidRPr="00941480" w:rsidRDefault="00941480" w:rsidP="00941480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Intégrations : IoT (via MQTT ou HTTP), Mailer (</w:t>
      </w:r>
      <w:proofErr w:type="spellStart"/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SendGrid</w:t>
      </w:r>
      <w:proofErr w:type="spellEnd"/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</w:t>
      </w:r>
      <w:proofErr w:type="spellStart"/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Mailjet</w:t>
      </w:r>
      <w:proofErr w:type="spellEnd"/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), Signature électronique (</w:t>
      </w:r>
      <w:proofErr w:type="spellStart"/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Yousign</w:t>
      </w:r>
      <w:proofErr w:type="spellEnd"/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).</w:t>
      </w:r>
    </w:p>
    <w:p w14:paraId="28ECA1B3" w14:textId="33053739" w:rsidR="00941480" w:rsidRPr="00941480" w:rsidRDefault="00941480" w:rsidP="0094148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19041531" w14:textId="77777777" w:rsidR="00941480" w:rsidRPr="00941480" w:rsidRDefault="00941480" w:rsidP="009414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Exemple de processus guidé via workflow</w:t>
      </w:r>
    </w:p>
    <w:p w14:paraId="4CADB604" w14:textId="77777777" w:rsidR="00941480" w:rsidRPr="00941480" w:rsidRDefault="00941480" w:rsidP="009414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Fermeture d’un compteur</w:t>
      </w:r>
    </w:p>
    <w:p w14:paraId="3F2CA0A7" w14:textId="77777777" w:rsidR="00941480" w:rsidRPr="00941480" w:rsidRDefault="00941480" w:rsidP="00941480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Création de l’affaire</w:t>
      </w:r>
    </w:p>
    <w:p w14:paraId="2E1C0168" w14:textId="77777777" w:rsidR="00941480" w:rsidRPr="00941480" w:rsidRDefault="00941480" w:rsidP="00941480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Détection du type de compteur</w:t>
      </w:r>
    </w:p>
    <w:p w14:paraId="036ECB5A" w14:textId="77777777" w:rsidR="00941480" w:rsidRPr="00941480" w:rsidRDefault="00941480" w:rsidP="00941480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Intervention terrain si compteur mécanique</w:t>
      </w:r>
    </w:p>
    <w:p w14:paraId="4C7BE3A2" w14:textId="77777777" w:rsidR="00941480" w:rsidRPr="00941480" w:rsidRDefault="00941480" w:rsidP="00941480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Clôture du contrat</w:t>
      </w:r>
    </w:p>
    <w:p w14:paraId="47D89092" w14:textId="77777777" w:rsidR="00941480" w:rsidRPr="00941480" w:rsidRDefault="00941480" w:rsidP="00941480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Génération de la facture finale</w:t>
      </w:r>
    </w:p>
    <w:p w14:paraId="5A2F1F42" w14:textId="77777777" w:rsidR="00941480" w:rsidRPr="00941480" w:rsidRDefault="00941480" w:rsidP="00941480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Notification du client</w:t>
      </w:r>
    </w:p>
    <w:p w14:paraId="5CCF083B" w14:textId="77777777" w:rsidR="00941480" w:rsidRPr="00941480" w:rsidRDefault="00941480" w:rsidP="00941480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Archivage du dossier</w:t>
      </w:r>
    </w:p>
    <w:p w14:paraId="0D7BB6CC" w14:textId="77777777" w:rsidR="00941480" w:rsidRPr="00941480" w:rsidRDefault="00941480" w:rsidP="009414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4148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Chaque étape est automatisée ou nécessite une action validée, le tout traçable et historisé dans le plan d’action.</w:t>
      </w:r>
    </w:p>
    <w:p w14:paraId="30CC9296" w14:textId="77777777" w:rsidR="00174A94" w:rsidRPr="00941480" w:rsidRDefault="00174A94" w:rsidP="00941480"/>
    <w:sectPr w:rsidR="00174A94" w:rsidRPr="009414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E5B89"/>
    <w:multiLevelType w:val="multilevel"/>
    <w:tmpl w:val="DD08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000E1"/>
    <w:multiLevelType w:val="multilevel"/>
    <w:tmpl w:val="B5EA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267A3E"/>
    <w:multiLevelType w:val="multilevel"/>
    <w:tmpl w:val="CCDA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361E20"/>
    <w:multiLevelType w:val="multilevel"/>
    <w:tmpl w:val="DEB4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EB274C"/>
    <w:multiLevelType w:val="multilevel"/>
    <w:tmpl w:val="A7E4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9A669F"/>
    <w:multiLevelType w:val="multilevel"/>
    <w:tmpl w:val="44DA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72DAF"/>
    <w:multiLevelType w:val="multilevel"/>
    <w:tmpl w:val="BDBC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646974"/>
    <w:multiLevelType w:val="multilevel"/>
    <w:tmpl w:val="B7A0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2D376F"/>
    <w:multiLevelType w:val="multilevel"/>
    <w:tmpl w:val="A966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5B28F2"/>
    <w:multiLevelType w:val="multilevel"/>
    <w:tmpl w:val="ED94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22213A"/>
    <w:multiLevelType w:val="multilevel"/>
    <w:tmpl w:val="C212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657401"/>
    <w:multiLevelType w:val="multilevel"/>
    <w:tmpl w:val="4B4E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6D4AF2"/>
    <w:multiLevelType w:val="multilevel"/>
    <w:tmpl w:val="B2E0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651687"/>
    <w:multiLevelType w:val="multilevel"/>
    <w:tmpl w:val="C27E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7A6683"/>
    <w:multiLevelType w:val="multilevel"/>
    <w:tmpl w:val="F0D4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7721D8"/>
    <w:multiLevelType w:val="multilevel"/>
    <w:tmpl w:val="14E0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4C5D86"/>
    <w:multiLevelType w:val="multilevel"/>
    <w:tmpl w:val="5CF46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7425B9"/>
    <w:multiLevelType w:val="multilevel"/>
    <w:tmpl w:val="B918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486DE8"/>
    <w:multiLevelType w:val="multilevel"/>
    <w:tmpl w:val="349A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42500A"/>
    <w:multiLevelType w:val="multilevel"/>
    <w:tmpl w:val="AF0C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A7611A"/>
    <w:multiLevelType w:val="multilevel"/>
    <w:tmpl w:val="D8BE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90511C"/>
    <w:multiLevelType w:val="multilevel"/>
    <w:tmpl w:val="B2D6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E60A5C"/>
    <w:multiLevelType w:val="multilevel"/>
    <w:tmpl w:val="386A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2D84941"/>
    <w:multiLevelType w:val="multilevel"/>
    <w:tmpl w:val="1134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46535CC"/>
    <w:multiLevelType w:val="multilevel"/>
    <w:tmpl w:val="31E8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AA5A87"/>
    <w:multiLevelType w:val="multilevel"/>
    <w:tmpl w:val="518A8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7EE5C28"/>
    <w:multiLevelType w:val="multilevel"/>
    <w:tmpl w:val="436A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713432"/>
    <w:multiLevelType w:val="multilevel"/>
    <w:tmpl w:val="3850E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C671D2"/>
    <w:multiLevelType w:val="multilevel"/>
    <w:tmpl w:val="9B7E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DA2D36"/>
    <w:multiLevelType w:val="multilevel"/>
    <w:tmpl w:val="6452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2822310">
    <w:abstractNumId w:val="23"/>
  </w:num>
  <w:num w:numId="2" w16cid:durableId="144394195">
    <w:abstractNumId w:val="1"/>
  </w:num>
  <w:num w:numId="3" w16cid:durableId="984624139">
    <w:abstractNumId w:val="13"/>
  </w:num>
  <w:num w:numId="4" w16cid:durableId="356539441">
    <w:abstractNumId w:val="25"/>
  </w:num>
  <w:num w:numId="5" w16cid:durableId="252250875">
    <w:abstractNumId w:val="4"/>
  </w:num>
  <w:num w:numId="6" w16cid:durableId="1227492632">
    <w:abstractNumId w:val="22"/>
  </w:num>
  <w:num w:numId="7" w16cid:durableId="475755672">
    <w:abstractNumId w:val="2"/>
  </w:num>
  <w:num w:numId="8" w16cid:durableId="1309364166">
    <w:abstractNumId w:val="10"/>
  </w:num>
  <w:num w:numId="9" w16cid:durableId="870726693">
    <w:abstractNumId w:val="3"/>
  </w:num>
  <w:num w:numId="10" w16cid:durableId="370544908">
    <w:abstractNumId w:val="15"/>
  </w:num>
  <w:num w:numId="11" w16cid:durableId="1135639435">
    <w:abstractNumId w:val="14"/>
  </w:num>
  <w:num w:numId="12" w16cid:durableId="214197694">
    <w:abstractNumId w:val="20"/>
  </w:num>
  <w:num w:numId="13" w16cid:durableId="479617973">
    <w:abstractNumId w:val="29"/>
  </w:num>
  <w:num w:numId="14" w16cid:durableId="1243679525">
    <w:abstractNumId w:val="7"/>
  </w:num>
  <w:num w:numId="15" w16cid:durableId="2059939343">
    <w:abstractNumId w:val="16"/>
  </w:num>
  <w:num w:numId="16" w16cid:durableId="1923247727">
    <w:abstractNumId w:val="9"/>
  </w:num>
  <w:num w:numId="17" w16cid:durableId="1868058863">
    <w:abstractNumId w:val="28"/>
  </w:num>
  <w:num w:numId="18" w16cid:durableId="4408338">
    <w:abstractNumId w:val="5"/>
  </w:num>
  <w:num w:numId="19" w16cid:durableId="1322124940">
    <w:abstractNumId w:val="24"/>
  </w:num>
  <w:num w:numId="20" w16cid:durableId="957567677">
    <w:abstractNumId w:val="21"/>
  </w:num>
  <w:num w:numId="21" w16cid:durableId="1301577220">
    <w:abstractNumId w:val="19"/>
  </w:num>
  <w:num w:numId="22" w16cid:durableId="1053502737">
    <w:abstractNumId w:val="11"/>
  </w:num>
  <w:num w:numId="23" w16cid:durableId="1293974016">
    <w:abstractNumId w:val="17"/>
  </w:num>
  <w:num w:numId="24" w16cid:durableId="759528701">
    <w:abstractNumId w:val="12"/>
  </w:num>
  <w:num w:numId="25" w16cid:durableId="1768503669">
    <w:abstractNumId w:val="6"/>
  </w:num>
  <w:num w:numId="26" w16cid:durableId="771242498">
    <w:abstractNumId w:val="0"/>
  </w:num>
  <w:num w:numId="27" w16cid:durableId="1766658004">
    <w:abstractNumId w:val="18"/>
  </w:num>
  <w:num w:numId="28" w16cid:durableId="41827671">
    <w:abstractNumId w:val="26"/>
  </w:num>
  <w:num w:numId="29" w16cid:durableId="1198010630">
    <w:abstractNumId w:val="8"/>
  </w:num>
  <w:num w:numId="30" w16cid:durableId="2168216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87B"/>
    <w:rsid w:val="00170CB4"/>
    <w:rsid w:val="00174A94"/>
    <w:rsid w:val="001F787B"/>
    <w:rsid w:val="00941480"/>
    <w:rsid w:val="00CE2FC2"/>
    <w:rsid w:val="00FC6E7B"/>
    <w:rsid w:val="00FF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B6732"/>
  <w15:chartTrackingRefBased/>
  <w15:docId w15:val="{BB5D73D3-DF77-064D-853C-7D9E9EAE2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7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7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78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F7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F78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F78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F78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F78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F78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78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1F78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1F78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F787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F787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F787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F787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F787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F787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F78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F7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F78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F7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F78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F787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F787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F787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78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787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F787B"/>
    <w:rPr>
      <w:b/>
      <w:bCs/>
      <w:smallCaps/>
      <w:color w:val="0F4761" w:themeColor="accent1" w:themeShade="BF"/>
      <w:spacing w:val="5"/>
    </w:rPr>
  </w:style>
  <w:style w:type="paragraph" w:customStyle="1" w:styleId="my-0">
    <w:name w:val="my-0"/>
    <w:basedOn w:val="Normal"/>
    <w:rsid w:val="00170CB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170C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148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9414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5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2233</Words>
  <Characters>12284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BOULAHNINE</dc:creator>
  <cp:keywords/>
  <dc:description/>
  <cp:lastModifiedBy>Yassine BOULAHNINE</cp:lastModifiedBy>
  <cp:revision>2</cp:revision>
  <dcterms:created xsi:type="dcterms:W3CDTF">2025-05-26T17:40:00Z</dcterms:created>
  <dcterms:modified xsi:type="dcterms:W3CDTF">2025-05-26T19:12:00Z</dcterms:modified>
</cp:coreProperties>
</file>