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WORKSHOP DIA 05 - POWER 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https://www.kaggle.com/datasets/nitindatta/finance-data</w:t>
        </w:r>
      </w:hyperlink>
      <w:r w:rsidDel="00000000" w:rsidR="00000000" w:rsidRPr="00000000">
        <w:rPr>
          <w:rtl w:val="0"/>
        </w:rPr>
        <w:t xml:space="preserve"> = FINANCE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  <w:tab/>
        <w:t xml:space="preserve">Soma de Vínculo Governamental (Government Bond) por gênero (gender)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Nesse gráfico, podemos perceber que homens têm maior vínculo governamental com o Governo do que mulheres, com uma diferença de 50% a mais de vínculos. A solução seria ações por parte do governo que apoie e incentive o vínculo com as mulheres.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60487" cy="208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487" cy="208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  <w:tab/>
        <w:t xml:space="preserve">Soma de idade (age) por gênero (gender)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Nesse caso, é fato que as mulheres tendem a se envolver com finanças em idades mais precoces do que os homens, que apresentam uma média de idades mais avançada. A solução seria incluir aulas de economia desde cedo nas instituições de ensino, com o intuito de ensinar a todos a importância do planejamento e inclusão no mundo financeiro.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516303" cy="20680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303" cy="206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  <w:tab/>
        <w:t xml:space="preserve">Soma de Depósitos Fixos (Fixed Deposits) por Gênero (Gender)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 acordo com os dados do gráfico, é possível deduzir que os homens possuem mais ou menos 18,75% a mais que as mulheres em relação aos depósitos fixos. A solução seria avaliar e julgar para ver se é possível o depósito fixo, independente do gênero.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736276" cy="14945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276" cy="149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</w:t>
        <w:tab/>
        <w:t xml:space="preserve">Soma de Fundos Mútuos (Mutual Funds) por gênero (gender) e Fonte (Source)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Por fim, é perceptível que a maioria das pessoas optam por Consultores Financeiros </w:t>
        <w:tab/>
        <w:t xml:space="preserve">(Financial Consultants) e Jornais e Revistas (Newspapers and Magazines), respectivamente. Quanto a minoria das pessoas, as mulheres preferem Internet e os homens Televisão (Television). A solução seria a garantia de informações divulgadas na internet e na televisão, para aumentar essas taxas, já que os consultores financeiros e os jornais/revistas são mais procurados por sua alta taxa de veracidade e certeza dos dados.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65434" cy="22586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434" cy="2258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GRÁFICOS GERADOS NO POWER BI: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28639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86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itindatta/finance-dat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