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3219E" w:rsidRDefault="00E4380F">
      <w:pPr>
        <w:shd w:val="clear" w:color="auto" w:fill="FFFFFF"/>
        <w:ind w:left="1440"/>
        <w:rPr>
          <w:rFonts w:ascii="Times New Roman" w:eastAsia="Times New Roman" w:hAnsi="Times New Roman" w:cs="Times New Roman"/>
          <w:b/>
        </w:rPr>
      </w:pPr>
      <w:r>
        <w:rPr>
          <w:rFonts w:ascii="Times New Roman" w:eastAsia="Times New Roman" w:hAnsi="Times New Roman" w:cs="Times New Roman"/>
          <w:b/>
          <w:noProof/>
        </w:rPr>
        <w:drawing>
          <wp:anchor distT="114300" distB="114300" distL="114300" distR="114300" simplePos="0" relativeHeight="251658240" behindDoc="0" locked="0" layoutInCell="1" hidden="0" allowOverlap="1">
            <wp:simplePos x="0" y="0"/>
            <wp:positionH relativeFrom="page">
              <wp:posOffset>914400</wp:posOffset>
            </wp:positionH>
            <wp:positionV relativeFrom="page">
              <wp:posOffset>828675</wp:posOffset>
            </wp:positionV>
            <wp:extent cx="1009650" cy="89535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09650" cy="895350"/>
                    </a:xfrm>
                    <a:prstGeom prst="rect">
                      <a:avLst/>
                    </a:prstGeom>
                    <a:ln/>
                  </pic:spPr>
                </pic:pic>
              </a:graphicData>
            </a:graphic>
          </wp:anchor>
        </w:drawing>
      </w:r>
      <w:r>
        <w:rPr>
          <w:rFonts w:ascii="Times New Roman" w:eastAsia="Times New Roman" w:hAnsi="Times New Roman" w:cs="Times New Roman"/>
          <w:b/>
        </w:rPr>
        <w:t>Course Outline</w:t>
      </w:r>
    </w:p>
    <w:p w14:paraId="00000002" w14:textId="77777777" w:rsidR="0093219E" w:rsidRDefault="00E4380F" w:rsidP="00EB6251">
      <w:pPr>
        <w:shd w:val="clear" w:color="auto" w:fill="FFFFFF"/>
        <w:rPr>
          <w:rFonts w:ascii="Times New Roman" w:eastAsia="Times New Roman" w:hAnsi="Times New Roman" w:cs="Times New Roman"/>
          <w:b/>
        </w:rPr>
      </w:pPr>
      <w:r>
        <w:rPr>
          <w:rFonts w:ascii="Times New Roman" w:eastAsia="Times New Roman" w:hAnsi="Times New Roman" w:cs="Times New Roman"/>
          <w:b/>
        </w:rPr>
        <w:t>School of General Education</w:t>
      </w:r>
    </w:p>
    <w:p w14:paraId="00000003" w14:textId="77777777" w:rsidR="0093219E" w:rsidRDefault="00E4380F" w:rsidP="00EB6251">
      <w:pPr>
        <w:shd w:val="clear" w:color="auto" w:fill="FFFFFF"/>
        <w:rPr>
          <w:rFonts w:ascii="Times New Roman" w:eastAsia="Times New Roman" w:hAnsi="Times New Roman" w:cs="Times New Roman"/>
          <w:b/>
        </w:rPr>
      </w:pPr>
      <w:proofErr w:type="spellStart"/>
      <w:r>
        <w:rPr>
          <w:rFonts w:ascii="Times New Roman" w:eastAsia="Times New Roman" w:hAnsi="Times New Roman" w:cs="Times New Roman"/>
          <w:b/>
        </w:rPr>
        <w:t>Brac</w:t>
      </w:r>
      <w:proofErr w:type="spellEnd"/>
      <w:r>
        <w:rPr>
          <w:rFonts w:ascii="Times New Roman" w:eastAsia="Times New Roman" w:hAnsi="Times New Roman" w:cs="Times New Roman"/>
          <w:b/>
        </w:rPr>
        <w:t xml:space="preserve"> University</w:t>
      </w:r>
    </w:p>
    <w:p w14:paraId="00000004" w14:textId="77777777" w:rsidR="0093219E" w:rsidRDefault="00E4380F">
      <w:pPr>
        <w:shd w:val="clear" w:color="auto" w:fill="FFFFFF"/>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00000005" w14:textId="77777777" w:rsidR="0093219E" w:rsidRDefault="00E4380F">
      <w:pPr>
        <w:shd w:val="clear" w:color="auto" w:fill="FFFFFF"/>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00000006" w14:textId="77777777" w:rsidR="0093219E" w:rsidRDefault="0093219E">
      <w:pPr>
        <w:shd w:val="clear" w:color="auto" w:fill="FFFFFF"/>
        <w:jc w:val="both"/>
        <w:rPr>
          <w:rFonts w:ascii="Times New Roman" w:eastAsia="Times New Roman" w:hAnsi="Times New Roman" w:cs="Times New Roman"/>
          <w:b/>
        </w:rPr>
      </w:pPr>
    </w:p>
    <w:p w14:paraId="00000007" w14:textId="77777777" w:rsidR="0093219E" w:rsidRDefault="00E4380F">
      <w:pPr>
        <w:shd w:val="clear" w:color="auto" w:fill="FFFFFF"/>
        <w:jc w:val="both"/>
        <w:rPr>
          <w:rFonts w:ascii="Times New Roman" w:eastAsia="Times New Roman" w:hAnsi="Times New Roman" w:cs="Times New Roman"/>
          <w:b/>
        </w:rPr>
      </w:pPr>
      <w:r>
        <w:rPr>
          <w:rFonts w:ascii="Times New Roman" w:eastAsia="Times New Roman" w:hAnsi="Times New Roman" w:cs="Times New Roman"/>
          <w:b/>
        </w:rPr>
        <w:t xml:space="preserve">BU201: COMMUNITY ENGAGEMENT AND ACTION                                                                       </w:t>
      </w:r>
    </w:p>
    <w:p w14:paraId="00000008" w14:textId="77777777" w:rsidR="0093219E" w:rsidRDefault="00E4380F">
      <w:pPr>
        <w:pStyle w:val="Heading2"/>
        <w:keepNext w:val="0"/>
        <w:keepLines w:val="0"/>
        <w:numPr>
          <w:ilvl w:val="0"/>
          <w:numId w:val="1"/>
        </w:numPr>
        <w:shd w:val="clear" w:color="auto" w:fill="FFFFFF"/>
        <w:spacing w:after="80"/>
        <w:rPr>
          <w:rFonts w:ascii="Times New Roman" w:eastAsia="Times New Roman" w:hAnsi="Times New Roman" w:cs="Times New Roman"/>
          <w:b/>
          <w:sz w:val="22"/>
          <w:szCs w:val="22"/>
        </w:rPr>
      </w:pPr>
      <w:bookmarkStart w:id="0" w:name="_gjdgxs" w:colFirst="0" w:colLast="0"/>
      <w:bookmarkEnd w:id="0"/>
      <w:r>
        <w:rPr>
          <w:rFonts w:ascii="Times New Roman" w:eastAsia="Times New Roman" w:hAnsi="Times New Roman" w:cs="Times New Roman"/>
          <w:b/>
          <w:sz w:val="22"/>
          <w:szCs w:val="22"/>
        </w:rPr>
        <w:t>Course General Information:</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3208"/>
        <w:gridCol w:w="6152"/>
      </w:tblGrid>
      <w:tr w:rsidR="0093219E" w14:paraId="5A13E233" w14:textId="77777777">
        <w:trPr>
          <w:trHeight w:val="315"/>
        </w:trPr>
        <w:tc>
          <w:tcPr>
            <w:tcW w:w="3208" w:type="dxa"/>
            <w:tcBorders>
              <w:top w:val="single" w:sz="5" w:space="0" w:color="7F7F7F"/>
              <w:left w:val="single" w:sz="5" w:space="0" w:color="7F7F7F"/>
              <w:bottom w:val="single" w:sz="5" w:space="0" w:color="7F7F7F"/>
              <w:right w:val="single" w:sz="5" w:space="0" w:color="7F7F7F"/>
            </w:tcBorders>
            <w:tcMar>
              <w:top w:w="0" w:type="dxa"/>
              <w:left w:w="100" w:type="dxa"/>
              <w:bottom w:w="0" w:type="dxa"/>
              <w:right w:w="100" w:type="dxa"/>
            </w:tcMar>
          </w:tcPr>
          <w:p w14:paraId="00000009" w14:textId="77777777" w:rsidR="0093219E" w:rsidRDefault="00E4380F">
            <w:pPr>
              <w:shd w:val="clear" w:color="auto" w:fill="FFFFFF"/>
              <w:ind w:left="-20"/>
              <w:jc w:val="both"/>
              <w:rPr>
                <w:rFonts w:ascii="Times New Roman" w:eastAsia="Times New Roman" w:hAnsi="Times New Roman" w:cs="Times New Roman"/>
                <w:b/>
              </w:rPr>
            </w:pPr>
            <w:r>
              <w:rPr>
                <w:rFonts w:ascii="Times New Roman" w:eastAsia="Times New Roman" w:hAnsi="Times New Roman" w:cs="Times New Roman"/>
                <w:b/>
              </w:rPr>
              <w:t>Course Code:</w:t>
            </w:r>
          </w:p>
        </w:tc>
        <w:tc>
          <w:tcPr>
            <w:tcW w:w="6152" w:type="dxa"/>
            <w:tcBorders>
              <w:top w:val="single" w:sz="5" w:space="0" w:color="7F7F7F"/>
              <w:left w:val="nil"/>
              <w:bottom w:val="single" w:sz="5" w:space="0" w:color="7F7F7F"/>
              <w:right w:val="single" w:sz="5" w:space="0" w:color="7F7F7F"/>
            </w:tcBorders>
            <w:tcMar>
              <w:top w:w="0" w:type="dxa"/>
              <w:left w:w="100" w:type="dxa"/>
              <w:bottom w:w="0" w:type="dxa"/>
              <w:right w:w="100" w:type="dxa"/>
            </w:tcMar>
          </w:tcPr>
          <w:p w14:paraId="0000000A" w14:textId="77777777" w:rsidR="0093219E" w:rsidRDefault="00E4380F">
            <w:pPr>
              <w:shd w:val="clear" w:color="auto" w:fill="FFFFFF"/>
              <w:ind w:left="-20"/>
              <w:jc w:val="both"/>
              <w:rPr>
                <w:rFonts w:ascii="Times New Roman" w:eastAsia="Times New Roman" w:hAnsi="Times New Roman" w:cs="Times New Roman"/>
              </w:rPr>
            </w:pPr>
            <w:r>
              <w:rPr>
                <w:rFonts w:ascii="Times New Roman" w:eastAsia="Times New Roman" w:hAnsi="Times New Roman" w:cs="Times New Roman"/>
              </w:rPr>
              <w:t>BU201</w:t>
            </w:r>
          </w:p>
        </w:tc>
      </w:tr>
      <w:tr w:rsidR="0093219E" w14:paraId="47D99525" w14:textId="77777777">
        <w:trPr>
          <w:trHeight w:val="315"/>
        </w:trPr>
        <w:tc>
          <w:tcPr>
            <w:tcW w:w="3208" w:type="dxa"/>
            <w:tcBorders>
              <w:top w:val="nil"/>
              <w:left w:val="single" w:sz="5" w:space="0" w:color="7F7F7F"/>
              <w:bottom w:val="single" w:sz="5" w:space="0" w:color="7F7F7F"/>
              <w:right w:val="single" w:sz="5" w:space="0" w:color="7F7F7F"/>
            </w:tcBorders>
            <w:tcMar>
              <w:top w:w="0" w:type="dxa"/>
              <w:left w:w="100" w:type="dxa"/>
              <w:bottom w:w="0" w:type="dxa"/>
              <w:right w:w="100" w:type="dxa"/>
            </w:tcMar>
          </w:tcPr>
          <w:p w14:paraId="0000000B" w14:textId="77777777" w:rsidR="0093219E" w:rsidRDefault="00E4380F">
            <w:pPr>
              <w:shd w:val="clear" w:color="auto" w:fill="FFFFFF"/>
              <w:ind w:left="-20"/>
              <w:jc w:val="both"/>
              <w:rPr>
                <w:rFonts w:ascii="Times New Roman" w:eastAsia="Times New Roman" w:hAnsi="Times New Roman" w:cs="Times New Roman"/>
                <w:b/>
              </w:rPr>
            </w:pPr>
            <w:r>
              <w:rPr>
                <w:rFonts w:ascii="Times New Roman" w:eastAsia="Times New Roman" w:hAnsi="Times New Roman" w:cs="Times New Roman"/>
                <w:b/>
              </w:rPr>
              <w:t>Course Title:</w:t>
            </w:r>
          </w:p>
        </w:tc>
        <w:tc>
          <w:tcPr>
            <w:tcW w:w="6152" w:type="dxa"/>
            <w:tcBorders>
              <w:top w:val="nil"/>
              <w:left w:val="nil"/>
              <w:bottom w:val="single" w:sz="5" w:space="0" w:color="7F7F7F"/>
              <w:right w:val="single" w:sz="5" w:space="0" w:color="7F7F7F"/>
            </w:tcBorders>
            <w:tcMar>
              <w:top w:w="0" w:type="dxa"/>
              <w:left w:w="100" w:type="dxa"/>
              <w:bottom w:w="0" w:type="dxa"/>
              <w:right w:w="100" w:type="dxa"/>
            </w:tcMar>
          </w:tcPr>
          <w:p w14:paraId="0000000C" w14:textId="096DDB67" w:rsidR="0093219E" w:rsidRDefault="00EB6251">
            <w:pPr>
              <w:shd w:val="clear" w:color="auto" w:fill="FFFFFF"/>
              <w:ind w:left="-20"/>
              <w:jc w:val="both"/>
              <w:rPr>
                <w:rFonts w:ascii="Times New Roman" w:eastAsia="Times New Roman" w:hAnsi="Times New Roman" w:cs="Times New Roman"/>
              </w:rPr>
            </w:pPr>
            <w:r>
              <w:rPr>
                <w:rFonts w:ascii="Times New Roman" w:eastAsia="Times New Roman" w:hAnsi="Times New Roman" w:cs="Times New Roman"/>
              </w:rPr>
              <w:t>Community Engagement and Action</w:t>
            </w:r>
          </w:p>
        </w:tc>
      </w:tr>
      <w:tr w:rsidR="0093219E" w14:paraId="013B8563" w14:textId="77777777">
        <w:trPr>
          <w:trHeight w:val="315"/>
        </w:trPr>
        <w:tc>
          <w:tcPr>
            <w:tcW w:w="3208" w:type="dxa"/>
            <w:tcBorders>
              <w:top w:val="nil"/>
              <w:left w:val="single" w:sz="5" w:space="0" w:color="7F7F7F"/>
              <w:bottom w:val="single" w:sz="5" w:space="0" w:color="7F7F7F"/>
              <w:right w:val="single" w:sz="5" w:space="0" w:color="7F7F7F"/>
            </w:tcBorders>
            <w:tcMar>
              <w:top w:w="0" w:type="dxa"/>
              <w:left w:w="100" w:type="dxa"/>
              <w:bottom w:w="0" w:type="dxa"/>
              <w:right w:w="100" w:type="dxa"/>
            </w:tcMar>
          </w:tcPr>
          <w:p w14:paraId="0000000D" w14:textId="77777777" w:rsidR="0093219E" w:rsidRDefault="00E4380F">
            <w:pPr>
              <w:shd w:val="clear" w:color="auto" w:fill="FFFFFF"/>
              <w:ind w:left="-20"/>
              <w:jc w:val="both"/>
              <w:rPr>
                <w:rFonts w:ascii="Times New Roman" w:eastAsia="Times New Roman" w:hAnsi="Times New Roman" w:cs="Times New Roman"/>
                <w:b/>
              </w:rPr>
            </w:pPr>
            <w:r>
              <w:rPr>
                <w:rFonts w:ascii="Times New Roman" w:eastAsia="Times New Roman" w:hAnsi="Times New Roman" w:cs="Times New Roman"/>
                <w:b/>
              </w:rPr>
              <w:t>Section and Class Time:</w:t>
            </w:r>
          </w:p>
        </w:tc>
        <w:tc>
          <w:tcPr>
            <w:tcW w:w="6152" w:type="dxa"/>
            <w:tcBorders>
              <w:top w:val="nil"/>
              <w:left w:val="nil"/>
              <w:bottom w:val="single" w:sz="5" w:space="0" w:color="7F7F7F"/>
              <w:right w:val="single" w:sz="5" w:space="0" w:color="7F7F7F"/>
            </w:tcBorders>
            <w:tcMar>
              <w:top w:w="0" w:type="dxa"/>
              <w:left w:w="100" w:type="dxa"/>
              <w:bottom w:w="0" w:type="dxa"/>
              <w:right w:w="100" w:type="dxa"/>
            </w:tcMar>
          </w:tcPr>
          <w:p w14:paraId="0000000E" w14:textId="3CBF617D" w:rsidR="0093219E" w:rsidRDefault="00EB6251">
            <w:pPr>
              <w:shd w:val="clear" w:color="auto" w:fill="FFFFFF"/>
              <w:ind w:left="-20"/>
              <w:jc w:val="both"/>
              <w:rPr>
                <w:rFonts w:ascii="Times New Roman" w:eastAsia="Times New Roman" w:hAnsi="Times New Roman" w:cs="Times New Roman"/>
              </w:rPr>
            </w:pPr>
            <w:r>
              <w:rPr>
                <w:rFonts w:ascii="Times New Roman" w:eastAsia="Times New Roman" w:hAnsi="Times New Roman" w:cs="Times New Roman"/>
              </w:rPr>
              <w:t>46</w:t>
            </w:r>
          </w:p>
        </w:tc>
      </w:tr>
      <w:tr w:rsidR="0093219E" w14:paraId="6378CB61" w14:textId="77777777">
        <w:trPr>
          <w:trHeight w:val="315"/>
        </w:trPr>
        <w:tc>
          <w:tcPr>
            <w:tcW w:w="3208" w:type="dxa"/>
            <w:tcBorders>
              <w:top w:val="nil"/>
              <w:left w:val="single" w:sz="5" w:space="0" w:color="7F7F7F"/>
              <w:bottom w:val="single" w:sz="5" w:space="0" w:color="7F7F7F"/>
              <w:right w:val="single" w:sz="5" w:space="0" w:color="7F7F7F"/>
            </w:tcBorders>
            <w:tcMar>
              <w:top w:w="0" w:type="dxa"/>
              <w:left w:w="100" w:type="dxa"/>
              <w:bottom w:w="0" w:type="dxa"/>
              <w:right w:w="100" w:type="dxa"/>
            </w:tcMar>
          </w:tcPr>
          <w:p w14:paraId="0000000F" w14:textId="77777777" w:rsidR="0093219E" w:rsidRDefault="00E4380F">
            <w:pPr>
              <w:shd w:val="clear" w:color="auto" w:fill="FFFFFF"/>
              <w:ind w:left="-20"/>
              <w:jc w:val="both"/>
              <w:rPr>
                <w:rFonts w:ascii="Times New Roman" w:eastAsia="Times New Roman" w:hAnsi="Times New Roman" w:cs="Times New Roman"/>
                <w:b/>
              </w:rPr>
            </w:pPr>
            <w:r>
              <w:rPr>
                <w:rFonts w:ascii="Times New Roman" w:eastAsia="Times New Roman" w:hAnsi="Times New Roman" w:cs="Times New Roman"/>
                <w:b/>
              </w:rPr>
              <w:t>Consultation Hours:</w:t>
            </w:r>
          </w:p>
        </w:tc>
        <w:tc>
          <w:tcPr>
            <w:tcW w:w="6152" w:type="dxa"/>
            <w:tcBorders>
              <w:top w:val="nil"/>
              <w:left w:val="nil"/>
              <w:bottom w:val="single" w:sz="5" w:space="0" w:color="7F7F7F"/>
              <w:right w:val="single" w:sz="5" w:space="0" w:color="7F7F7F"/>
            </w:tcBorders>
            <w:tcMar>
              <w:top w:w="0" w:type="dxa"/>
              <w:left w:w="100" w:type="dxa"/>
              <w:bottom w:w="0" w:type="dxa"/>
              <w:right w:w="100" w:type="dxa"/>
            </w:tcMar>
          </w:tcPr>
          <w:p w14:paraId="00000010" w14:textId="37215321" w:rsidR="0093219E" w:rsidRDefault="00EB6251">
            <w:pPr>
              <w:shd w:val="clear" w:color="auto" w:fill="FFFFFF"/>
              <w:ind w:left="-20"/>
              <w:jc w:val="both"/>
              <w:rPr>
                <w:rFonts w:ascii="Times New Roman" w:eastAsia="Times New Roman" w:hAnsi="Times New Roman" w:cs="Times New Roman"/>
              </w:rPr>
            </w:pPr>
            <w:r>
              <w:rPr>
                <w:rFonts w:ascii="Times New Roman" w:eastAsia="Times New Roman" w:hAnsi="Times New Roman" w:cs="Times New Roman"/>
              </w:rPr>
              <w:t xml:space="preserve">Monday and Wednesday </w:t>
            </w:r>
            <w:r w:rsidR="001A50B4">
              <w:rPr>
                <w:rFonts w:ascii="Times New Roman" w:eastAsia="Times New Roman" w:hAnsi="Times New Roman" w:cs="Times New Roman"/>
              </w:rPr>
              <w:t>(1</w:t>
            </w:r>
            <w:r w:rsidR="006C04DB">
              <w:rPr>
                <w:rFonts w:ascii="Times New Roman" w:eastAsia="Times New Roman" w:hAnsi="Times New Roman" w:cs="Times New Roman"/>
              </w:rPr>
              <w:t>0</w:t>
            </w:r>
            <w:r w:rsidR="001A50B4">
              <w:rPr>
                <w:rFonts w:ascii="Times New Roman" w:eastAsia="Times New Roman" w:hAnsi="Times New Roman" w:cs="Times New Roman"/>
              </w:rPr>
              <w:t>:0</w:t>
            </w:r>
            <w:r w:rsidR="006C04DB">
              <w:rPr>
                <w:rFonts w:ascii="Times New Roman" w:eastAsia="Times New Roman" w:hAnsi="Times New Roman" w:cs="Times New Roman"/>
              </w:rPr>
              <w:t>0a</w:t>
            </w:r>
            <w:r w:rsidR="001A50B4">
              <w:rPr>
                <w:rFonts w:ascii="Times New Roman" w:eastAsia="Times New Roman" w:hAnsi="Times New Roman" w:cs="Times New Roman"/>
              </w:rPr>
              <w:t>m – 1</w:t>
            </w:r>
            <w:r w:rsidR="006C04DB">
              <w:rPr>
                <w:rFonts w:ascii="Times New Roman" w:eastAsia="Times New Roman" w:hAnsi="Times New Roman" w:cs="Times New Roman"/>
              </w:rPr>
              <w:t>0</w:t>
            </w:r>
            <w:r w:rsidR="001A50B4">
              <w:rPr>
                <w:rFonts w:ascii="Times New Roman" w:eastAsia="Times New Roman" w:hAnsi="Times New Roman" w:cs="Times New Roman"/>
              </w:rPr>
              <w:t>:</w:t>
            </w:r>
            <w:r w:rsidR="006C04DB">
              <w:rPr>
                <w:rFonts w:ascii="Times New Roman" w:eastAsia="Times New Roman" w:hAnsi="Times New Roman" w:cs="Times New Roman"/>
              </w:rPr>
              <w:t>35</w:t>
            </w:r>
            <w:r w:rsidR="001A50B4">
              <w:rPr>
                <w:rFonts w:ascii="Times New Roman" w:eastAsia="Times New Roman" w:hAnsi="Times New Roman" w:cs="Times New Roman"/>
              </w:rPr>
              <w:t>am</w:t>
            </w:r>
            <w:r w:rsidR="006C04DB">
              <w:rPr>
                <w:rFonts w:ascii="Times New Roman" w:eastAsia="Times New Roman" w:hAnsi="Times New Roman" w:cs="Times New Roman"/>
              </w:rPr>
              <w:t>)</w:t>
            </w:r>
          </w:p>
        </w:tc>
      </w:tr>
      <w:tr w:rsidR="0093219E" w14:paraId="2C1F2CB8" w14:textId="77777777">
        <w:trPr>
          <w:trHeight w:val="315"/>
        </w:trPr>
        <w:tc>
          <w:tcPr>
            <w:tcW w:w="3208" w:type="dxa"/>
            <w:tcBorders>
              <w:top w:val="nil"/>
              <w:left w:val="single" w:sz="5" w:space="0" w:color="7F7F7F"/>
              <w:bottom w:val="single" w:sz="5" w:space="0" w:color="7F7F7F"/>
              <w:right w:val="single" w:sz="5" w:space="0" w:color="7F7F7F"/>
            </w:tcBorders>
            <w:tcMar>
              <w:top w:w="0" w:type="dxa"/>
              <w:left w:w="100" w:type="dxa"/>
              <w:bottom w:w="0" w:type="dxa"/>
              <w:right w:w="100" w:type="dxa"/>
            </w:tcMar>
          </w:tcPr>
          <w:p w14:paraId="00000011" w14:textId="77777777" w:rsidR="0093219E" w:rsidRDefault="00E4380F">
            <w:pPr>
              <w:shd w:val="clear" w:color="auto" w:fill="FFFFFF"/>
              <w:ind w:left="-20"/>
              <w:jc w:val="both"/>
              <w:rPr>
                <w:rFonts w:ascii="Times New Roman" w:eastAsia="Times New Roman" w:hAnsi="Times New Roman" w:cs="Times New Roman"/>
                <w:b/>
              </w:rPr>
            </w:pPr>
            <w:r>
              <w:rPr>
                <w:rFonts w:ascii="Times New Roman" w:eastAsia="Times New Roman" w:hAnsi="Times New Roman" w:cs="Times New Roman"/>
                <w:b/>
              </w:rPr>
              <w:t>Room Number:</w:t>
            </w:r>
          </w:p>
        </w:tc>
        <w:tc>
          <w:tcPr>
            <w:tcW w:w="6152" w:type="dxa"/>
            <w:tcBorders>
              <w:top w:val="nil"/>
              <w:left w:val="nil"/>
              <w:bottom w:val="single" w:sz="5" w:space="0" w:color="7F7F7F"/>
              <w:right w:val="single" w:sz="5" w:space="0" w:color="7F7F7F"/>
            </w:tcBorders>
            <w:tcMar>
              <w:top w:w="0" w:type="dxa"/>
              <w:left w:w="100" w:type="dxa"/>
              <w:bottom w:w="0" w:type="dxa"/>
              <w:right w:w="100" w:type="dxa"/>
            </w:tcMar>
          </w:tcPr>
          <w:p w14:paraId="00000012" w14:textId="77777777" w:rsidR="0093219E" w:rsidRDefault="00E4380F">
            <w:pPr>
              <w:shd w:val="clear" w:color="auto" w:fill="FFFFFF"/>
              <w:ind w:left="-20"/>
              <w:jc w:val="both"/>
              <w:rPr>
                <w:rFonts w:ascii="Times New Roman" w:eastAsia="Times New Roman" w:hAnsi="Times New Roman" w:cs="Times New Roman"/>
              </w:rPr>
            </w:pPr>
            <w:r>
              <w:rPr>
                <w:rFonts w:ascii="Times New Roman" w:eastAsia="Times New Roman" w:hAnsi="Times New Roman" w:cs="Times New Roman"/>
              </w:rPr>
              <w:t>TBA</w:t>
            </w:r>
          </w:p>
        </w:tc>
      </w:tr>
      <w:tr w:rsidR="0093219E" w14:paraId="4303640A" w14:textId="77777777">
        <w:trPr>
          <w:trHeight w:val="285"/>
        </w:trPr>
        <w:tc>
          <w:tcPr>
            <w:tcW w:w="3208" w:type="dxa"/>
            <w:tcBorders>
              <w:top w:val="nil"/>
              <w:left w:val="single" w:sz="5" w:space="0" w:color="7F7F7F"/>
              <w:bottom w:val="single" w:sz="5" w:space="0" w:color="7F7F7F"/>
              <w:right w:val="single" w:sz="5" w:space="0" w:color="7F7F7F"/>
            </w:tcBorders>
            <w:tcMar>
              <w:top w:w="0" w:type="dxa"/>
              <w:left w:w="100" w:type="dxa"/>
              <w:bottom w:w="0" w:type="dxa"/>
              <w:right w:w="100" w:type="dxa"/>
            </w:tcMar>
          </w:tcPr>
          <w:p w14:paraId="00000013" w14:textId="7CD7AC7A" w:rsidR="0093219E" w:rsidRDefault="00E4380F">
            <w:pPr>
              <w:shd w:val="clear" w:color="auto" w:fill="FFFFFF"/>
              <w:ind w:left="-20"/>
              <w:jc w:val="both"/>
              <w:rPr>
                <w:rFonts w:ascii="Times New Roman" w:eastAsia="Times New Roman" w:hAnsi="Times New Roman" w:cs="Times New Roman"/>
                <w:b/>
              </w:rPr>
            </w:pPr>
            <w:r>
              <w:rPr>
                <w:rFonts w:ascii="Times New Roman" w:eastAsia="Times New Roman" w:hAnsi="Times New Roman" w:cs="Times New Roman"/>
                <w:b/>
              </w:rPr>
              <w:t>Credit Hours:</w:t>
            </w:r>
          </w:p>
        </w:tc>
        <w:tc>
          <w:tcPr>
            <w:tcW w:w="6152" w:type="dxa"/>
            <w:tcBorders>
              <w:top w:val="nil"/>
              <w:left w:val="nil"/>
              <w:bottom w:val="single" w:sz="5" w:space="0" w:color="7F7F7F"/>
              <w:right w:val="single" w:sz="5" w:space="0" w:color="7F7F7F"/>
            </w:tcBorders>
            <w:tcMar>
              <w:top w:w="0" w:type="dxa"/>
              <w:left w:w="100" w:type="dxa"/>
              <w:bottom w:w="0" w:type="dxa"/>
              <w:right w:w="100" w:type="dxa"/>
            </w:tcMar>
          </w:tcPr>
          <w:p w14:paraId="00000014" w14:textId="77777777" w:rsidR="0093219E" w:rsidRDefault="00E4380F">
            <w:pPr>
              <w:shd w:val="clear" w:color="auto" w:fill="FFFFFF"/>
              <w:ind w:left="-20"/>
              <w:jc w:val="both"/>
              <w:rPr>
                <w:rFonts w:ascii="Times New Roman" w:eastAsia="Times New Roman" w:hAnsi="Times New Roman" w:cs="Times New Roman"/>
              </w:rPr>
            </w:pPr>
            <w:r>
              <w:rPr>
                <w:rFonts w:ascii="Times New Roman" w:eastAsia="Times New Roman" w:hAnsi="Times New Roman" w:cs="Times New Roman"/>
              </w:rPr>
              <w:t>3</w:t>
            </w:r>
          </w:p>
        </w:tc>
      </w:tr>
      <w:tr w:rsidR="0093219E" w14:paraId="74219B43" w14:textId="77777777">
        <w:trPr>
          <w:trHeight w:val="285"/>
        </w:trPr>
        <w:tc>
          <w:tcPr>
            <w:tcW w:w="3208" w:type="dxa"/>
            <w:tcBorders>
              <w:top w:val="nil"/>
              <w:left w:val="single" w:sz="5" w:space="0" w:color="7F7F7F"/>
              <w:bottom w:val="single" w:sz="5" w:space="0" w:color="7F7F7F"/>
              <w:right w:val="single" w:sz="5" w:space="0" w:color="7F7F7F"/>
            </w:tcBorders>
            <w:tcMar>
              <w:top w:w="0" w:type="dxa"/>
              <w:left w:w="100" w:type="dxa"/>
              <w:bottom w:w="0" w:type="dxa"/>
              <w:right w:w="100" w:type="dxa"/>
            </w:tcMar>
          </w:tcPr>
          <w:p w14:paraId="00000015" w14:textId="7900CA4A" w:rsidR="0093219E" w:rsidRDefault="00E4380F">
            <w:pPr>
              <w:shd w:val="clear" w:color="auto" w:fill="FFFFFF"/>
              <w:ind w:left="-20"/>
              <w:jc w:val="both"/>
              <w:rPr>
                <w:rFonts w:ascii="Times New Roman" w:eastAsia="Times New Roman" w:hAnsi="Times New Roman" w:cs="Times New Roman"/>
                <w:b/>
              </w:rPr>
            </w:pPr>
            <w:r>
              <w:rPr>
                <w:rFonts w:ascii="Times New Roman" w:eastAsia="Times New Roman" w:hAnsi="Times New Roman" w:cs="Times New Roman"/>
                <w:b/>
              </w:rPr>
              <w:t>Contact Hours/Week:</w:t>
            </w:r>
          </w:p>
        </w:tc>
        <w:tc>
          <w:tcPr>
            <w:tcW w:w="6152" w:type="dxa"/>
            <w:tcBorders>
              <w:top w:val="nil"/>
              <w:left w:val="nil"/>
              <w:bottom w:val="single" w:sz="5" w:space="0" w:color="7F7F7F"/>
              <w:right w:val="single" w:sz="5" w:space="0" w:color="7F7F7F"/>
            </w:tcBorders>
            <w:tcMar>
              <w:top w:w="0" w:type="dxa"/>
              <w:left w:w="100" w:type="dxa"/>
              <w:bottom w:w="0" w:type="dxa"/>
              <w:right w:w="100" w:type="dxa"/>
            </w:tcMar>
          </w:tcPr>
          <w:p w14:paraId="00000016" w14:textId="77777777" w:rsidR="0093219E" w:rsidRDefault="00E4380F">
            <w:pPr>
              <w:shd w:val="clear" w:color="auto" w:fill="FFFFFF"/>
              <w:ind w:left="-20"/>
              <w:jc w:val="both"/>
              <w:rPr>
                <w:rFonts w:ascii="Times New Roman" w:eastAsia="Times New Roman" w:hAnsi="Times New Roman" w:cs="Times New Roman"/>
              </w:rPr>
            </w:pPr>
            <w:r>
              <w:rPr>
                <w:rFonts w:ascii="Times New Roman" w:eastAsia="Times New Roman" w:hAnsi="Times New Roman" w:cs="Times New Roman"/>
              </w:rPr>
              <w:t>3</w:t>
            </w:r>
          </w:p>
        </w:tc>
      </w:tr>
      <w:tr w:rsidR="0093219E" w14:paraId="484E4C0E" w14:textId="77777777">
        <w:trPr>
          <w:trHeight w:val="285"/>
        </w:trPr>
        <w:tc>
          <w:tcPr>
            <w:tcW w:w="3208" w:type="dxa"/>
            <w:tcBorders>
              <w:top w:val="nil"/>
              <w:left w:val="single" w:sz="5" w:space="0" w:color="7F7F7F"/>
              <w:bottom w:val="single" w:sz="5" w:space="0" w:color="7F7F7F"/>
              <w:right w:val="single" w:sz="5" w:space="0" w:color="7F7F7F"/>
            </w:tcBorders>
            <w:tcMar>
              <w:top w:w="0" w:type="dxa"/>
              <w:left w:w="100" w:type="dxa"/>
              <w:bottom w:w="0" w:type="dxa"/>
              <w:right w:w="100" w:type="dxa"/>
            </w:tcMar>
          </w:tcPr>
          <w:p w14:paraId="00000017" w14:textId="77777777" w:rsidR="0093219E" w:rsidRDefault="00E4380F">
            <w:pPr>
              <w:shd w:val="clear" w:color="auto" w:fill="FFFFFF"/>
              <w:ind w:left="-20"/>
              <w:rPr>
                <w:rFonts w:ascii="Times New Roman" w:eastAsia="Times New Roman" w:hAnsi="Times New Roman" w:cs="Times New Roman"/>
                <w:b/>
              </w:rPr>
            </w:pPr>
            <w:r>
              <w:rPr>
                <w:rFonts w:ascii="Times New Roman" w:eastAsia="Times New Roman" w:hAnsi="Times New Roman" w:cs="Times New Roman"/>
                <w:b/>
              </w:rPr>
              <w:t>Category</w:t>
            </w:r>
          </w:p>
        </w:tc>
        <w:tc>
          <w:tcPr>
            <w:tcW w:w="6152" w:type="dxa"/>
            <w:tcBorders>
              <w:top w:val="nil"/>
              <w:left w:val="nil"/>
              <w:bottom w:val="single" w:sz="5" w:space="0" w:color="7F7F7F"/>
              <w:right w:val="single" w:sz="5" w:space="0" w:color="7F7F7F"/>
            </w:tcBorders>
            <w:tcMar>
              <w:top w:w="0" w:type="dxa"/>
              <w:left w:w="100" w:type="dxa"/>
              <w:bottom w:w="0" w:type="dxa"/>
              <w:right w:w="100" w:type="dxa"/>
            </w:tcMar>
          </w:tcPr>
          <w:p w14:paraId="00000018" w14:textId="77777777" w:rsidR="0093219E" w:rsidRDefault="00E4380F">
            <w:pPr>
              <w:shd w:val="clear" w:color="auto" w:fill="FFFFFF"/>
              <w:ind w:left="-20"/>
              <w:jc w:val="both"/>
              <w:rPr>
                <w:rFonts w:ascii="Times New Roman" w:eastAsia="Times New Roman" w:hAnsi="Times New Roman" w:cs="Times New Roman"/>
              </w:rPr>
            </w:pPr>
            <w:r>
              <w:rPr>
                <w:rFonts w:ascii="Times New Roman" w:eastAsia="Times New Roman" w:hAnsi="Times New Roman" w:cs="Times New Roman"/>
              </w:rPr>
              <w:t>Gen Ed (Stream 4)</w:t>
            </w:r>
          </w:p>
        </w:tc>
      </w:tr>
      <w:tr w:rsidR="0093219E" w14:paraId="7EC89285" w14:textId="77777777">
        <w:trPr>
          <w:trHeight w:val="570"/>
        </w:trPr>
        <w:tc>
          <w:tcPr>
            <w:tcW w:w="3208" w:type="dxa"/>
            <w:tcBorders>
              <w:top w:val="nil"/>
              <w:left w:val="single" w:sz="5" w:space="0" w:color="7F7F7F"/>
              <w:bottom w:val="single" w:sz="5" w:space="0" w:color="7F7F7F"/>
              <w:right w:val="single" w:sz="5" w:space="0" w:color="7F7F7F"/>
            </w:tcBorders>
            <w:tcMar>
              <w:top w:w="0" w:type="dxa"/>
              <w:left w:w="100" w:type="dxa"/>
              <w:bottom w:w="0" w:type="dxa"/>
              <w:right w:w="100" w:type="dxa"/>
            </w:tcMar>
          </w:tcPr>
          <w:p w14:paraId="00000019" w14:textId="77777777" w:rsidR="0093219E" w:rsidRDefault="00E4380F">
            <w:pPr>
              <w:shd w:val="clear" w:color="auto" w:fill="FFFFFF"/>
              <w:ind w:left="-20"/>
              <w:rPr>
                <w:rFonts w:ascii="Times New Roman" w:eastAsia="Times New Roman" w:hAnsi="Times New Roman" w:cs="Times New Roman"/>
                <w:b/>
              </w:rPr>
            </w:pPr>
            <w:r>
              <w:rPr>
                <w:rFonts w:ascii="Times New Roman" w:eastAsia="Times New Roman" w:hAnsi="Times New Roman" w:cs="Times New Roman"/>
                <w:b/>
              </w:rPr>
              <w:t xml:space="preserve">Type </w:t>
            </w:r>
            <w:r>
              <w:rPr>
                <w:rFonts w:ascii="Times New Roman" w:eastAsia="Times New Roman" w:hAnsi="Times New Roman" w:cs="Times New Roman"/>
                <w:b/>
                <w:i/>
              </w:rPr>
              <w:t>(Mandatory/Optional, Lecture/Laboratory/Project…)</w:t>
            </w:r>
            <w:r>
              <w:rPr>
                <w:rFonts w:ascii="Times New Roman" w:eastAsia="Times New Roman" w:hAnsi="Times New Roman" w:cs="Times New Roman"/>
                <w:b/>
              </w:rPr>
              <w:t>:</w:t>
            </w:r>
          </w:p>
        </w:tc>
        <w:tc>
          <w:tcPr>
            <w:tcW w:w="6152" w:type="dxa"/>
            <w:tcBorders>
              <w:top w:val="nil"/>
              <w:left w:val="nil"/>
              <w:bottom w:val="single" w:sz="5" w:space="0" w:color="7F7F7F"/>
              <w:right w:val="single" w:sz="5" w:space="0" w:color="7F7F7F"/>
            </w:tcBorders>
            <w:tcMar>
              <w:top w:w="0" w:type="dxa"/>
              <w:left w:w="100" w:type="dxa"/>
              <w:bottom w:w="0" w:type="dxa"/>
              <w:right w:w="100" w:type="dxa"/>
            </w:tcMar>
          </w:tcPr>
          <w:p w14:paraId="0000001A" w14:textId="77777777" w:rsidR="0093219E" w:rsidRDefault="00E4380F">
            <w:pPr>
              <w:shd w:val="clear" w:color="auto" w:fill="FFFFFF"/>
              <w:ind w:left="-20"/>
              <w:jc w:val="both"/>
              <w:rPr>
                <w:rFonts w:ascii="Times New Roman" w:eastAsia="Times New Roman" w:hAnsi="Times New Roman" w:cs="Times New Roman"/>
              </w:rPr>
            </w:pPr>
            <w:r>
              <w:rPr>
                <w:rFonts w:ascii="Times New Roman" w:eastAsia="Times New Roman" w:hAnsi="Times New Roman" w:cs="Times New Roman"/>
              </w:rPr>
              <w:t>Mandatory, Project-based</w:t>
            </w:r>
          </w:p>
        </w:tc>
      </w:tr>
      <w:tr w:rsidR="0093219E" w14:paraId="6FA9E58F" w14:textId="77777777">
        <w:trPr>
          <w:trHeight w:val="285"/>
        </w:trPr>
        <w:tc>
          <w:tcPr>
            <w:tcW w:w="3208" w:type="dxa"/>
            <w:tcBorders>
              <w:top w:val="nil"/>
              <w:left w:val="single" w:sz="5" w:space="0" w:color="7F7F7F"/>
              <w:bottom w:val="single" w:sz="5" w:space="0" w:color="7F7F7F"/>
              <w:right w:val="single" w:sz="5" w:space="0" w:color="7F7F7F"/>
            </w:tcBorders>
            <w:tcMar>
              <w:top w:w="0" w:type="dxa"/>
              <w:left w:w="100" w:type="dxa"/>
              <w:bottom w:w="0" w:type="dxa"/>
              <w:right w:w="100" w:type="dxa"/>
            </w:tcMar>
          </w:tcPr>
          <w:p w14:paraId="0000001B" w14:textId="77777777" w:rsidR="0093219E" w:rsidRDefault="00E4380F">
            <w:pPr>
              <w:shd w:val="clear" w:color="auto" w:fill="FFFFFF"/>
              <w:ind w:left="-20"/>
              <w:jc w:val="both"/>
              <w:rPr>
                <w:rFonts w:ascii="Times New Roman" w:eastAsia="Times New Roman" w:hAnsi="Times New Roman" w:cs="Times New Roman"/>
                <w:b/>
              </w:rPr>
            </w:pPr>
            <w:r>
              <w:rPr>
                <w:rFonts w:ascii="Times New Roman" w:eastAsia="Times New Roman" w:hAnsi="Times New Roman" w:cs="Times New Roman"/>
                <w:b/>
              </w:rPr>
              <w:t>Prerequisites:</w:t>
            </w:r>
          </w:p>
        </w:tc>
        <w:tc>
          <w:tcPr>
            <w:tcW w:w="6152" w:type="dxa"/>
            <w:tcBorders>
              <w:top w:val="nil"/>
              <w:left w:val="nil"/>
              <w:bottom w:val="single" w:sz="5" w:space="0" w:color="7F7F7F"/>
              <w:right w:val="single" w:sz="5" w:space="0" w:color="7F7F7F"/>
            </w:tcBorders>
            <w:tcMar>
              <w:top w:w="0" w:type="dxa"/>
              <w:left w:w="100" w:type="dxa"/>
              <w:bottom w:w="0" w:type="dxa"/>
              <w:right w:w="100" w:type="dxa"/>
            </w:tcMar>
          </w:tcPr>
          <w:p w14:paraId="0000001C" w14:textId="77777777" w:rsidR="0093219E" w:rsidRDefault="00E4380F">
            <w:pPr>
              <w:shd w:val="clear" w:color="auto" w:fill="FFFFFF"/>
              <w:ind w:left="-20"/>
              <w:jc w:val="both"/>
              <w:rPr>
                <w:rFonts w:ascii="Times New Roman" w:eastAsia="Times New Roman" w:hAnsi="Times New Roman" w:cs="Times New Roman"/>
              </w:rPr>
            </w:pPr>
            <w:r>
              <w:rPr>
                <w:rFonts w:ascii="Times New Roman" w:eastAsia="Times New Roman" w:hAnsi="Times New Roman" w:cs="Times New Roman"/>
              </w:rPr>
              <w:t>NA</w:t>
            </w:r>
          </w:p>
        </w:tc>
      </w:tr>
      <w:tr w:rsidR="0093219E" w14:paraId="63D898DB" w14:textId="77777777">
        <w:trPr>
          <w:trHeight w:val="285"/>
        </w:trPr>
        <w:tc>
          <w:tcPr>
            <w:tcW w:w="3208" w:type="dxa"/>
            <w:tcBorders>
              <w:top w:val="nil"/>
              <w:left w:val="single" w:sz="5" w:space="0" w:color="7F7F7F"/>
              <w:bottom w:val="single" w:sz="5" w:space="0" w:color="7F7F7F"/>
              <w:right w:val="single" w:sz="5" w:space="0" w:color="7F7F7F"/>
            </w:tcBorders>
            <w:tcMar>
              <w:top w:w="0" w:type="dxa"/>
              <w:left w:w="100" w:type="dxa"/>
              <w:bottom w:w="0" w:type="dxa"/>
              <w:right w:w="100" w:type="dxa"/>
            </w:tcMar>
          </w:tcPr>
          <w:p w14:paraId="0000001D" w14:textId="77777777" w:rsidR="0093219E" w:rsidRDefault="00E4380F">
            <w:pPr>
              <w:shd w:val="clear" w:color="auto" w:fill="FFFFFF"/>
              <w:ind w:left="-20"/>
              <w:jc w:val="both"/>
              <w:rPr>
                <w:rFonts w:ascii="Times New Roman" w:eastAsia="Times New Roman" w:hAnsi="Times New Roman" w:cs="Times New Roman"/>
                <w:b/>
              </w:rPr>
            </w:pPr>
            <w:r>
              <w:rPr>
                <w:rFonts w:ascii="Times New Roman" w:eastAsia="Times New Roman" w:hAnsi="Times New Roman" w:cs="Times New Roman"/>
                <w:b/>
              </w:rPr>
              <w:t>Co-requisites:</w:t>
            </w:r>
          </w:p>
        </w:tc>
        <w:tc>
          <w:tcPr>
            <w:tcW w:w="6152" w:type="dxa"/>
            <w:tcBorders>
              <w:top w:val="nil"/>
              <w:left w:val="nil"/>
              <w:bottom w:val="single" w:sz="5" w:space="0" w:color="7F7F7F"/>
              <w:right w:val="single" w:sz="5" w:space="0" w:color="7F7F7F"/>
            </w:tcBorders>
            <w:tcMar>
              <w:top w:w="0" w:type="dxa"/>
              <w:left w:w="100" w:type="dxa"/>
              <w:bottom w:w="0" w:type="dxa"/>
              <w:right w:w="100" w:type="dxa"/>
            </w:tcMar>
          </w:tcPr>
          <w:p w14:paraId="0000001E" w14:textId="77777777" w:rsidR="0093219E" w:rsidRDefault="00E4380F">
            <w:pPr>
              <w:shd w:val="clear" w:color="auto" w:fill="FFFFFF"/>
              <w:ind w:left="-20"/>
              <w:jc w:val="both"/>
              <w:rPr>
                <w:rFonts w:ascii="Times New Roman" w:eastAsia="Times New Roman" w:hAnsi="Times New Roman" w:cs="Times New Roman"/>
              </w:rPr>
            </w:pPr>
            <w:r>
              <w:rPr>
                <w:rFonts w:ascii="Times New Roman" w:eastAsia="Times New Roman" w:hAnsi="Times New Roman" w:cs="Times New Roman"/>
              </w:rPr>
              <w:t>HUM103, EMB101</w:t>
            </w:r>
          </w:p>
        </w:tc>
      </w:tr>
    </w:tbl>
    <w:p w14:paraId="0000001F" w14:textId="77777777" w:rsidR="0093219E" w:rsidRDefault="00E4380F">
      <w:pPr>
        <w:pStyle w:val="Heading2"/>
        <w:keepNext w:val="0"/>
        <w:keepLines w:val="0"/>
        <w:shd w:val="clear" w:color="auto" w:fill="FFFFFF"/>
        <w:spacing w:before="240"/>
        <w:rPr>
          <w:rFonts w:ascii="Times New Roman" w:eastAsia="Times New Roman" w:hAnsi="Times New Roman" w:cs="Times New Roman"/>
          <w:b/>
          <w:sz w:val="22"/>
          <w:szCs w:val="22"/>
        </w:rPr>
      </w:pPr>
      <w:bookmarkStart w:id="1" w:name="_30j0zll" w:colFirst="0" w:colLast="0"/>
      <w:bookmarkEnd w:id="1"/>
      <w:r>
        <w:rPr>
          <w:rFonts w:ascii="Times New Roman" w:eastAsia="Times New Roman" w:hAnsi="Times New Roman" w:cs="Times New Roman"/>
          <w:b/>
          <w:sz w:val="22"/>
          <w:szCs w:val="22"/>
        </w:rPr>
        <w:t xml:space="preserve">B. </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2"/>
          <w:szCs w:val="22"/>
        </w:rPr>
        <w:t xml:space="preserve">Course </w:t>
      </w:r>
      <w:proofErr w:type="spellStart"/>
      <w:r>
        <w:rPr>
          <w:rFonts w:ascii="Times New Roman" w:eastAsia="Times New Roman" w:hAnsi="Times New Roman" w:cs="Times New Roman"/>
          <w:b/>
          <w:sz w:val="22"/>
          <w:szCs w:val="22"/>
        </w:rPr>
        <w:t>Catalog</w:t>
      </w:r>
      <w:proofErr w:type="spellEnd"/>
      <w:r>
        <w:rPr>
          <w:rFonts w:ascii="Times New Roman" w:eastAsia="Times New Roman" w:hAnsi="Times New Roman" w:cs="Times New Roman"/>
          <w:b/>
          <w:sz w:val="22"/>
          <w:szCs w:val="22"/>
        </w:rPr>
        <w:t xml:space="preserve"> Description (Content):</w:t>
      </w:r>
    </w:p>
    <w:p w14:paraId="00000020" w14:textId="77777777" w:rsidR="0093219E" w:rsidRDefault="00E4380F">
      <w:pPr>
        <w:jc w:val="both"/>
        <w:rPr>
          <w:rFonts w:ascii="Times New Roman" w:eastAsia="Times New Roman" w:hAnsi="Times New Roman" w:cs="Times New Roman"/>
        </w:rPr>
      </w:pPr>
      <w:r>
        <w:rPr>
          <w:rFonts w:ascii="Times New Roman" w:eastAsia="Times New Roman" w:hAnsi="Times New Roman" w:cs="Times New Roman"/>
        </w:rPr>
        <w:t xml:space="preserve">This course provides a platform for Residential Semester (RS) students to gain a preliminary understanding of the significance and complexities of community engagement from both theoretical and practical perspectives. The course will be taken concurrently with HUM103 and EMB101, which provides an opportunity for students to draw insights from ethical, historical, and political standpoints while gaining exposure to community work and its relevance for meeting national and everyday solutions.  The course is organised to be delivered in three phases, bridged together to allow students to understand the importance of community engagement and learn from community-based partners some real-life issues and concerns </w:t>
      </w:r>
      <w:proofErr w:type="gramStart"/>
      <w:r>
        <w:rPr>
          <w:rFonts w:ascii="Times New Roman" w:eastAsia="Times New Roman" w:hAnsi="Times New Roman" w:cs="Times New Roman"/>
        </w:rPr>
        <w:t>that students</w:t>
      </w:r>
      <w:proofErr w:type="gramEnd"/>
      <w:r>
        <w:rPr>
          <w:rFonts w:ascii="Times New Roman" w:eastAsia="Times New Roman" w:hAnsi="Times New Roman" w:cs="Times New Roman"/>
        </w:rPr>
        <w:t xml:space="preserve"> can start to think about and engage with. Students will collaborate with community partners available internally and externally, which will allow them to build an evidence-based understanding of the particular community issue deriving from field-level research and experiences. </w:t>
      </w:r>
    </w:p>
    <w:p w14:paraId="00000021" w14:textId="77777777" w:rsidR="0093219E" w:rsidRDefault="0093219E">
      <w:pPr>
        <w:jc w:val="both"/>
        <w:rPr>
          <w:rFonts w:ascii="Times New Roman" w:eastAsia="Times New Roman" w:hAnsi="Times New Roman" w:cs="Times New Roman"/>
        </w:rPr>
      </w:pPr>
    </w:p>
    <w:p w14:paraId="00000022" w14:textId="77777777" w:rsidR="0093219E" w:rsidRDefault="00E4380F">
      <w:pPr>
        <w:jc w:val="both"/>
        <w:rPr>
          <w:rFonts w:ascii="Times New Roman" w:eastAsia="Times New Roman" w:hAnsi="Times New Roman" w:cs="Times New Roman"/>
          <w:b/>
        </w:rPr>
      </w:pPr>
      <w:r>
        <w:rPr>
          <w:rFonts w:ascii="Times New Roman" w:eastAsia="Times New Roman" w:hAnsi="Times New Roman" w:cs="Times New Roman"/>
          <w:b/>
        </w:rPr>
        <w:t xml:space="preserve">C. </w:t>
      </w:r>
      <w:r>
        <w:rPr>
          <w:rFonts w:ascii="Times New Roman" w:eastAsia="Times New Roman" w:hAnsi="Times New Roman" w:cs="Times New Roman"/>
          <w:sz w:val="14"/>
          <w:szCs w:val="14"/>
        </w:rPr>
        <w:t xml:space="preserve"> </w:t>
      </w:r>
      <w:r>
        <w:rPr>
          <w:rFonts w:ascii="Times New Roman" w:eastAsia="Times New Roman" w:hAnsi="Times New Roman" w:cs="Times New Roman"/>
          <w:b/>
        </w:rPr>
        <w:t>Rationale of the Course:</w:t>
      </w:r>
    </w:p>
    <w:p w14:paraId="00000023" w14:textId="77777777" w:rsidR="0093219E" w:rsidRDefault="00E4380F">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In a rapidly changing, fast-paced world, it becomes increasingly difficult to pause and look back on how we have given back to the communities that we are a part of, from an individual stance. Cultivating civic responsibilities as a virtue from a young age, therefore, becomes essential to enable community-driven bottom-up changes in society. In light of this, introducing a course on Community Engagement and Action to first and second-year undergraduate students not only makes sense but also is a pragmatic step to take within the commitment </w:t>
      </w:r>
      <w:proofErr w:type="spellStart"/>
      <w:r>
        <w:rPr>
          <w:rFonts w:ascii="Times New Roman" w:eastAsia="Times New Roman" w:hAnsi="Times New Roman" w:cs="Times New Roman"/>
        </w:rPr>
        <w:t>Brac</w:t>
      </w:r>
      <w:proofErr w:type="spellEnd"/>
      <w:r>
        <w:rPr>
          <w:rFonts w:ascii="Times New Roman" w:eastAsia="Times New Roman" w:hAnsi="Times New Roman" w:cs="Times New Roman"/>
        </w:rPr>
        <w:t xml:space="preserve"> University has made to creating well-rounded civic leaders. The course aims at inculcating an individual sense of civic responsibility within each student and provides them with a first-hand experience of what it takes to become active agents of change within a community. </w:t>
      </w:r>
    </w:p>
    <w:p w14:paraId="00000024" w14:textId="77777777" w:rsidR="0093219E" w:rsidRDefault="0093219E">
      <w:pPr>
        <w:shd w:val="clear" w:color="auto" w:fill="FFFFFF"/>
        <w:jc w:val="both"/>
        <w:rPr>
          <w:rFonts w:ascii="Times New Roman" w:eastAsia="Times New Roman" w:hAnsi="Times New Roman" w:cs="Times New Roman"/>
        </w:rPr>
      </w:pPr>
    </w:p>
    <w:p w14:paraId="00000025" w14:textId="77777777" w:rsidR="0093219E" w:rsidRDefault="00E4380F">
      <w:pPr>
        <w:shd w:val="clear" w:color="auto" w:fill="FFFFFF"/>
        <w:jc w:val="both"/>
        <w:rPr>
          <w:rFonts w:ascii="Times New Roman" w:eastAsia="Times New Roman" w:hAnsi="Times New Roman" w:cs="Times New Roman"/>
        </w:rPr>
      </w:pPr>
      <w:r>
        <w:rPr>
          <w:rFonts w:ascii="Times New Roman" w:eastAsia="Times New Roman" w:hAnsi="Times New Roman" w:cs="Times New Roman"/>
        </w:rPr>
        <w:t>The students must get exposure to the myriad of community issues that are predominantly prevalent in the context of Bangladesh, to enable them to learn to empathise with their communities from an early age. The course is also a platform for students to practise their critical thinking and problem-solving skills by translating theoretical knowledge on community engagement and project development into self-designed action. It is an experiential learning experience where the students get to witness real-world impact, even within a small-scale framework. By completing this course, students will also be able to nurture their leadership and communication skills, helping them emerge as influential advocates who drive positive change within their communities.</w:t>
      </w:r>
    </w:p>
    <w:p w14:paraId="00000026" w14:textId="77777777" w:rsidR="0093219E" w:rsidRDefault="0093219E">
      <w:pPr>
        <w:shd w:val="clear" w:color="auto" w:fill="FFFFFF"/>
        <w:jc w:val="both"/>
        <w:rPr>
          <w:rFonts w:ascii="Times New Roman" w:eastAsia="Times New Roman" w:hAnsi="Times New Roman" w:cs="Times New Roman"/>
        </w:rPr>
      </w:pPr>
    </w:p>
    <w:p w14:paraId="00000027" w14:textId="77777777" w:rsidR="0093219E" w:rsidRDefault="00E4380F">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D. Course Objectives: </w:t>
      </w:r>
    </w:p>
    <w:p w14:paraId="00000028" w14:textId="77777777" w:rsidR="0093219E" w:rsidRDefault="0093219E">
      <w:pPr>
        <w:shd w:val="clear" w:color="auto" w:fill="FFFFFF"/>
        <w:rPr>
          <w:rFonts w:ascii="Times New Roman" w:eastAsia="Times New Roman" w:hAnsi="Times New Roman" w:cs="Times New Roman"/>
          <w:b/>
        </w:rPr>
      </w:pPr>
    </w:p>
    <w:p w14:paraId="00000029" w14:textId="77777777" w:rsidR="0093219E" w:rsidRDefault="00E4380F">
      <w:pPr>
        <w:numPr>
          <w:ilvl w:val="0"/>
          <w:numId w:val="5"/>
        </w:numPr>
        <w:shd w:val="clear" w:color="auto" w:fill="FFFFFF"/>
        <w:rPr>
          <w:rFonts w:ascii="Times New Roman" w:eastAsia="Times New Roman" w:hAnsi="Times New Roman" w:cs="Times New Roman"/>
        </w:rPr>
      </w:pPr>
      <w:r>
        <w:rPr>
          <w:rFonts w:ascii="Times New Roman" w:eastAsia="Times New Roman" w:hAnsi="Times New Roman" w:cs="Times New Roman"/>
        </w:rPr>
        <w:t>Identify the multiple meanings of “community” both online and offline</w:t>
      </w:r>
    </w:p>
    <w:p w14:paraId="0000002A" w14:textId="77777777" w:rsidR="0093219E" w:rsidRDefault="00E4380F">
      <w:pPr>
        <w:numPr>
          <w:ilvl w:val="0"/>
          <w:numId w:val="5"/>
        </w:numPr>
        <w:shd w:val="clear" w:color="auto" w:fill="FFFFFF"/>
        <w:rPr>
          <w:rFonts w:ascii="Times New Roman" w:eastAsia="Times New Roman" w:hAnsi="Times New Roman" w:cs="Times New Roman"/>
        </w:rPr>
      </w:pPr>
      <w:r>
        <w:rPr>
          <w:rFonts w:ascii="Times New Roman" w:eastAsia="Times New Roman" w:hAnsi="Times New Roman" w:cs="Times New Roman"/>
        </w:rPr>
        <w:t>Apply concepts of positionality, power, and ethics in community engagement work</w:t>
      </w:r>
    </w:p>
    <w:p w14:paraId="0000002B" w14:textId="77777777" w:rsidR="0093219E" w:rsidRDefault="00E4380F">
      <w:pPr>
        <w:numPr>
          <w:ilvl w:val="0"/>
          <w:numId w:val="5"/>
        </w:numPr>
        <w:shd w:val="clear" w:color="auto" w:fill="FFFFFF"/>
        <w:rPr>
          <w:rFonts w:ascii="Times New Roman" w:eastAsia="Times New Roman" w:hAnsi="Times New Roman" w:cs="Times New Roman"/>
        </w:rPr>
      </w:pPr>
      <w:r>
        <w:rPr>
          <w:rFonts w:ascii="Times New Roman" w:eastAsia="Times New Roman" w:hAnsi="Times New Roman" w:cs="Times New Roman"/>
        </w:rPr>
        <w:t>Explore the way our intentions as individuals and community members impact us and others collectively</w:t>
      </w:r>
    </w:p>
    <w:p w14:paraId="0000002C" w14:textId="77777777" w:rsidR="0093219E" w:rsidRDefault="00E4380F">
      <w:pPr>
        <w:numPr>
          <w:ilvl w:val="0"/>
          <w:numId w:val="5"/>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Consider diverse cultural and socio-political contexts for sensitive engagement </w:t>
      </w:r>
    </w:p>
    <w:p w14:paraId="0000002D" w14:textId="5686BD0F" w:rsidR="0093219E" w:rsidRDefault="00E4380F">
      <w:pPr>
        <w:numPr>
          <w:ilvl w:val="0"/>
          <w:numId w:val="5"/>
        </w:numPr>
        <w:shd w:val="clear" w:color="auto" w:fill="FFFFFF"/>
        <w:rPr>
          <w:rFonts w:ascii="Times New Roman" w:eastAsia="Times New Roman" w:hAnsi="Times New Roman" w:cs="Times New Roman"/>
        </w:rPr>
      </w:pPr>
      <w:r>
        <w:rPr>
          <w:rFonts w:ascii="Times New Roman" w:eastAsia="Times New Roman" w:hAnsi="Times New Roman" w:cs="Times New Roman"/>
        </w:rPr>
        <w:t>Cultivate virtues and individual responsibility in a pluralistic society</w:t>
      </w:r>
    </w:p>
    <w:p w14:paraId="0000002E" w14:textId="77777777" w:rsidR="0093219E" w:rsidRDefault="00E4380F">
      <w:pPr>
        <w:numPr>
          <w:ilvl w:val="0"/>
          <w:numId w:val="5"/>
        </w:numPr>
        <w:shd w:val="clear" w:color="auto" w:fill="FFFFFF"/>
        <w:rPr>
          <w:rFonts w:ascii="Times New Roman" w:eastAsia="Times New Roman" w:hAnsi="Times New Roman" w:cs="Times New Roman"/>
        </w:rPr>
        <w:sectPr w:rsidR="0093219E">
          <w:headerReference w:type="default" r:id="rId8"/>
          <w:pgSz w:w="12240" w:h="15840"/>
          <w:pgMar w:top="1440" w:right="1440" w:bottom="1440" w:left="1440" w:header="720" w:footer="720" w:gutter="0"/>
          <w:pgNumType w:start="1"/>
          <w:cols w:space="720"/>
        </w:sectPr>
      </w:pPr>
      <w:r>
        <w:rPr>
          <w:rFonts w:ascii="Times New Roman" w:eastAsia="Times New Roman" w:hAnsi="Times New Roman" w:cs="Times New Roman"/>
        </w:rPr>
        <w:t xml:space="preserve">Embody the BRAC ethos of being an active changemaker </w:t>
      </w:r>
    </w:p>
    <w:p w14:paraId="0000002F" w14:textId="77777777" w:rsidR="0093219E" w:rsidRDefault="00E4380F">
      <w:pPr>
        <w:rPr>
          <w:rFonts w:ascii="Times New Roman" w:eastAsia="Times New Roman" w:hAnsi="Times New Roman" w:cs="Times New Roman"/>
          <w:b/>
        </w:rPr>
      </w:pPr>
      <w:r>
        <w:rPr>
          <w:rFonts w:ascii="Times New Roman" w:eastAsia="Times New Roman" w:hAnsi="Times New Roman" w:cs="Times New Roman"/>
          <w:b/>
        </w:rPr>
        <w:t>E. Course Outcomes (CO)</w:t>
      </w:r>
    </w:p>
    <w:p w14:paraId="00000030" w14:textId="77777777" w:rsidR="0093219E" w:rsidRDefault="0093219E">
      <w:pPr>
        <w:rPr>
          <w:rFonts w:ascii="Times New Roman" w:eastAsia="Times New Roman" w:hAnsi="Times New Roman" w:cs="Times New Roman"/>
          <w:b/>
        </w:rPr>
      </w:pPr>
    </w:p>
    <w:tbl>
      <w:tblPr>
        <w:tblStyle w:val="a0"/>
        <w:tblW w:w="9480" w:type="dxa"/>
        <w:tblInd w:w="-45" w:type="dxa"/>
        <w:tblBorders>
          <w:top w:val="nil"/>
          <w:left w:val="nil"/>
          <w:bottom w:val="nil"/>
          <w:right w:val="nil"/>
          <w:insideH w:val="nil"/>
          <w:insideV w:val="nil"/>
        </w:tblBorders>
        <w:tblLayout w:type="fixed"/>
        <w:tblLook w:val="0600" w:firstRow="0" w:lastRow="0" w:firstColumn="0" w:lastColumn="0" w:noHBand="1" w:noVBand="1"/>
      </w:tblPr>
      <w:tblGrid>
        <w:gridCol w:w="1425"/>
        <w:gridCol w:w="8055"/>
      </w:tblGrid>
      <w:tr w:rsidR="0093219E" w14:paraId="4599710A" w14:textId="77777777">
        <w:trPr>
          <w:trHeight w:val="812"/>
        </w:trPr>
        <w:tc>
          <w:tcPr>
            <w:tcW w:w="1425" w:type="dxa"/>
            <w:tcBorders>
              <w:top w:val="single" w:sz="6" w:space="0" w:color="7F7F7F"/>
              <w:left w:val="single" w:sz="6" w:space="0" w:color="7F7F7F"/>
              <w:bottom w:val="single" w:sz="6" w:space="0" w:color="7F7F7F"/>
              <w:right w:val="single" w:sz="6" w:space="0" w:color="7F7F7F"/>
            </w:tcBorders>
            <w:tcMar>
              <w:top w:w="0" w:type="dxa"/>
              <w:left w:w="100" w:type="dxa"/>
              <w:bottom w:w="0" w:type="dxa"/>
              <w:right w:w="100" w:type="dxa"/>
            </w:tcMar>
          </w:tcPr>
          <w:p w14:paraId="00000031" w14:textId="77777777" w:rsidR="0093219E" w:rsidRDefault="00E4380F">
            <w:pPr>
              <w:spacing w:before="240" w:after="240"/>
              <w:ind w:left="260"/>
              <w:rPr>
                <w:rFonts w:ascii="Times New Roman" w:eastAsia="Times New Roman" w:hAnsi="Times New Roman" w:cs="Times New Roman"/>
                <w:b/>
                <w:sz w:val="24"/>
                <w:szCs w:val="24"/>
              </w:rPr>
            </w:pPr>
            <w:r>
              <w:rPr>
                <w:rFonts w:ascii="Times New Roman" w:eastAsia="Times New Roman" w:hAnsi="Times New Roman" w:cs="Times New Roman"/>
                <w:b/>
                <w:sz w:val="24"/>
                <w:szCs w:val="24"/>
              </w:rPr>
              <w:t>SL.</w:t>
            </w:r>
          </w:p>
        </w:tc>
        <w:tc>
          <w:tcPr>
            <w:tcW w:w="8055" w:type="dxa"/>
            <w:tcBorders>
              <w:top w:val="single" w:sz="6" w:space="0" w:color="7F7F7F"/>
              <w:left w:val="nil"/>
              <w:bottom w:val="single" w:sz="6" w:space="0" w:color="7F7F7F"/>
              <w:right w:val="single" w:sz="6" w:space="0" w:color="7F7F7F"/>
            </w:tcBorders>
            <w:tcMar>
              <w:top w:w="0" w:type="dxa"/>
              <w:left w:w="100" w:type="dxa"/>
              <w:bottom w:w="0" w:type="dxa"/>
              <w:right w:w="100" w:type="dxa"/>
            </w:tcMar>
          </w:tcPr>
          <w:p w14:paraId="00000032" w14:textId="77777777" w:rsidR="0093219E" w:rsidRDefault="00E4380F">
            <w:pPr>
              <w:spacing w:before="240" w:after="240" w:line="240" w:lineRule="auto"/>
              <w:ind w:left="2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Description</w:t>
            </w:r>
          </w:p>
        </w:tc>
      </w:tr>
      <w:tr w:rsidR="0093219E" w14:paraId="2A92754F" w14:textId="77777777" w:rsidTr="00131832">
        <w:trPr>
          <w:trHeight w:val="558"/>
        </w:trPr>
        <w:tc>
          <w:tcPr>
            <w:tcW w:w="1425" w:type="dxa"/>
            <w:tcBorders>
              <w:top w:val="nil"/>
              <w:left w:val="single" w:sz="6" w:space="0" w:color="7F7F7F"/>
              <w:bottom w:val="single" w:sz="6" w:space="0" w:color="7F7F7F"/>
              <w:right w:val="single" w:sz="6" w:space="0" w:color="7F7F7F"/>
            </w:tcBorders>
            <w:tcMar>
              <w:top w:w="0" w:type="dxa"/>
              <w:left w:w="100" w:type="dxa"/>
              <w:bottom w:w="0" w:type="dxa"/>
              <w:right w:w="100" w:type="dxa"/>
            </w:tcMar>
          </w:tcPr>
          <w:p w14:paraId="00000033" w14:textId="77777777" w:rsidR="0093219E" w:rsidRDefault="00E4380F">
            <w:pPr>
              <w:spacing w:before="240" w:after="240"/>
              <w:ind w:left="2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CO1</w:t>
            </w:r>
          </w:p>
        </w:tc>
        <w:tc>
          <w:tcPr>
            <w:tcW w:w="8055" w:type="dxa"/>
            <w:tcBorders>
              <w:top w:val="nil"/>
              <w:left w:val="nil"/>
              <w:bottom w:val="single" w:sz="6" w:space="0" w:color="7F7F7F"/>
              <w:right w:val="single" w:sz="6" w:space="0" w:color="7F7F7F"/>
            </w:tcBorders>
            <w:tcMar>
              <w:top w:w="0" w:type="dxa"/>
              <w:left w:w="100" w:type="dxa"/>
              <w:bottom w:w="0" w:type="dxa"/>
              <w:right w:w="100" w:type="dxa"/>
            </w:tcMar>
          </w:tcPr>
          <w:p w14:paraId="00000034" w14:textId="77777777" w:rsidR="0093219E" w:rsidRDefault="00E4380F">
            <w:pPr>
              <w:shd w:val="clear" w:color="auto" w:fill="FFFFFF"/>
              <w:spacing w:line="240" w:lineRule="auto"/>
              <w:ind w:left="90"/>
              <w:rPr>
                <w:rFonts w:ascii="Times New Roman" w:eastAsia="Times New Roman" w:hAnsi="Times New Roman" w:cs="Times New Roman"/>
              </w:rPr>
            </w:pPr>
            <w:r>
              <w:rPr>
                <w:rFonts w:ascii="Times New Roman" w:eastAsia="Times New Roman" w:hAnsi="Times New Roman" w:cs="Times New Roman"/>
              </w:rPr>
              <w:t>Identify community problems within the community and ways that they can contribute to addressing those problems both online and offline. (Sensitivity and Inclusivity)</w:t>
            </w:r>
          </w:p>
        </w:tc>
      </w:tr>
      <w:tr w:rsidR="0093219E" w14:paraId="4FAB2806" w14:textId="77777777">
        <w:trPr>
          <w:trHeight w:val="585"/>
        </w:trPr>
        <w:tc>
          <w:tcPr>
            <w:tcW w:w="1425" w:type="dxa"/>
            <w:tcBorders>
              <w:top w:val="nil"/>
              <w:left w:val="single" w:sz="6" w:space="0" w:color="7F7F7F"/>
              <w:bottom w:val="single" w:sz="6" w:space="0" w:color="7F7F7F"/>
              <w:right w:val="single" w:sz="6" w:space="0" w:color="7F7F7F"/>
            </w:tcBorders>
            <w:tcMar>
              <w:top w:w="0" w:type="dxa"/>
              <w:left w:w="100" w:type="dxa"/>
              <w:bottom w:w="0" w:type="dxa"/>
              <w:right w:w="100" w:type="dxa"/>
            </w:tcMar>
          </w:tcPr>
          <w:p w14:paraId="00000035" w14:textId="77777777" w:rsidR="0093219E" w:rsidRDefault="00E4380F">
            <w:pPr>
              <w:spacing w:before="240" w:after="240"/>
              <w:ind w:left="2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CO2</w:t>
            </w:r>
          </w:p>
        </w:tc>
        <w:tc>
          <w:tcPr>
            <w:tcW w:w="8055" w:type="dxa"/>
            <w:tcBorders>
              <w:top w:val="nil"/>
              <w:left w:val="nil"/>
              <w:bottom w:val="single" w:sz="6" w:space="0" w:color="7F7F7F"/>
              <w:right w:val="single" w:sz="6" w:space="0" w:color="7F7F7F"/>
            </w:tcBorders>
            <w:tcMar>
              <w:top w:w="0" w:type="dxa"/>
              <w:left w:w="100" w:type="dxa"/>
              <w:bottom w:w="0" w:type="dxa"/>
              <w:right w:w="100" w:type="dxa"/>
            </w:tcMar>
          </w:tcPr>
          <w:p w14:paraId="00000036" w14:textId="77777777" w:rsidR="0093219E" w:rsidRDefault="00E4380F">
            <w:pPr>
              <w:spacing w:before="240" w:after="240" w:line="240" w:lineRule="auto"/>
              <w:ind w:left="90"/>
              <w:rPr>
                <w:rFonts w:ascii="Times New Roman" w:eastAsia="Times New Roman" w:hAnsi="Times New Roman" w:cs="Times New Roman"/>
              </w:rPr>
            </w:pPr>
            <w:r>
              <w:rPr>
                <w:rFonts w:ascii="Times New Roman" w:eastAsia="Times New Roman" w:hAnsi="Times New Roman" w:cs="Times New Roman"/>
              </w:rPr>
              <w:t>Reflect, critically about the role of community, citizenship and leadership in addressing social concerns (critical thinking and roleplay)</w:t>
            </w:r>
          </w:p>
        </w:tc>
      </w:tr>
      <w:tr w:rsidR="0093219E" w14:paraId="742B3D3A" w14:textId="77777777">
        <w:trPr>
          <w:trHeight w:val="572"/>
        </w:trPr>
        <w:tc>
          <w:tcPr>
            <w:tcW w:w="1425" w:type="dxa"/>
            <w:tcBorders>
              <w:top w:val="nil"/>
              <w:left w:val="single" w:sz="6" w:space="0" w:color="7F7F7F"/>
              <w:bottom w:val="single" w:sz="6" w:space="0" w:color="7F7F7F"/>
              <w:right w:val="single" w:sz="6" w:space="0" w:color="7F7F7F"/>
            </w:tcBorders>
            <w:tcMar>
              <w:top w:w="0" w:type="dxa"/>
              <w:left w:w="100" w:type="dxa"/>
              <w:bottom w:w="0" w:type="dxa"/>
              <w:right w:w="100" w:type="dxa"/>
            </w:tcMar>
          </w:tcPr>
          <w:p w14:paraId="00000037" w14:textId="77777777" w:rsidR="0093219E" w:rsidRDefault="00E4380F">
            <w:pPr>
              <w:spacing w:before="240" w:after="240"/>
              <w:ind w:left="2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CO3</w:t>
            </w:r>
          </w:p>
        </w:tc>
        <w:tc>
          <w:tcPr>
            <w:tcW w:w="8055" w:type="dxa"/>
            <w:tcBorders>
              <w:top w:val="nil"/>
              <w:left w:val="nil"/>
              <w:bottom w:val="single" w:sz="6" w:space="0" w:color="7F7F7F"/>
              <w:right w:val="single" w:sz="6" w:space="0" w:color="7F7F7F"/>
            </w:tcBorders>
            <w:tcMar>
              <w:top w:w="0" w:type="dxa"/>
              <w:left w:w="100" w:type="dxa"/>
              <w:bottom w:w="0" w:type="dxa"/>
              <w:right w:w="100" w:type="dxa"/>
            </w:tcMar>
          </w:tcPr>
          <w:p w14:paraId="00000038" w14:textId="77777777" w:rsidR="0093219E" w:rsidRDefault="00E4380F">
            <w:pPr>
              <w:shd w:val="clear" w:color="auto" w:fill="FFFFFF"/>
              <w:spacing w:line="240" w:lineRule="auto"/>
              <w:ind w:left="90"/>
              <w:rPr>
                <w:rFonts w:ascii="Times New Roman" w:eastAsia="Times New Roman" w:hAnsi="Times New Roman" w:cs="Times New Roman"/>
              </w:rPr>
            </w:pPr>
            <w:r>
              <w:rPr>
                <w:rFonts w:ascii="Times New Roman" w:eastAsia="Times New Roman" w:hAnsi="Times New Roman" w:cs="Times New Roman"/>
              </w:rPr>
              <w:t>Facilitate community service experiences for themselves (agent) and others to address community concerns (Action and agency)</w:t>
            </w:r>
          </w:p>
        </w:tc>
      </w:tr>
      <w:tr w:rsidR="0093219E" w14:paraId="39D8CC1D" w14:textId="77777777">
        <w:trPr>
          <w:trHeight w:val="645"/>
        </w:trPr>
        <w:tc>
          <w:tcPr>
            <w:tcW w:w="1425" w:type="dxa"/>
            <w:tcBorders>
              <w:top w:val="nil"/>
              <w:left w:val="single" w:sz="6" w:space="0" w:color="7F7F7F"/>
              <w:bottom w:val="single" w:sz="6" w:space="0" w:color="7F7F7F"/>
              <w:right w:val="single" w:sz="6" w:space="0" w:color="7F7F7F"/>
            </w:tcBorders>
            <w:tcMar>
              <w:top w:w="0" w:type="dxa"/>
              <w:left w:w="100" w:type="dxa"/>
              <w:bottom w:w="0" w:type="dxa"/>
              <w:right w:w="100" w:type="dxa"/>
            </w:tcMar>
          </w:tcPr>
          <w:p w14:paraId="00000039" w14:textId="77777777" w:rsidR="0093219E" w:rsidRDefault="00E4380F">
            <w:pPr>
              <w:spacing w:before="240" w:after="240"/>
              <w:ind w:left="2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CO4</w:t>
            </w:r>
          </w:p>
        </w:tc>
        <w:tc>
          <w:tcPr>
            <w:tcW w:w="8055" w:type="dxa"/>
            <w:tcBorders>
              <w:top w:val="nil"/>
              <w:left w:val="nil"/>
              <w:bottom w:val="single" w:sz="6" w:space="0" w:color="7F7F7F"/>
              <w:right w:val="single" w:sz="6" w:space="0" w:color="7F7F7F"/>
            </w:tcBorders>
            <w:tcMar>
              <w:top w:w="0" w:type="dxa"/>
              <w:left w:w="100" w:type="dxa"/>
              <w:bottom w:w="0" w:type="dxa"/>
              <w:right w:w="100" w:type="dxa"/>
            </w:tcMar>
          </w:tcPr>
          <w:p w14:paraId="0000003A" w14:textId="77777777" w:rsidR="0093219E" w:rsidRDefault="00E4380F">
            <w:pPr>
              <w:shd w:val="clear" w:color="auto" w:fill="FFFFFF"/>
              <w:spacing w:line="240" w:lineRule="auto"/>
              <w:ind w:left="90"/>
              <w:rPr>
                <w:rFonts w:ascii="Times New Roman" w:eastAsia="Times New Roman" w:hAnsi="Times New Roman" w:cs="Times New Roman"/>
              </w:rPr>
            </w:pPr>
            <w:r>
              <w:rPr>
                <w:rFonts w:ascii="Times New Roman" w:eastAsia="Times New Roman" w:hAnsi="Times New Roman" w:cs="Times New Roman"/>
              </w:rPr>
              <w:t>Synthesize complex information and diverse perspectives to make decisions (Decision making, Diversity)</w:t>
            </w:r>
          </w:p>
        </w:tc>
      </w:tr>
      <w:tr w:rsidR="0093219E" w14:paraId="4D1B39B2" w14:textId="77777777">
        <w:trPr>
          <w:trHeight w:val="602"/>
        </w:trPr>
        <w:tc>
          <w:tcPr>
            <w:tcW w:w="1425" w:type="dxa"/>
            <w:tcBorders>
              <w:top w:val="nil"/>
              <w:left w:val="single" w:sz="6" w:space="0" w:color="7F7F7F"/>
              <w:bottom w:val="single" w:sz="6" w:space="0" w:color="7F7F7F"/>
              <w:right w:val="single" w:sz="6" w:space="0" w:color="7F7F7F"/>
            </w:tcBorders>
            <w:tcMar>
              <w:top w:w="0" w:type="dxa"/>
              <w:left w:w="100" w:type="dxa"/>
              <w:bottom w:w="0" w:type="dxa"/>
              <w:right w:w="100" w:type="dxa"/>
            </w:tcMar>
          </w:tcPr>
          <w:p w14:paraId="0000003B" w14:textId="77777777" w:rsidR="0093219E" w:rsidRDefault="00E4380F">
            <w:pPr>
              <w:spacing w:before="240" w:after="240"/>
              <w:ind w:left="2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CO5</w:t>
            </w:r>
          </w:p>
        </w:tc>
        <w:tc>
          <w:tcPr>
            <w:tcW w:w="8055" w:type="dxa"/>
            <w:tcBorders>
              <w:top w:val="nil"/>
              <w:left w:val="nil"/>
              <w:bottom w:val="single" w:sz="6" w:space="0" w:color="7F7F7F"/>
              <w:right w:val="single" w:sz="6" w:space="0" w:color="7F7F7F"/>
            </w:tcBorders>
            <w:tcMar>
              <w:top w:w="0" w:type="dxa"/>
              <w:left w:w="100" w:type="dxa"/>
              <w:bottom w:w="0" w:type="dxa"/>
              <w:right w:w="100" w:type="dxa"/>
            </w:tcMar>
          </w:tcPr>
          <w:p w14:paraId="0000003C" w14:textId="77777777" w:rsidR="0093219E" w:rsidRDefault="00E4380F">
            <w:pPr>
              <w:spacing w:before="240" w:after="240" w:line="240" w:lineRule="auto"/>
              <w:ind w:left="90"/>
              <w:rPr>
                <w:rFonts w:ascii="Times New Roman" w:eastAsia="Times New Roman" w:hAnsi="Times New Roman" w:cs="Times New Roman"/>
              </w:rPr>
            </w:pPr>
            <w:r>
              <w:rPr>
                <w:rFonts w:ascii="Times New Roman" w:eastAsia="Times New Roman" w:hAnsi="Times New Roman" w:cs="Times New Roman"/>
              </w:rPr>
              <w:t>Practice Social Advocacy and Policy Making</w:t>
            </w:r>
          </w:p>
        </w:tc>
      </w:tr>
    </w:tbl>
    <w:p w14:paraId="0000003D" w14:textId="77777777" w:rsidR="0093219E" w:rsidRDefault="00E4380F">
      <w:pPr>
        <w:spacing w:before="240" w:after="240"/>
        <w:rPr>
          <w:rFonts w:ascii="Times New Roman" w:eastAsia="Times New Roman" w:hAnsi="Times New Roman" w:cs="Times New Roman"/>
          <w:b/>
        </w:rPr>
      </w:pPr>
      <w:r>
        <w:rPr>
          <w:rFonts w:ascii="Times New Roman" w:eastAsia="Times New Roman" w:hAnsi="Times New Roman" w:cs="Times New Roman"/>
          <w:b/>
        </w:rPr>
        <w:t>F. Program Outcomes (POs)</w:t>
      </w:r>
    </w:p>
    <w:tbl>
      <w:tblPr>
        <w:tblStyle w:val="a1"/>
        <w:tblW w:w="9465" w:type="dxa"/>
        <w:tblInd w:w="-45" w:type="dxa"/>
        <w:tblBorders>
          <w:top w:val="nil"/>
          <w:left w:val="nil"/>
          <w:bottom w:val="nil"/>
          <w:right w:val="nil"/>
          <w:insideH w:val="nil"/>
          <w:insideV w:val="nil"/>
        </w:tblBorders>
        <w:tblLayout w:type="fixed"/>
        <w:tblLook w:val="0600" w:firstRow="0" w:lastRow="0" w:firstColumn="0" w:lastColumn="0" w:noHBand="1" w:noVBand="1"/>
      </w:tblPr>
      <w:tblGrid>
        <w:gridCol w:w="1440"/>
        <w:gridCol w:w="8025"/>
      </w:tblGrid>
      <w:tr w:rsidR="0093219E" w14:paraId="28812E3E" w14:textId="77777777">
        <w:trPr>
          <w:trHeight w:val="270"/>
        </w:trPr>
        <w:tc>
          <w:tcPr>
            <w:tcW w:w="1440" w:type="dxa"/>
            <w:tcBorders>
              <w:top w:val="single" w:sz="6" w:space="0" w:color="7F7F7F"/>
              <w:left w:val="single" w:sz="6" w:space="0" w:color="7F7F7F"/>
              <w:bottom w:val="single" w:sz="6" w:space="0" w:color="7F7F7F"/>
              <w:right w:val="single" w:sz="6" w:space="0" w:color="7F7F7F"/>
            </w:tcBorders>
            <w:tcMar>
              <w:top w:w="0" w:type="dxa"/>
              <w:left w:w="100" w:type="dxa"/>
              <w:bottom w:w="0" w:type="dxa"/>
              <w:right w:w="100" w:type="dxa"/>
            </w:tcMar>
          </w:tcPr>
          <w:p w14:paraId="0000003E" w14:textId="77777777" w:rsidR="0093219E" w:rsidRDefault="00E4380F">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SL.</w:t>
            </w:r>
          </w:p>
        </w:tc>
        <w:tc>
          <w:tcPr>
            <w:tcW w:w="8025" w:type="dxa"/>
            <w:tcBorders>
              <w:top w:val="single" w:sz="6" w:space="0" w:color="7F7F7F"/>
              <w:left w:val="nil"/>
              <w:bottom w:val="single" w:sz="6" w:space="0" w:color="7F7F7F"/>
              <w:right w:val="single" w:sz="6" w:space="0" w:color="7F7F7F"/>
            </w:tcBorders>
            <w:tcMar>
              <w:top w:w="0" w:type="dxa"/>
              <w:left w:w="100" w:type="dxa"/>
              <w:bottom w:w="0" w:type="dxa"/>
              <w:right w:w="100" w:type="dxa"/>
            </w:tcMar>
          </w:tcPr>
          <w:p w14:paraId="0000003F" w14:textId="77777777" w:rsidR="0093219E" w:rsidRDefault="00E4380F">
            <w:pPr>
              <w:spacing w:line="240" w:lineRule="auto"/>
              <w:rPr>
                <w:rFonts w:ascii="Times New Roman" w:eastAsia="Times New Roman" w:hAnsi="Times New Roman" w:cs="Times New Roman"/>
                <w:b/>
              </w:rPr>
            </w:pPr>
            <w:r>
              <w:rPr>
                <w:rFonts w:ascii="Times New Roman" w:eastAsia="Times New Roman" w:hAnsi="Times New Roman" w:cs="Times New Roman"/>
                <w:b/>
              </w:rPr>
              <w:t>PO Description</w:t>
            </w:r>
          </w:p>
          <w:p w14:paraId="00000040" w14:textId="77777777" w:rsidR="0093219E" w:rsidRDefault="0093219E">
            <w:pPr>
              <w:spacing w:line="240" w:lineRule="auto"/>
              <w:rPr>
                <w:rFonts w:ascii="Times New Roman" w:eastAsia="Times New Roman" w:hAnsi="Times New Roman" w:cs="Times New Roman"/>
                <w:b/>
              </w:rPr>
            </w:pPr>
          </w:p>
        </w:tc>
      </w:tr>
      <w:tr w:rsidR="0093219E" w14:paraId="7ED7CC6C" w14:textId="77777777">
        <w:trPr>
          <w:trHeight w:val="825"/>
        </w:trPr>
        <w:tc>
          <w:tcPr>
            <w:tcW w:w="1440" w:type="dxa"/>
            <w:tcBorders>
              <w:top w:val="nil"/>
              <w:left w:val="single" w:sz="6" w:space="0" w:color="7F7F7F"/>
              <w:bottom w:val="single" w:sz="6" w:space="0" w:color="7F7F7F"/>
              <w:right w:val="single" w:sz="6" w:space="0" w:color="7F7F7F"/>
            </w:tcBorders>
            <w:tcMar>
              <w:top w:w="0" w:type="dxa"/>
              <w:left w:w="100" w:type="dxa"/>
              <w:bottom w:w="0" w:type="dxa"/>
              <w:right w:w="100" w:type="dxa"/>
            </w:tcMar>
          </w:tcPr>
          <w:p w14:paraId="00000041" w14:textId="77777777" w:rsidR="0093219E" w:rsidRDefault="00E4380F">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PO1</w:t>
            </w:r>
          </w:p>
        </w:tc>
        <w:tc>
          <w:tcPr>
            <w:tcW w:w="8025" w:type="dxa"/>
            <w:tcBorders>
              <w:top w:val="nil"/>
              <w:left w:val="nil"/>
              <w:bottom w:val="single" w:sz="6" w:space="0" w:color="7F7F7F"/>
              <w:right w:val="single" w:sz="6" w:space="0" w:color="7F7F7F"/>
            </w:tcBorders>
            <w:tcMar>
              <w:top w:w="0" w:type="dxa"/>
              <w:left w:w="100" w:type="dxa"/>
              <w:bottom w:w="0" w:type="dxa"/>
              <w:right w:w="100" w:type="dxa"/>
            </w:tcMar>
          </w:tcPr>
          <w:p w14:paraId="00000042" w14:textId="77777777" w:rsidR="0093219E" w:rsidRDefault="00E4380F">
            <w:pPr>
              <w:spacing w:line="240" w:lineRule="auto"/>
              <w:rPr>
                <w:rFonts w:ascii="Times New Roman" w:eastAsia="Times New Roman" w:hAnsi="Times New Roman" w:cs="Times New Roman"/>
              </w:rPr>
            </w:pPr>
            <w:r>
              <w:rPr>
                <w:rFonts w:ascii="Times New Roman" w:eastAsia="Times New Roman" w:hAnsi="Times New Roman" w:cs="Times New Roman"/>
              </w:rPr>
              <w:t>Describe a range of local and global issues/knowledge/ideas and their interconnections, beyond their major and minor</w:t>
            </w:r>
          </w:p>
        </w:tc>
      </w:tr>
      <w:tr w:rsidR="0093219E" w14:paraId="37CA4B83" w14:textId="77777777">
        <w:trPr>
          <w:trHeight w:val="825"/>
        </w:trPr>
        <w:tc>
          <w:tcPr>
            <w:tcW w:w="1440" w:type="dxa"/>
            <w:tcBorders>
              <w:top w:val="nil"/>
              <w:left w:val="single" w:sz="6" w:space="0" w:color="7F7F7F"/>
              <w:bottom w:val="single" w:sz="6" w:space="0" w:color="7F7F7F"/>
              <w:right w:val="single" w:sz="6" w:space="0" w:color="7F7F7F"/>
            </w:tcBorders>
            <w:tcMar>
              <w:top w:w="0" w:type="dxa"/>
              <w:left w:w="100" w:type="dxa"/>
              <w:bottom w:w="0" w:type="dxa"/>
              <w:right w:w="100" w:type="dxa"/>
            </w:tcMar>
          </w:tcPr>
          <w:p w14:paraId="00000043" w14:textId="77777777" w:rsidR="0093219E" w:rsidRDefault="00E4380F">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PO2</w:t>
            </w:r>
          </w:p>
        </w:tc>
        <w:tc>
          <w:tcPr>
            <w:tcW w:w="8025" w:type="dxa"/>
            <w:tcBorders>
              <w:top w:val="nil"/>
              <w:left w:val="nil"/>
              <w:bottom w:val="single" w:sz="6" w:space="0" w:color="7F7F7F"/>
              <w:right w:val="single" w:sz="6" w:space="0" w:color="7F7F7F"/>
            </w:tcBorders>
            <w:tcMar>
              <w:top w:w="0" w:type="dxa"/>
              <w:left w:w="100" w:type="dxa"/>
              <w:bottom w:w="0" w:type="dxa"/>
              <w:right w:w="100" w:type="dxa"/>
            </w:tcMar>
          </w:tcPr>
          <w:p w14:paraId="00000044" w14:textId="77777777" w:rsidR="0093219E" w:rsidRDefault="00E4380F">
            <w:pPr>
              <w:spacing w:line="240" w:lineRule="auto"/>
              <w:rPr>
                <w:rFonts w:ascii="Times New Roman" w:eastAsia="Times New Roman" w:hAnsi="Times New Roman" w:cs="Times New Roman"/>
              </w:rPr>
            </w:pPr>
            <w:r>
              <w:rPr>
                <w:rFonts w:ascii="Times New Roman" w:eastAsia="Times New Roman" w:hAnsi="Times New Roman" w:cs="Times New Roman"/>
              </w:rPr>
              <w:t>Demonstrate proficiency in university-level language comprehension, analytical writing skills and oral presentations</w:t>
            </w:r>
          </w:p>
        </w:tc>
      </w:tr>
      <w:tr w:rsidR="0093219E" w14:paraId="66BFB93A" w14:textId="77777777">
        <w:trPr>
          <w:trHeight w:val="825"/>
        </w:trPr>
        <w:tc>
          <w:tcPr>
            <w:tcW w:w="1440" w:type="dxa"/>
            <w:tcBorders>
              <w:top w:val="nil"/>
              <w:left w:val="single" w:sz="6" w:space="0" w:color="7F7F7F"/>
              <w:bottom w:val="single" w:sz="6" w:space="0" w:color="7F7F7F"/>
              <w:right w:val="single" w:sz="6" w:space="0" w:color="7F7F7F"/>
            </w:tcBorders>
            <w:tcMar>
              <w:top w:w="0" w:type="dxa"/>
              <w:left w:w="100" w:type="dxa"/>
              <w:bottom w:w="0" w:type="dxa"/>
              <w:right w:w="100" w:type="dxa"/>
            </w:tcMar>
          </w:tcPr>
          <w:p w14:paraId="00000045" w14:textId="77777777" w:rsidR="0093219E" w:rsidRDefault="00E4380F">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PO3</w:t>
            </w:r>
          </w:p>
        </w:tc>
        <w:tc>
          <w:tcPr>
            <w:tcW w:w="8025" w:type="dxa"/>
            <w:tcBorders>
              <w:top w:val="nil"/>
              <w:left w:val="nil"/>
              <w:bottom w:val="single" w:sz="6" w:space="0" w:color="7F7F7F"/>
              <w:right w:val="single" w:sz="6" w:space="0" w:color="7F7F7F"/>
            </w:tcBorders>
            <w:tcMar>
              <w:top w:w="0" w:type="dxa"/>
              <w:left w:w="100" w:type="dxa"/>
              <w:bottom w:w="0" w:type="dxa"/>
              <w:right w:w="100" w:type="dxa"/>
            </w:tcMar>
          </w:tcPr>
          <w:p w14:paraId="00000046" w14:textId="77777777" w:rsidR="0093219E" w:rsidRDefault="00E4380F">
            <w:pPr>
              <w:spacing w:line="240" w:lineRule="auto"/>
              <w:rPr>
                <w:rFonts w:ascii="Times New Roman" w:eastAsia="Times New Roman" w:hAnsi="Times New Roman" w:cs="Times New Roman"/>
              </w:rPr>
            </w:pPr>
            <w:r>
              <w:rPr>
                <w:rFonts w:ascii="Times New Roman" w:eastAsia="Times New Roman" w:hAnsi="Times New Roman" w:cs="Times New Roman"/>
              </w:rPr>
              <w:t>Apply knowledge towards ethical reasoning, problem solving in and outside the classroom, especially through activities that contribute to the SDGs</w:t>
            </w:r>
          </w:p>
        </w:tc>
      </w:tr>
      <w:tr w:rsidR="0093219E" w14:paraId="6431E1B3" w14:textId="77777777">
        <w:trPr>
          <w:trHeight w:val="630"/>
        </w:trPr>
        <w:tc>
          <w:tcPr>
            <w:tcW w:w="1440" w:type="dxa"/>
            <w:tcBorders>
              <w:top w:val="nil"/>
              <w:left w:val="single" w:sz="6" w:space="0" w:color="7F7F7F"/>
              <w:bottom w:val="single" w:sz="6" w:space="0" w:color="7F7F7F"/>
              <w:right w:val="single" w:sz="6" w:space="0" w:color="7F7F7F"/>
            </w:tcBorders>
            <w:tcMar>
              <w:top w:w="0" w:type="dxa"/>
              <w:left w:w="100" w:type="dxa"/>
              <w:bottom w:w="0" w:type="dxa"/>
              <w:right w:w="100" w:type="dxa"/>
            </w:tcMar>
          </w:tcPr>
          <w:p w14:paraId="00000047" w14:textId="77777777" w:rsidR="0093219E" w:rsidRDefault="00E4380F">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PO4</w:t>
            </w:r>
          </w:p>
        </w:tc>
        <w:tc>
          <w:tcPr>
            <w:tcW w:w="8025" w:type="dxa"/>
            <w:tcBorders>
              <w:top w:val="nil"/>
              <w:left w:val="nil"/>
              <w:bottom w:val="single" w:sz="6" w:space="0" w:color="7F7F7F"/>
              <w:right w:val="single" w:sz="6" w:space="0" w:color="7F7F7F"/>
            </w:tcBorders>
            <w:tcMar>
              <w:top w:w="0" w:type="dxa"/>
              <w:left w:w="100" w:type="dxa"/>
              <w:bottom w:w="0" w:type="dxa"/>
              <w:right w:w="100" w:type="dxa"/>
            </w:tcMar>
          </w:tcPr>
          <w:p w14:paraId="00000048" w14:textId="77777777" w:rsidR="0093219E" w:rsidRDefault="00E4380F">
            <w:pPr>
              <w:spacing w:line="240" w:lineRule="auto"/>
              <w:rPr>
                <w:rFonts w:ascii="Times New Roman" w:eastAsia="Times New Roman" w:hAnsi="Times New Roman" w:cs="Times New Roman"/>
              </w:rPr>
            </w:pPr>
            <w:r>
              <w:rPr>
                <w:rFonts w:ascii="Times New Roman" w:eastAsia="Times New Roman" w:hAnsi="Times New Roman" w:cs="Times New Roman"/>
              </w:rPr>
              <w:t>Value diversity and inclusion in race, religion, gender, sexuality, ethnicity, culture, economic and class backgrounds</w:t>
            </w:r>
          </w:p>
        </w:tc>
      </w:tr>
      <w:tr w:rsidR="0093219E" w14:paraId="68AC84FD" w14:textId="77777777">
        <w:trPr>
          <w:trHeight w:val="870"/>
        </w:trPr>
        <w:tc>
          <w:tcPr>
            <w:tcW w:w="1440" w:type="dxa"/>
            <w:tcBorders>
              <w:top w:val="nil"/>
              <w:left w:val="single" w:sz="6" w:space="0" w:color="7F7F7F"/>
              <w:bottom w:val="single" w:sz="6" w:space="0" w:color="7F7F7F"/>
              <w:right w:val="single" w:sz="6" w:space="0" w:color="7F7F7F"/>
            </w:tcBorders>
            <w:tcMar>
              <w:top w:w="0" w:type="dxa"/>
              <w:left w:w="100" w:type="dxa"/>
              <w:bottom w:w="0" w:type="dxa"/>
              <w:right w:w="100" w:type="dxa"/>
            </w:tcMar>
          </w:tcPr>
          <w:p w14:paraId="00000049" w14:textId="77777777" w:rsidR="0093219E" w:rsidRDefault="00E4380F">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PO5</w:t>
            </w:r>
          </w:p>
        </w:tc>
        <w:tc>
          <w:tcPr>
            <w:tcW w:w="8025" w:type="dxa"/>
            <w:tcBorders>
              <w:top w:val="nil"/>
              <w:left w:val="nil"/>
              <w:bottom w:val="single" w:sz="6" w:space="0" w:color="7F7F7F"/>
              <w:right w:val="single" w:sz="6" w:space="0" w:color="7F7F7F"/>
            </w:tcBorders>
            <w:tcMar>
              <w:top w:w="0" w:type="dxa"/>
              <w:left w:w="100" w:type="dxa"/>
              <w:bottom w:w="0" w:type="dxa"/>
              <w:right w:w="100" w:type="dxa"/>
            </w:tcMar>
          </w:tcPr>
          <w:p w14:paraId="0000004A" w14:textId="77777777" w:rsidR="0093219E" w:rsidRDefault="00E4380F">
            <w:pPr>
              <w:spacing w:line="240" w:lineRule="auto"/>
              <w:rPr>
                <w:rFonts w:ascii="Times New Roman" w:eastAsia="Times New Roman" w:hAnsi="Times New Roman" w:cs="Times New Roman"/>
              </w:rPr>
            </w:pPr>
            <w:r>
              <w:rPr>
                <w:rFonts w:ascii="Times New Roman" w:eastAsia="Times New Roman" w:hAnsi="Times New Roman" w:cs="Times New Roman"/>
              </w:rPr>
              <w:t>Exhibit sensitive and ethical leadership through course readings taught, engaged pedagogical tools, class assignments, teamwork and exposure to real-life problems</w:t>
            </w:r>
          </w:p>
        </w:tc>
      </w:tr>
    </w:tbl>
    <w:p w14:paraId="0000004B" w14:textId="77777777" w:rsidR="0093219E" w:rsidRDefault="0093219E">
      <w:pPr>
        <w:rPr>
          <w:rFonts w:ascii="Times New Roman" w:eastAsia="Times New Roman" w:hAnsi="Times New Roman" w:cs="Times New Roman"/>
        </w:rPr>
        <w:sectPr w:rsidR="0093219E">
          <w:pgSz w:w="12240" w:h="15840"/>
          <w:pgMar w:top="1440" w:right="1440" w:bottom="1440" w:left="1440" w:header="720" w:footer="720" w:gutter="0"/>
          <w:cols w:space="720"/>
        </w:sectPr>
      </w:pPr>
    </w:p>
    <w:p w14:paraId="0000004C" w14:textId="77777777" w:rsidR="0093219E" w:rsidRDefault="00E4380F">
      <w:pPr>
        <w:rPr>
          <w:rFonts w:ascii="Times New Roman" w:eastAsia="Times New Roman" w:hAnsi="Times New Roman" w:cs="Times New Roman"/>
          <w:b/>
        </w:rPr>
      </w:pPr>
      <w:r>
        <w:rPr>
          <w:rFonts w:ascii="Times New Roman" w:eastAsia="Times New Roman" w:hAnsi="Times New Roman" w:cs="Times New Roman"/>
          <w:b/>
        </w:rPr>
        <w:t xml:space="preserve">G. Mapping of Course </w:t>
      </w:r>
      <w:proofErr w:type="gramStart"/>
      <w:r>
        <w:rPr>
          <w:rFonts w:ascii="Times New Roman" w:eastAsia="Times New Roman" w:hAnsi="Times New Roman" w:cs="Times New Roman"/>
          <w:b/>
        </w:rPr>
        <w:t>Outcomes(</w:t>
      </w:r>
      <w:proofErr w:type="gramEnd"/>
      <w:r>
        <w:rPr>
          <w:rFonts w:ascii="Times New Roman" w:eastAsia="Times New Roman" w:hAnsi="Times New Roman" w:cs="Times New Roman"/>
          <w:b/>
        </w:rPr>
        <w:t>CO) with Program Outcomes (PO)</w:t>
      </w:r>
    </w:p>
    <w:p w14:paraId="0000004D" w14:textId="77777777" w:rsidR="0093219E" w:rsidRDefault="0093219E">
      <w:pPr>
        <w:rPr>
          <w:rFonts w:ascii="Times New Roman" w:eastAsia="Times New Roman" w:hAnsi="Times New Roman" w:cs="Times New Roman"/>
          <w:b/>
        </w:rPr>
      </w:pPr>
    </w:p>
    <w:tbl>
      <w:tblPr>
        <w:tblStyle w:val="a2"/>
        <w:tblW w:w="9480" w:type="dxa"/>
        <w:tblInd w:w="-45" w:type="dxa"/>
        <w:tblBorders>
          <w:top w:val="nil"/>
          <w:left w:val="nil"/>
          <w:bottom w:val="nil"/>
          <w:right w:val="nil"/>
          <w:insideH w:val="nil"/>
          <w:insideV w:val="nil"/>
        </w:tblBorders>
        <w:tblLayout w:type="fixed"/>
        <w:tblLook w:val="0600" w:firstRow="0" w:lastRow="0" w:firstColumn="0" w:lastColumn="0" w:noHBand="1" w:noVBand="1"/>
      </w:tblPr>
      <w:tblGrid>
        <w:gridCol w:w="1125"/>
        <w:gridCol w:w="1530"/>
        <w:gridCol w:w="1605"/>
        <w:gridCol w:w="1605"/>
        <w:gridCol w:w="1770"/>
        <w:gridCol w:w="1845"/>
      </w:tblGrid>
      <w:tr w:rsidR="0093219E" w14:paraId="3D76CC81" w14:textId="77777777">
        <w:trPr>
          <w:trHeight w:val="495"/>
        </w:trPr>
        <w:tc>
          <w:tcPr>
            <w:tcW w:w="112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000004E" w14:textId="77777777" w:rsidR="0093219E" w:rsidRDefault="00E4380F">
            <w:pPr>
              <w:spacing w:before="240" w:after="12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COs</w:t>
            </w:r>
          </w:p>
        </w:tc>
        <w:tc>
          <w:tcPr>
            <w:tcW w:w="153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000004F" w14:textId="77777777" w:rsidR="0093219E" w:rsidRDefault="00E4380F">
            <w:pPr>
              <w:spacing w:before="240" w:after="12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PO1</w:t>
            </w:r>
          </w:p>
        </w:tc>
        <w:tc>
          <w:tcPr>
            <w:tcW w:w="160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0000050" w14:textId="77777777" w:rsidR="0093219E" w:rsidRDefault="00E4380F">
            <w:pPr>
              <w:spacing w:before="240" w:after="12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PO2</w:t>
            </w:r>
          </w:p>
        </w:tc>
        <w:tc>
          <w:tcPr>
            <w:tcW w:w="160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0000051" w14:textId="77777777" w:rsidR="0093219E" w:rsidRDefault="00E4380F">
            <w:pPr>
              <w:spacing w:before="240" w:after="12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PO3</w:t>
            </w:r>
          </w:p>
        </w:tc>
        <w:tc>
          <w:tcPr>
            <w:tcW w:w="177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0000052" w14:textId="77777777" w:rsidR="0093219E" w:rsidRDefault="00E4380F">
            <w:pPr>
              <w:spacing w:before="240" w:after="12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PO4</w:t>
            </w:r>
          </w:p>
        </w:tc>
        <w:tc>
          <w:tcPr>
            <w:tcW w:w="184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0000053" w14:textId="77777777" w:rsidR="0093219E" w:rsidRDefault="00E4380F">
            <w:pPr>
              <w:spacing w:before="240" w:after="12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PO5</w:t>
            </w:r>
          </w:p>
        </w:tc>
      </w:tr>
      <w:tr w:rsidR="0093219E" w14:paraId="11904E9A" w14:textId="77777777">
        <w:trPr>
          <w:trHeight w:val="495"/>
        </w:trPr>
        <w:tc>
          <w:tcPr>
            <w:tcW w:w="112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0000054" w14:textId="77777777" w:rsidR="0093219E" w:rsidRDefault="00E4380F">
            <w:pPr>
              <w:spacing w:before="240" w:after="120"/>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CO1</w:t>
            </w:r>
          </w:p>
        </w:tc>
        <w:tc>
          <w:tcPr>
            <w:tcW w:w="1530" w:type="dxa"/>
            <w:tcBorders>
              <w:top w:val="nil"/>
              <w:left w:val="nil"/>
              <w:bottom w:val="single" w:sz="6" w:space="0" w:color="000000"/>
              <w:right w:val="single" w:sz="6" w:space="0" w:color="000000"/>
            </w:tcBorders>
            <w:tcMar>
              <w:top w:w="0" w:type="dxa"/>
              <w:left w:w="100" w:type="dxa"/>
              <w:bottom w:w="0" w:type="dxa"/>
              <w:right w:w="100" w:type="dxa"/>
            </w:tcMar>
          </w:tcPr>
          <w:p w14:paraId="00000055" w14:textId="77777777" w:rsidR="0093219E" w:rsidRDefault="00E4380F">
            <w:pPr>
              <w:spacing w:before="240" w:after="12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1605" w:type="dxa"/>
            <w:tcBorders>
              <w:top w:val="nil"/>
              <w:left w:val="nil"/>
              <w:bottom w:val="single" w:sz="6" w:space="0" w:color="000000"/>
              <w:right w:val="single" w:sz="6" w:space="0" w:color="000000"/>
            </w:tcBorders>
            <w:tcMar>
              <w:top w:w="0" w:type="dxa"/>
              <w:left w:w="100" w:type="dxa"/>
              <w:bottom w:w="0" w:type="dxa"/>
              <w:right w:w="100" w:type="dxa"/>
            </w:tcMar>
          </w:tcPr>
          <w:p w14:paraId="00000056" w14:textId="77777777" w:rsidR="0093219E" w:rsidRDefault="00E4380F">
            <w:pPr>
              <w:spacing w:before="240" w:after="12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605" w:type="dxa"/>
            <w:tcBorders>
              <w:top w:val="nil"/>
              <w:left w:val="nil"/>
              <w:bottom w:val="single" w:sz="6" w:space="0" w:color="000000"/>
              <w:right w:val="single" w:sz="6" w:space="0" w:color="000000"/>
            </w:tcBorders>
            <w:tcMar>
              <w:top w:w="0" w:type="dxa"/>
              <w:left w:w="100" w:type="dxa"/>
              <w:bottom w:w="0" w:type="dxa"/>
              <w:right w:w="100" w:type="dxa"/>
            </w:tcMar>
          </w:tcPr>
          <w:p w14:paraId="00000057" w14:textId="77777777" w:rsidR="0093219E" w:rsidRDefault="00E4380F">
            <w:pPr>
              <w:spacing w:before="240" w:after="12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1770" w:type="dxa"/>
            <w:tcBorders>
              <w:top w:val="nil"/>
              <w:left w:val="nil"/>
              <w:bottom w:val="single" w:sz="6" w:space="0" w:color="000000"/>
              <w:right w:val="single" w:sz="6" w:space="0" w:color="000000"/>
            </w:tcBorders>
            <w:tcMar>
              <w:top w:w="0" w:type="dxa"/>
              <w:left w:w="100" w:type="dxa"/>
              <w:bottom w:w="0" w:type="dxa"/>
              <w:right w:w="100" w:type="dxa"/>
            </w:tcMar>
          </w:tcPr>
          <w:p w14:paraId="00000058" w14:textId="77777777" w:rsidR="0093219E" w:rsidRDefault="00E4380F">
            <w:pPr>
              <w:spacing w:before="240" w:after="12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1845" w:type="dxa"/>
            <w:tcBorders>
              <w:top w:val="nil"/>
              <w:left w:val="nil"/>
              <w:bottom w:val="single" w:sz="6" w:space="0" w:color="000000"/>
              <w:right w:val="single" w:sz="6" w:space="0" w:color="000000"/>
            </w:tcBorders>
            <w:tcMar>
              <w:top w:w="0" w:type="dxa"/>
              <w:left w:w="100" w:type="dxa"/>
              <w:bottom w:w="0" w:type="dxa"/>
              <w:right w:w="100" w:type="dxa"/>
            </w:tcMar>
          </w:tcPr>
          <w:p w14:paraId="00000059" w14:textId="77777777" w:rsidR="0093219E" w:rsidRDefault="00E4380F">
            <w:pPr>
              <w:spacing w:before="240" w:after="12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r>
      <w:tr w:rsidR="0093219E" w14:paraId="68242656" w14:textId="77777777">
        <w:trPr>
          <w:trHeight w:val="480"/>
        </w:trPr>
        <w:tc>
          <w:tcPr>
            <w:tcW w:w="112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000005A" w14:textId="77777777" w:rsidR="0093219E" w:rsidRDefault="00E4380F">
            <w:pPr>
              <w:spacing w:before="240" w:after="120"/>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CO2</w:t>
            </w:r>
          </w:p>
        </w:tc>
        <w:tc>
          <w:tcPr>
            <w:tcW w:w="1530" w:type="dxa"/>
            <w:tcBorders>
              <w:top w:val="nil"/>
              <w:left w:val="nil"/>
              <w:bottom w:val="single" w:sz="6" w:space="0" w:color="000000"/>
              <w:right w:val="single" w:sz="6" w:space="0" w:color="000000"/>
            </w:tcBorders>
            <w:tcMar>
              <w:top w:w="0" w:type="dxa"/>
              <w:left w:w="100" w:type="dxa"/>
              <w:bottom w:w="0" w:type="dxa"/>
              <w:right w:w="100" w:type="dxa"/>
            </w:tcMar>
          </w:tcPr>
          <w:p w14:paraId="0000005B" w14:textId="77777777" w:rsidR="0093219E" w:rsidRDefault="00E4380F">
            <w:pPr>
              <w:spacing w:before="240" w:after="12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1605" w:type="dxa"/>
            <w:tcBorders>
              <w:top w:val="nil"/>
              <w:left w:val="nil"/>
              <w:bottom w:val="single" w:sz="6" w:space="0" w:color="000000"/>
              <w:right w:val="single" w:sz="6" w:space="0" w:color="000000"/>
            </w:tcBorders>
            <w:tcMar>
              <w:top w:w="0" w:type="dxa"/>
              <w:left w:w="100" w:type="dxa"/>
              <w:bottom w:w="0" w:type="dxa"/>
              <w:right w:w="100" w:type="dxa"/>
            </w:tcMar>
          </w:tcPr>
          <w:p w14:paraId="0000005C" w14:textId="77777777" w:rsidR="0093219E" w:rsidRDefault="00E4380F">
            <w:pPr>
              <w:spacing w:before="240" w:after="12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1605" w:type="dxa"/>
            <w:tcBorders>
              <w:top w:val="nil"/>
              <w:left w:val="nil"/>
              <w:bottom w:val="single" w:sz="6" w:space="0" w:color="000000"/>
              <w:right w:val="single" w:sz="6" w:space="0" w:color="000000"/>
            </w:tcBorders>
            <w:tcMar>
              <w:top w:w="0" w:type="dxa"/>
              <w:left w:w="100" w:type="dxa"/>
              <w:bottom w:w="0" w:type="dxa"/>
              <w:right w:w="100" w:type="dxa"/>
            </w:tcMar>
          </w:tcPr>
          <w:p w14:paraId="0000005D" w14:textId="77777777" w:rsidR="0093219E" w:rsidRDefault="00E4380F">
            <w:pPr>
              <w:spacing w:before="240" w:after="12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1770" w:type="dxa"/>
            <w:tcBorders>
              <w:top w:val="nil"/>
              <w:left w:val="nil"/>
              <w:bottom w:val="single" w:sz="6" w:space="0" w:color="000000"/>
              <w:right w:val="single" w:sz="6" w:space="0" w:color="000000"/>
            </w:tcBorders>
            <w:tcMar>
              <w:top w:w="0" w:type="dxa"/>
              <w:left w:w="100" w:type="dxa"/>
              <w:bottom w:w="0" w:type="dxa"/>
              <w:right w:w="100" w:type="dxa"/>
            </w:tcMar>
          </w:tcPr>
          <w:p w14:paraId="0000005E" w14:textId="77777777" w:rsidR="0093219E" w:rsidRDefault="00E4380F">
            <w:pPr>
              <w:spacing w:before="240" w:after="12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1845" w:type="dxa"/>
            <w:tcBorders>
              <w:top w:val="nil"/>
              <w:left w:val="nil"/>
              <w:bottom w:val="single" w:sz="6" w:space="0" w:color="000000"/>
              <w:right w:val="single" w:sz="6" w:space="0" w:color="000000"/>
            </w:tcBorders>
            <w:tcMar>
              <w:top w:w="0" w:type="dxa"/>
              <w:left w:w="100" w:type="dxa"/>
              <w:bottom w:w="0" w:type="dxa"/>
              <w:right w:w="100" w:type="dxa"/>
            </w:tcMar>
          </w:tcPr>
          <w:p w14:paraId="0000005F" w14:textId="77777777" w:rsidR="0093219E" w:rsidRDefault="00E4380F">
            <w:pPr>
              <w:spacing w:before="240" w:after="12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r>
      <w:tr w:rsidR="0093219E" w14:paraId="4DDF9A84" w14:textId="77777777">
        <w:trPr>
          <w:trHeight w:val="495"/>
        </w:trPr>
        <w:tc>
          <w:tcPr>
            <w:tcW w:w="112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0000060" w14:textId="77777777" w:rsidR="0093219E" w:rsidRDefault="00E4380F">
            <w:pPr>
              <w:spacing w:before="240" w:after="120"/>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CO3</w:t>
            </w:r>
          </w:p>
        </w:tc>
        <w:tc>
          <w:tcPr>
            <w:tcW w:w="1530" w:type="dxa"/>
            <w:tcBorders>
              <w:top w:val="nil"/>
              <w:left w:val="nil"/>
              <w:bottom w:val="single" w:sz="6" w:space="0" w:color="000000"/>
              <w:right w:val="single" w:sz="6" w:space="0" w:color="000000"/>
            </w:tcBorders>
            <w:tcMar>
              <w:top w:w="0" w:type="dxa"/>
              <w:left w:w="100" w:type="dxa"/>
              <w:bottom w:w="0" w:type="dxa"/>
              <w:right w:w="100" w:type="dxa"/>
            </w:tcMar>
          </w:tcPr>
          <w:p w14:paraId="00000061" w14:textId="77777777" w:rsidR="0093219E" w:rsidRDefault="00E4380F">
            <w:pPr>
              <w:spacing w:before="240" w:after="12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1605" w:type="dxa"/>
            <w:tcBorders>
              <w:top w:val="nil"/>
              <w:left w:val="nil"/>
              <w:bottom w:val="single" w:sz="6" w:space="0" w:color="000000"/>
              <w:right w:val="single" w:sz="6" w:space="0" w:color="000000"/>
            </w:tcBorders>
            <w:tcMar>
              <w:top w:w="0" w:type="dxa"/>
              <w:left w:w="100" w:type="dxa"/>
              <w:bottom w:w="0" w:type="dxa"/>
              <w:right w:w="100" w:type="dxa"/>
            </w:tcMar>
          </w:tcPr>
          <w:p w14:paraId="00000062" w14:textId="77777777" w:rsidR="0093219E" w:rsidRDefault="00E4380F">
            <w:pPr>
              <w:spacing w:before="240" w:after="12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1605" w:type="dxa"/>
            <w:tcBorders>
              <w:top w:val="nil"/>
              <w:left w:val="nil"/>
              <w:bottom w:val="single" w:sz="6" w:space="0" w:color="000000"/>
              <w:right w:val="single" w:sz="6" w:space="0" w:color="000000"/>
            </w:tcBorders>
            <w:tcMar>
              <w:top w:w="0" w:type="dxa"/>
              <w:left w:w="100" w:type="dxa"/>
              <w:bottom w:w="0" w:type="dxa"/>
              <w:right w:w="100" w:type="dxa"/>
            </w:tcMar>
          </w:tcPr>
          <w:p w14:paraId="00000063" w14:textId="77777777" w:rsidR="0093219E" w:rsidRDefault="00E4380F">
            <w:pPr>
              <w:spacing w:before="240" w:after="12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1770" w:type="dxa"/>
            <w:tcBorders>
              <w:top w:val="nil"/>
              <w:left w:val="nil"/>
              <w:bottom w:val="single" w:sz="6" w:space="0" w:color="000000"/>
              <w:right w:val="single" w:sz="6" w:space="0" w:color="000000"/>
            </w:tcBorders>
            <w:tcMar>
              <w:top w:w="0" w:type="dxa"/>
              <w:left w:w="100" w:type="dxa"/>
              <w:bottom w:w="0" w:type="dxa"/>
              <w:right w:w="100" w:type="dxa"/>
            </w:tcMar>
          </w:tcPr>
          <w:p w14:paraId="00000064" w14:textId="77777777" w:rsidR="0093219E" w:rsidRDefault="00E4380F">
            <w:pPr>
              <w:spacing w:before="240" w:after="12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1845" w:type="dxa"/>
            <w:tcBorders>
              <w:top w:val="nil"/>
              <w:left w:val="nil"/>
              <w:bottom w:val="single" w:sz="6" w:space="0" w:color="000000"/>
              <w:right w:val="single" w:sz="6" w:space="0" w:color="000000"/>
            </w:tcBorders>
            <w:tcMar>
              <w:top w:w="0" w:type="dxa"/>
              <w:left w:w="100" w:type="dxa"/>
              <w:bottom w:w="0" w:type="dxa"/>
              <w:right w:w="100" w:type="dxa"/>
            </w:tcMar>
          </w:tcPr>
          <w:p w14:paraId="00000065" w14:textId="77777777" w:rsidR="0093219E" w:rsidRDefault="00E4380F">
            <w:pPr>
              <w:spacing w:before="240" w:after="12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r>
      <w:tr w:rsidR="0093219E" w14:paraId="16379BAA" w14:textId="77777777">
        <w:trPr>
          <w:trHeight w:val="390"/>
        </w:trPr>
        <w:tc>
          <w:tcPr>
            <w:tcW w:w="112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0000066" w14:textId="77777777" w:rsidR="0093219E" w:rsidRDefault="00E4380F">
            <w:pPr>
              <w:spacing w:before="240" w:after="120"/>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CO4</w:t>
            </w:r>
          </w:p>
        </w:tc>
        <w:tc>
          <w:tcPr>
            <w:tcW w:w="1530" w:type="dxa"/>
            <w:tcBorders>
              <w:top w:val="nil"/>
              <w:left w:val="nil"/>
              <w:bottom w:val="single" w:sz="6" w:space="0" w:color="000000"/>
              <w:right w:val="single" w:sz="6" w:space="0" w:color="000000"/>
            </w:tcBorders>
            <w:tcMar>
              <w:top w:w="0" w:type="dxa"/>
              <w:left w:w="100" w:type="dxa"/>
              <w:bottom w:w="0" w:type="dxa"/>
              <w:right w:w="100" w:type="dxa"/>
            </w:tcMar>
          </w:tcPr>
          <w:p w14:paraId="00000067" w14:textId="77777777" w:rsidR="0093219E" w:rsidRDefault="00E4380F">
            <w:pPr>
              <w:spacing w:before="240" w:after="12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1605" w:type="dxa"/>
            <w:tcBorders>
              <w:top w:val="nil"/>
              <w:left w:val="nil"/>
              <w:bottom w:val="single" w:sz="6" w:space="0" w:color="000000"/>
              <w:right w:val="single" w:sz="6" w:space="0" w:color="000000"/>
            </w:tcBorders>
            <w:tcMar>
              <w:top w:w="0" w:type="dxa"/>
              <w:left w:w="100" w:type="dxa"/>
              <w:bottom w:w="0" w:type="dxa"/>
              <w:right w:w="100" w:type="dxa"/>
            </w:tcMar>
          </w:tcPr>
          <w:p w14:paraId="00000068" w14:textId="77777777" w:rsidR="0093219E" w:rsidRDefault="00E4380F">
            <w:pPr>
              <w:spacing w:before="240" w:after="12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1605" w:type="dxa"/>
            <w:tcBorders>
              <w:top w:val="nil"/>
              <w:left w:val="nil"/>
              <w:bottom w:val="single" w:sz="6" w:space="0" w:color="000000"/>
              <w:right w:val="single" w:sz="6" w:space="0" w:color="000000"/>
            </w:tcBorders>
            <w:tcMar>
              <w:top w:w="0" w:type="dxa"/>
              <w:left w:w="100" w:type="dxa"/>
              <w:bottom w:w="0" w:type="dxa"/>
              <w:right w:w="100" w:type="dxa"/>
            </w:tcMar>
          </w:tcPr>
          <w:p w14:paraId="00000069" w14:textId="77777777" w:rsidR="0093219E" w:rsidRDefault="00E4380F">
            <w:pPr>
              <w:spacing w:before="240" w:after="12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1770" w:type="dxa"/>
            <w:tcBorders>
              <w:top w:val="nil"/>
              <w:left w:val="nil"/>
              <w:bottom w:val="single" w:sz="6" w:space="0" w:color="000000"/>
              <w:right w:val="single" w:sz="6" w:space="0" w:color="000000"/>
            </w:tcBorders>
            <w:tcMar>
              <w:top w:w="0" w:type="dxa"/>
              <w:left w:w="100" w:type="dxa"/>
              <w:bottom w:w="0" w:type="dxa"/>
              <w:right w:w="100" w:type="dxa"/>
            </w:tcMar>
          </w:tcPr>
          <w:p w14:paraId="0000006A" w14:textId="77777777" w:rsidR="0093219E" w:rsidRDefault="00E4380F">
            <w:pPr>
              <w:spacing w:before="240" w:after="12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1845" w:type="dxa"/>
            <w:tcBorders>
              <w:top w:val="nil"/>
              <w:left w:val="nil"/>
              <w:bottom w:val="single" w:sz="6" w:space="0" w:color="000000"/>
              <w:right w:val="single" w:sz="6" w:space="0" w:color="000000"/>
            </w:tcBorders>
            <w:tcMar>
              <w:top w:w="0" w:type="dxa"/>
              <w:left w:w="100" w:type="dxa"/>
              <w:bottom w:w="0" w:type="dxa"/>
              <w:right w:w="100" w:type="dxa"/>
            </w:tcMar>
          </w:tcPr>
          <w:p w14:paraId="0000006B" w14:textId="77777777" w:rsidR="0093219E" w:rsidRDefault="00E4380F">
            <w:pPr>
              <w:spacing w:before="240" w:after="12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r>
      <w:tr w:rsidR="0093219E" w14:paraId="6E5B76D6" w14:textId="77777777">
        <w:trPr>
          <w:trHeight w:val="495"/>
        </w:trPr>
        <w:tc>
          <w:tcPr>
            <w:tcW w:w="112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000006C" w14:textId="77777777" w:rsidR="0093219E" w:rsidRDefault="00E4380F">
            <w:pPr>
              <w:spacing w:before="240" w:after="120"/>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CO5</w:t>
            </w:r>
          </w:p>
        </w:tc>
        <w:tc>
          <w:tcPr>
            <w:tcW w:w="1530" w:type="dxa"/>
            <w:tcBorders>
              <w:top w:val="nil"/>
              <w:left w:val="nil"/>
              <w:bottom w:val="single" w:sz="6" w:space="0" w:color="000000"/>
              <w:right w:val="single" w:sz="6" w:space="0" w:color="000000"/>
            </w:tcBorders>
            <w:tcMar>
              <w:top w:w="0" w:type="dxa"/>
              <w:left w:w="100" w:type="dxa"/>
              <w:bottom w:w="0" w:type="dxa"/>
              <w:right w:w="100" w:type="dxa"/>
            </w:tcMar>
          </w:tcPr>
          <w:p w14:paraId="0000006D" w14:textId="77777777" w:rsidR="0093219E" w:rsidRDefault="00E4380F">
            <w:pPr>
              <w:spacing w:before="240" w:after="12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1605" w:type="dxa"/>
            <w:tcBorders>
              <w:top w:val="nil"/>
              <w:left w:val="nil"/>
              <w:bottom w:val="single" w:sz="6" w:space="0" w:color="000000"/>
              <w:right w:val="single" w:sz="6" w:space="0" w:color="000000"/>
            </w:tcBorders>
            <w:tcMar>
              <w:top w:w="0" w:type="dxa"/>
              <w:left w:w="100" w:type="dxa"/>
              <w:bottom w:w="0" w:type="dxa"/>
              <w:right w:w="100" w:type="dxa"/>
            </w:tcMar>
          </w:tcPr>
          <w:p w14:paraId="0000006E" w14:textId="77777777" w:rsidR="0093219E" w:rsidRDefault="00E4380F">
            <w:pPr>
              <w:spacing w:before="240" w:after="12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1605" w:type="dxa"/>
            <w:tcBorders>
              <w:top w:val="nil"/>
              <w:left w:val="nil"/>
              <w:bottom w:val="single" w:sz="6" w:space="0" w:color="000000"/>
              <w:right w:val="single" w:sz="6" w:space="0" w:color="000000"/>
            </w:tcBorders>
            <w:tcMar>
              <w:top w:w="0" w:type="dxa"/>
              <w:left w:w="100" w:type="dxa"/>
              <w:bottom w:w="0" w:type="dxa"/>
              <w:right w:w="100" w:type="dxa"/>
            </w:tcMar>
          </w:tcPr>
          <w:p w14:paraId="0000006F" w14:textId="77777777" w:rsidR="0093219E" w:rsidRDefault="00E4380F">
            <w:pPr>
              <w:spacing w:before="240" w:after="12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1770" w:type="dxa"/>
            <w:tcBorders>
              <w:top w:val="nil"/>
              <w:left w:val="nil"/>
              <w:bottom w:val="single" w:sz="6" w:space="0" w:color="000000"/>
              <w:right w:val="single" w:sz="6" w:space="0" w:color="000000"/>
            </w:tcBorders>
            <w:tcMar>
              <w:top w:w="0" w:type="dxa"/>
              <w:left w:w="100" w:type="dxa"/>
              <w:bottom w:w="0" w:type="dxa"/>
              <w:right w:w="100" w:type="dxa"/>
            </w:tcMar>
          </w:tcPr>
          <w:p w14:paraId="00000070" w14:textId="77777777" w:rsidR="0093219E" w:rsidRDefault="00E4380F">
            <w:pPr>
              <w:spacing w:before="240" w:after="12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1845" w:type="dxa"/>
            <w:tcBorders>
              <w:top w:val="nil"/>
              <w:left w:val="nil"/>
              <w:bottom w:val="single" w:sz="6" w:space="0" w:color="000000"/>
              <w:right w:val="single" w:sz="6" w:space="0" w:color="000000"/>
            </w:tcBorders>
            <w:tcMar>
              <w:top w:w="0" w:type="dxa"/>
              <w:left w:w="100" w:type="dxa"/>
              <w:bottom w:w="0" w:type="dxa"/>
              <w:right w:w="100" w:type="dxa"/>
            </w:tcMar>
          </w:tcPr>
          <w:p w14:paraId="00000071" w14:textId="77777777" w:rsidR="0093219E" w:rsidRDefault="00E4380F">
            <w:pPr>
              <w:spacing w:before="240" w:after="12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r>
    </w:tbl>
    <w:p w14:paraId="00000072" w14:textId="77777777" w:rsidR="0093219E" w:rsidRDefault="0093219E">
      <w:pPr>
        <w:rPr>
          <w:rFonts w:ascii="Times New Roman" w:eastAsia="Times New Roman" w:hAnsi="Times New Roman" w:cs="Times New Roman"/>
        </w:rPr>
        <w:sectPr w:rsidR="0093219E">
          <w:pgSz w:w="12240" w:h="15840"/>
          <w:pgMar w:top="1440" w:right="1440" w:bottom="1440" w:left="1440" w:header="720" w:footer="720" w:gutter="0"/>
          <w:cols w:space="720"/>
        </w:sectPr>
      </w:pPr>
    </w:p>
    <w:p w14:paraId="00000073" w14:textId="77777777" w:rsidR="0093219E" w:rsidRDefault="00E4380F">
      <w:pPr>
        <w:pStyle w:val="Heading2"/>
        <w:keepNext w:val="0"/>
        <w:keepLines w:val="0"/>
        <w:spacing w:after="80"/>
        <w:rPr>
          <w:rFonts w:ascii="Times New Roman" w:eastAsia="Times New Roman" w:hAnsi="Times New Roman" w:cs="Times New Roman"/>
          <w:b/>
          <w:sz w:val="22"/>
          <w:szCs w:val="22"/>
        </w:rPr>
      </w:pPr>
      <w:bookmarkStart w:id="2" w:name="_3znysh7" w:colFirst="0" w:colLast="0"/>
      <w:bookmarkEnd w:id="2"/>
      <w:r>
        <w:rPr>
          <w:rFonts w:ascii="Times New Roman" w:eastAsia="Times New Roman" w:hAnsi="Times New Roman" w:cs="Times New Roman"/>
          <w:b/>
          <w:sz w:val="22"/>
          <w:szCs w:val="22"/>
        </w:rPr>
        <w:t xml:space="preserve">H. Course plan specifying content, co-curricular activities (if any), teaching learning and assessment strategies </w:t>
      </w:r>
    </w:p>
    <w:p w14:paraId="00000074" w14:textId="77777777" w:rsidR="0093219E" w:rsidRDefault="0093219E">
      <w:pPr>
        <w:rPr>
          <w:sz w:val="20"/>
          <w:szCs w:val="20"/>
        </w:rPr>
      </w:pPr>
    </w:p>
    <w:tbl>
      <w:tblPr>
        <w:tblStyle w:val="a3"/>
        <w:tblW w:w="9990" w:type="dxa"/>
        <w:tblInd w:w="-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1560"/>
        <w:gridCol w:w="2250"/>
        <w:gridCol w:w="2715"/>
        <w:gridCol w:w="2730"/>
      </w:tblGrid>
      <w:tr w:rsidR="0093219E" w14:paraId="45EAE4C8" w14:textId="77777777">
        <w:tc>
          <w:tcPr>
            <w:tcW w:w="73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0000075" w14:textId="77777777" w:rsidR="0093219E" w:rsidRDefault="00E4380F">
            <w:pPr>
              <w:widowControl w:val="0"/>
              <w:ind w:left="-100"/>
              <w:jc w:val="center"/>
              <w:rPr>
                <w:rFonts w:ascii="Times New Roman" w:eastAsia="Times New Roman" w:hAnsi="Times New Roman" w:cs="Times New Roman"/>
                <w:b/>
              </w:rPr>
            </w:pPr>
            <w:r>
              <w:rPr>
                <w:rFonts w:ascii="Times New Roman" w:eastAsia="Times New Roman" w:hAnsi="Times New Roman" w:cs="Times New Roman"/>
                <w:b/>
              </w:rPr>
              <w:t>Class Week</w:t>
            </w:r>
          </w:p>
        </w:tc>
        <w:tc>
          <w:tcPr>
            <w:tcW w:w="1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0000076" w14:textId="77777777" w:rsidR="0093219E" w:rsidRDefault="00E4380F">
            <w:pPr>
              <w:widowControl w:val="0"/>
              <w:ind w:left="-100"/>
              <w:jc w:val="center"/>
              <w:rPr>
                <w:rFonts w:ascii="Times New Roman" w:eastAsia="Times New Roman" w:hAnsi="Times New Roman" w:cs="Times New Roman"/>
                <w:b/>
              </w:rPr>
            </w:pPr>
            <w:r>
              <w:rPr>
                <w:rFonts w:ascii="Times New Roman" w:eastAsia="Times New Roman" w:hAnsi="Times New Roman" w:cs="Times New Roman"/>
                <w:b/>
              </w:rPr>
              <w:t>Session # &amp; Session Topic</w:t>
            </w:r>
          </w:p>
        </w:tc>
        <w:tc>
          <w:tcPr>
            <w:tcW w:w="225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0000077" w14:textId="77777777" w:rsidR="0093219E" w:rsidRDefault="00E4380F">
            <w:pPr>
              <w:widowControl w:val="0"/>
              <w:ind w:left="-100"/>
              <w:jc w:val="center"/>
              <w:rPr>
                <w:rFonts w:ascii="Times New Roman" w:eastAsia="Times New Roman" w:hAnsi="Times New Roman" w:cs="Times New Roman"/>
                <w:b/>
              </w:rPr>
            </w:pPr>
            <w:r>
              <w:rPr>
                <w:rFonts w:ascii="Times New Roman" w:eastAsia="Times New Roman" w:hAnsi="Times New Roman" w:cs="Times New Roman"/>
                <w:b/>
              </w:rPr>
              <w:t>Content</w:t>
            </w:r>
          </w:p>
        </w:tc>
        <w:tc>
          <w:tcPr>
            <w:tcW w:w="271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0000078" w14:textId="77777777" w:rsidR="0093219E" w:rsidRDefault="00E4380F">
            <w:pPr>
              <w:widowControl w:val="0"/>
              <w:ind w:left="-100"/>
              <w:jc w:val="center"/>
              <w:rPr>
                <w:rFonts w:ascii="Times New Roman" w:eastAsia="Times New Roman" w:hAnsi="Times New Roman" w:cs="Times New Roman"/>
                <w:b/>
              </w:rPr>
            </w:pPr>
            <w:r>
              <w:rPr>
                <w:rFonts w:ascii="Times New Roman" w:eastAsia="Times New Roman" w:hAnsi="Times New Roman" w:cs="Times New Roman"/>
                <w:b/>
              </w:rPr>
              <w:t>Teaching-Learning Strategy</w:t>
            </w:r>
          </w:p>
        </w:tc>
        <w:tc>
          <w:tcPr>
            <w:tcW w:w="273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0000079" w14:textId="77777777" w:rsidR="0093219E" w:rsidRDefault="00E4380F">
            <w:pPr>
              <w:widowControl w:val="0"/>
              <w:ind w:left="-100"/>
              <w:jc w:val="center"/>
              <w:rPr>
                <w:rFonts w:ascii="Times New Roman" w:eastAsia="Times New Roman" w:hAnsi="Times New Roman" w:cs="Times New Roman"/>
                <w:b/>
              </w:rPr>
            </w:pPr>
            <w:r>
              <w:rPr>
                <w:rFonts w:ascii="Times New Roman" w:eastAsia="Times New Roman" w:hAnsi="Times New Roman" w:cs="Times New Roman"/>
                <w:b/>
              </w:rPr>
              <w:t>Assessment Strategy</w:t>
            </w:r>
          </w:p>
        </w:tc>
      </w:tr>
      <w:tr w:rsidR="0093219E" w14:paraId="5F579C01" w14:textId="77777777">
        <w:trPr>
          <w:trHeight w:val="400"/>
        </w:trPr>
        <w:tc>
          <w:tcPr>
            <w:tcW w:w="9990" w:type="dxa"/>
            <w:gridSpan w:val="5"/>
            <w:shd w:val="clear" w:color="auto" w:fill="auto"/>
            <w:tcMar>
              <w:top w:w="100" w:type="dxa"/>
              <w:left w:w="100" w:type="dxa"/>
              <w:bottom w:w="100" w:type="dxa"/>
              <w:right w:w="100" w:type="dxa"/>
            </w:tcMar>
          </w:tcPr>
          <w:p w14:paraId="0000007A" w14:textId="77777777" w:rsidR="0093219E" w:rsidRDefault="00E4380F">
            <w:pPr>
              <w:rPr>
                <w:rFonts w:ascii="Times New Roman" w:eastAsia="Times New Roman" w:hAnsi="Times New Roman" w:cs="Times New Roman"/>
                <w:b/>
              </w:rPr>
            </w:pPr>
            <w:r>
              <w:rPr>
                <w:rFonts w:ascii="Times New Roman" w:eastAsia="Times New Roman" w:hAnsi="Times New Roman" w:cs="Times New Roman"/>
                <w:b/>
              </w:rPr>
              <w:t xml:space="preserve">Theme 1: Theoretical Explorations </w:t>
            </w:r>
          </w:p>
        </w:tc>
      </w:tr>
      <w:tr w:rsidR="0093219E" w14:paraId="3F08B9EA" w14:textId="77777777">
        <w:trPr>
          <w:trHeight w:val="420"/>
        </w:trPr>
        <w:tc>
          <w:tcPr>
            <w:tcW w:w="735" w:type="dxa"/>
            <w:vMerge w:val="restart"/>
            <w:shd w:val="clear" w:color="auto" w:fill="auto"/>
            <w:tcMar>
              <w:top w:w="100" w:type="dxa"/>
              <w:left w:w="100" w:type="dxa"/>
              <w:bottom w:w="100" w:type="dxa"/>
              <w:right w:w="100" w:type="dxa"/>
            </w:tcMar>
          </w:tcPr>
          <w:p w14:paraId="0000007F" w14:textId="77777777" w:rsidR="0093219E" w:rsidRDefault="00E438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Week 1</w:t>
            </w:r>
          </w:p>
          <w:p w14:paraId="00000080" w14:textId="77777777" w:rsidR="0093219E" w:rsidRDefault="0093219E">
            <w:pPr>
              <w:widowControl w:val="0"/>
              <w:spacing w:line="240" w:lineRule="auto"/>
              <w:rPr>
                <w:rFonts w:ascii="Times New Roman" w:eastAsia="Times New Roman" w:hAnsi="Times New Roman" w:cs="Times New Roman"/>
              </w:rPr>
            </w:pPr>
          </w:p>
          <w:p w14:paraId="00000081" w14:textId="77777777" w:rsidR="0093219E" w:rsidRDefault="0093219E">
            <w:pPr>
              <w:widowControl w:val="0"/>
              <w:spacing w:line="240" w:lineRule="auto"/>
              <w:rPr>
                <w:rFonts w:ascii="Times New Roman" w:eastAsia="Times New Roman" w:hAnsi="Times New Roman" w:cs="Times New Roman"/>
              </w:rPr>
            </w:pPr>
          </w:p>
        </w:tc>
        <w:tc>
          <w:tcPr>
            <w:tcW w:w="1560" w:type="dxa"/>
            <w:shd w:val="clear" w:color="auto" w:fill="auto"/>
            <w:tcMar>
              <w:top w:w="100" w:type="dxa"/>
              <w:left w:w="100" w:type="dxa"/>
              <w:bottom w:w="100" w:type="dxa"/>
              <w:right w:w="100" w:type="dxa"/>
            </w:tcMar>
          </w:tcPr>
          <w:p w14:paraId="00000082"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Session 1: Introduction </w:t>
            </w:r>
          </w:p>
          <w:p w14:paraId="00000083" w14:textId="77777777" w:rsidR="0093219E" w:rsidRDefault="0093219E">
            <w:pPr>
              <w:widowControl w:val="0"/>
              <w:spacing w:line="240" w:lineRule="auto"/>
              <w:rPr>
                <w:rFonts w:ascii="Times New Roman" w:eastAsia="Times New Roman" w:hAnsi="Times New Roman" w:cs="Times New Roman"/>
              </w:rPr>
            </w:pPr>
          </w:p>
          <w:p w14:paraId="00000084" w14:textId="77777777" w:rsidR="0093219E" w:rsidRDefault="00E4380F">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Wednesday</w:t>
            </w:r>
          </w:p>
          <w:p w14:paraId="00000085" w14:textId="77777777" w:rsidR="0093219E" w:rsidRDefault="00E4380F">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23 Oct 2024</w:t>
            </w:r>
          </w:p>
          <w:p w14:paraId="00000086" w14:textId="77777777" w:rsidR="0093219E" w:rsidRDefault="0093219E">
            <w:pPr>
              <w:widowControl w:val="0"/>
              <w:spacing w:line="240" w:lineRule="auto"/>
              <w:rPr>
                <w:rFonts w:ascii="Times New Roman" w:eastAsia="Times New Roman" w:hAnsi="Times New Roman" w:cs="Times New Roman"/>
              </w:rPr>
            </w:pPr>
          </w:p>
        </w:tc>
        <w:tc>
          <w:tcPr>
            <w:tcW w:w="2250" w:type="dxa"/>
            <w:shd w:val="clear" w:color="auto" w:fill="auto"/>
            <w:tcMar>
              <w:top w:w="100" w:type="dxa"/>
              <w:left w:w="100" w:type="dxa"/>
              <w:bottom w:w="100" w:type="dxa"/>
              <w:right w:w="100" w:type="dxa"/>
            </w:tcMar>
          </w:tcPr>
          <w:p w14:paraId="00000087" w14:textId="77777777" w:rsidR="0093219E" w:rsidRDefault="00E4380F">
            <w:pPr>
              <w:rPr>
                <w:rFonts w:ascii="Times New Roman" w:eastAsia="Times New Roman" w:hAnsi="Times New Roman" w:cs="Times New Roman"/>
              </w:rPr>
            </w:pPr>
            <w:r>
              <w:rPr>
                <w:rFonts w:ascii="Times New Roman" w:eastAsia="Times New Roman" w:hAnsi="Times New Roman" w:cs="Times New Roman"/>
              </w:rPr>
              <w:t>Overview of the course and course objectives</w:t>
            </w:r>
          </w:p>
          <w:p w14:paraId="00000088" w14:textId="77777777" w:rsidR="0093219E" w:rsidRDefault="00E4380F">
            <w:pPr>
              <w:rPr>
                <w:rFonts w:ascii="Times New Roman" w:eastAsia="Times New Roman" w:hAnsi="Times New Roman" w:cs="Times New Roman"/>
              </w:rPr>
            </w:pPr>
            <w:r>
              <w:rPr>
                <w:rFonts w:ascii="Times New Roman" w:eastAsia="Times New Roman" w:hAnsi="Times New Roman" w:cs="Times New Roman"/>
              </w:rPr>
              <w:t xml:space="preserve">Instructions for assignments and expectations </w:t>
            </w:r>
          </w:p>
          <w:p w14:paraId="00000089" w14:textId="77777777" w:rsidR="0093219E" w:rsidRDefault="00E4380F">
            <w:pPr>
              <w:rPr>
                <w:rFonts w:ascii="Times New Roman" w:eastAsia="Times New Roman" w:hAnsi="Times New Roman" w:cs="Times New Roman"/>
                <w:color w:val="0000FF"/>
              </w:rPr>
            </w:pPr>
            <w:r>
              <w:rPr>
                <w:rFonts w:ascii="Times New Roman" w:eastAsia="Times New Roman" w:hAnsi="Times New Roman" w:cs="Times New Roman"/>
              </w:rPr>
              <w:t>What is a community and what do community engagement and action mean</w:t>
            </w:r>
          </w:p>
        </w:tc>
        <w:tc>
          <w:tcPr>
            <w:tcW w:w="2715" w:type="dxa"/>
            <w:shd w:val="clear" w:color="auto" w:fill="auto"/>
            <w:tcMar>
              <w:top w:w="100" w:type="dxa"/>
              <w:left w:w="100" w:type="dxa"/>
              <w:bottom w:w="100" w:type="dxa"/>
              <w:right w:w="100" w:type="dxa"/>
            </w:tcMar>
          </w:tcPr>
          <w:p w14:paraId="0000008A"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Student-centred discussion and eliciting knowledge from students’ lived experiences </w:t>
            </w:r>
          </w:p>
          <w:p w14:paraId="0000008B" w14:textId="77777777" w:rsidR="0093219E" w:rsidRDefault="0093219E">
            <w:pPr>
              <w:widowControl w:val="0"/>
              <w:spacing w:line="240" w:lineRule="auto"/>
              <w:rPr>
                <w:rFonts w:ascii="Times New Roman" w:eastAsia="Times New Roman" w:hAnsi="Times New Roman" w:cs="Times New Roman"/>
              </w:rPr>
            </w:pPr>
          </w:p>
          <w:p w14:paraId="0000008C" w14:textId="77777777" w:rsidR="0093219E" w:rsidRDefault="0093219E">
            <w:pPr>
              <w:widowControl w:val="0"/>
              <w:spacing w:line="240" w:lineRule="auto"/>
              <w:rPr>
                <w:rFonts w:ascii="Times New Roman" w:eastAsia="Times New Roman" w:hAnsi="Times New Roman" w:cs="Times New Roman"/>
              </w:rPr>
            </w:pPr>
          </w:p>
        </w:tc>
        <w:tc>
          <w:tcPr>
            <w:tcW w:w="2730" w:type="dxa"/>
            <w:shd w:val="clear" w:color="auto" w:fill="auto"/>
            <w:tcMar>
              <w:top w:w="100" w:type="dxa"/>
              <w:left w:w="100" w:type="dxa"/>
              <w:bottom w:w="100" w:type="dxa"/>
              <w:right w:w="100" w:type="dxa"/>
            </w:tcMar>
          </w:tcPr>
          <w:p w14:paraId="0000008D"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Show images of communities in Bangladesh (raising awareness that they are part of multiple communities). </w:t>
            </w:r>
          </w:p>
          <w:p w14:paraId="0000008E" w14:textId="77777777" w:rsidR="0093219E" w:rsidRDefault="0093219E">
            <w:pPr>
              <w:widowControl w:val="0"/>
              <w:spacing w:line="240" w:lineRule="auto"/>
              <w:rPr>
                <w:rFonts w:ascii="Times New Roman" w:eastAsia="Times New Roman" w:hAnsi="Times New Roman" w:cs="Times New Roman"/>
              </w:rPr>
            </w:pPr>
          </w:p>
          <w:p w14:paraId="0000008F" w14:textId="6EEA0928"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FFW1: Ask students to resonate with it - whether this is where you belong or don’t belong. How do you navigate it? Is there a problem they see in their </w:t>
            </w:r>
            <w:proofErr w:type="gramStart"/>
            <w:r w:rsidR="00131832">
              <w:rPr>
                <w:rFonts w:ascii="Times New Roman" w:eastAsia="Times New Roman" w:hAnsi="Times New Roman" w:cs="Times New Roman"/>
              </w:rPr>
              <w:t>neighbourhood</w:t>
            </w:r>
            <w:proofErr w:type="gramEnd"/>
          </w:p>
          <w:p w14:paraId="00000090" w14:textId="77777777" w:rsidR="0093219E" w:rsidRDefault="0093219E">
            <w:pPr>
              <w:widowControl w:val="0"/>
              <w:spacing w:line="240" w:lineRule="auto"/>
              <w:rPr>
                <w:rFonts w:ascii="Times New Roman" w:eastAsia="Times New Roman" w:hAnsi="Times New Roman" w:cs="Times New Roman"/>
              </w:rPr>
            </w:pPr>
          </w:p>
          <w:p w14:paraId="00000091" w14:textId="77777777" w:rsidR="0093219E" w:rsidRDefault="00E4380F">
            <w:pPr>
              <w:spacing w:line="240" w:lineRule="auto"/>
              <w:rPr>
                <w:rFonts w:ascii="Times New Roman" w:eastAsia="Times New Roman" w:hAnsi="Times New Roman" w:cs="Times New Roman"/>
                <w:sz w:val="24"/>
                <w:szCs w:val="24"/>
              </w:rPr>
            </w:pPr>
            <w:r>
              <w:rPr>
                <w:rFonts w:ascii="Times New Roman" w:eastAsia="Times New Roman" w:hAnsi="Times New Roman" w:cs="Times New Roman"/>
              </w:rPr>
              <w:t xml:space="preserve">Wrap the class with an FFW2: What is your understanding of the community now and what do you feel about the community you belong to? </w:t>
            </w:r>
          </w:p>
        </w:tc>
      </w:tr>
      <w:tr w:rsidR="0093219E" w14:paraId="4CD120E5" w14:textId="77777777">
        <w:trPr>
          <w:trHeight w:val="420"/>
        </w:trPr>
        <w:tc>
          <w:tcPr>
            <w:tcW w:w="735" w:type="dxa"/>
            <w:vMerge/>
            <w:shd w:val="clear" w:color="auto" w:fill="auto"/>
            <w:tcMar>
              <w:top w:w="100" w:type="dxa"/>
              <w:left w:w="100" w:type="dxa"/>
              <w:bottom w:w="100" w:type="dxa"/>
              <w:right w:w="100" w:type="dxa"/>
            </w:tcMar>
          </w:tcPr>
          <w:p w14:paraId="00000092" w14:textId="77777777" w:rsidR="0093219E" w:rsidRDefault="0093219E">
            <w:pPr>
              <w:widowControl w:val="0"/>
              <w:pBdr>
                <w:top w:val="nil"/>
                <w:left w:val="nil"/>
                <w:bottom w:val="nil"/>
                <w:right w:val="nil"/>
                <w:between w:val="nil"/>
              </w:pBdr>
              <w:rPr>
                <w:rFonts w:ascii="Times New Roman" w:eastAsia="Times New Roman" w:hAnsi="Times New Roman" w:cs="Times New Roman"/>
              </w:rPr>
            </w:pPr>
          </w:p>
        </w:tc>
        <w:tc>
          <w:tcPr>
            <w:tcW w:w="1560" w:type="dxa"/>
            <w:shd w:val="clear" w:color="auto" w:fill="auto"/>
            <w:tcMar>
              <w:top w:w="100" w:type="dxa"/>
              <w:left w:w="100" w:type="dxa"/>
              <w:bottom w:w="100" w:type="dxa"/>
              <w:right w:w="100" w:type="dxa"/>
            </w:tcMar>
          </w:tcPr>
          <w:p w14:paraId="00000093"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Session 2: Community Organization - Theories and Models </w:t>
            </w:r>
          </w:p>
          <w:p w14:paraId="00000094" w14:textId="77777777" w:rsidR="0093219E" w:rsidRDefault="0093219E">
            <w:pPr>
              <w:widowControl w:val="0"/>
              <w:spacing w:line="240" w:lineRule="auto"/>
              <w:rPr>
                <w:rFonts w:ascii="Times New Roman" w:eastAsia="Times New Roman" w:hAnsi="Times New Roman" w:cs="Times New Roman"/>
              </w:rPr>
            </w:pPr>
          </w:p>
          <w:p w14:paraId="00000095" w14:textId="77777777" w:rsidR="0093219E" w:rsidRDefault="0093219E">
            <w:pPr>
              <w:widowControl w:val="0"/>
              <w:spacing w:line="240" w:lineRule="auto"/>
              <w:rPr>
                <w:rFonts w:ascii="Times New Roman" w:eastAsia="Times New Roman" w:hAnsi="Times New Roman" w:cs="Times New Roman"/>
              </w:rPr>
            </w:pPr>
          </w:p>
          <w:p w14:paraId="00000096" w14:textId="77777777" w:rsidR="0093219E" w:rsidRDefault="0093219E">
            <w:pPr>
              <w:widowControl w:val="0"/>
              <w:spacing w:line="240" w:lineRule="auto"/>
              <w:rPr>
                <w:rFonts w:ascii="Times New Roman" w:eastAsia="Times New Roman" w:hAnsi="Times New Roman" w:cs="Times New Roman"/>
              </w:rPr>
            </w:pPr>
          </w:p>
          <w:p w14:paraId="00000097" w14:textId="77777777" w:rsidR="0093219E" w:rsidRDefault="00E4380F">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Monday</w:t>
            </w:r>
          </w:p>
          <w:p w14:paraId="00000098" w14:textId="77777777" w:rsidR="0093219E" w:rsidRDefault="00E4380F">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28 Oct 2024</w:t>
            </w:r>
          </w:p>
        </w:tc>
        <w:tc>
          <w:tcPr>
            <w:tcW w:w="2250" w:type="dxa"/>
            <w:shd w:val="clear" w:color="auto" w:fill="auto"/>
            <w:tcMar>
              <w:top w:w="100" w:type="dxa"/>
              <w:left w:w="100" w:type="dxa"/>
              <w:bottom w:w="100" w:type="dxa"/>
              <w:right w:w="100" w:type="dxa"/>
            </w:tcMar>
          </w:tcPr>
          <w:p w14:paraId="00000099" w14:textId="789C07A2" w:rsidR="0093219E" w:rsidRDefault="00E4380F">
            <w:pPr>
              <w:rPr>
                <w:rFonts w:ascii="Times New Roman" w:eastAsia="Times New Roman" w:hAnsi="Times New Roman" w:cs="Times New Roman"/>
              </w:rPr>
            </w:pPr>
            <w:r>
              <w:rPr>
                <w:rFonts w:ascii="Times New Roman" w:eastAsia="Times New Roman" w:hAnsi="Times New Roman" w:cs="Times New Roman"/>
              </w:rPr>
              <w:t xml:space="preserve">Recap from session 1: what is the interplay (connections and tensions) between individual and collective? </w:t>
            </w:r>
          </w:p>
        </w:tc>
        <w:tc>
          <w:tcPr>
            <w:tcW w:w="2715" w:type="dxa"/>
            <w:shd w:val="clear" w:color="auto" w:fill="auto"/>
            <w:tcMar>
              <w:top w:w="100" w:type="dxa"/>
              <w:left w:w="100" w:type="dxa"/>
              <w:bottom w:w="100" w:type="dxa"/>
              <w:right w:w="100" w:type="dxa"/>
            </w:tcMar>
          </w:tcPr>
          <w:p w14:paraId="0000009A" w14:textId="08F34B4A"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Focused Free Write: How did you feel about yourself while doing the identity mapping? Write about your sense of belonging and not belonging in multiple communities in which your presence </w:t>
            </w:r>
            <w:r w:rsidR="00EB6251">
              <w:rPr>
                <w:rFonts w:ascii="Times New Roman" w:eastAsia="Times New Roman" w:hAnsi="Times New Roman" w:cs="Times New Roman"/>
              </w:rPr>
              <w:t>intersects</w:t>
            </w:r>
            <w:r>
              <w:rPr>
                <w:rFonts w:ascii="Times New Roman" w:eastAsia="Times New Roman" w:hAnsi="Times New Roman" w:cs="Times New Roman"/>
              </w:rPr>
              <w:t xml:space="preserve"> </w:t>
            </w:r>
          </w:p>
          <w:p w14:paraId="0000009B" w14:textId="77777777" w:rsidR="0093219E" w:rsidRDefault="0093219E">
            <w:pPr>
              <w:widowControl w:val="0"/>
              <w:spacing w:line="240" w:lineRule="auto"/>
              <w:rPr>
                <w:rFonts w:ascii="Times New Roman" w:eastAsia="Times New Roman" w:hAnsi="Times New Roman" w:cs="Times New Roman"/>
              </w:rPr>
            </w:pPr>
          </w:p>
          <w:p w14:paraId="0000009C"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Active Citizenship: What do you think you can do for the community from where you stood/stand? </w:t>
            </w:r>
          </w:p>
        </w:tc>
        <w:tc>
          <w:tcPr>
            <w:tcW w:w="2730" w:type="dxa"/>
            <w:shd w:val="clear" w:color="auto" w:fill="auto"/>
            <w:tcMar>
              <w:top w:w="100" w:type="dxa"/>
              <w:left w:w="100" w:type="dxa"/>
              <w:bottom w:w="100" w:type="dxa"/>
              <w:right w:w="100" w:type="dxa"/>
            </w:tcMar>
          </w:tcPr>
          <w:p w14:paraId="0000009D"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(Homework- Reflection 1): Provide students with their immersive projects’ background and instruct them to identify the models and actors/resource people involved</w:t>
            </w:r>
          </w:p>
          <w:p w14:paraId="0000009E" w14:textId="77777777" w:rsidR="0093219E" w:rsidRDefault="00E4380F">
            <w:pPr>
              <w:widowControl w:val="0"/>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Which community is affected by this issue?</w:t>
            </w:r>
          </w:p>
          <w:p w14:paraId="0000009F" w14:textId="77777777" w:rsidR="0093219E" w:rsidRDefault="00E4380F">
            <w:pPr>
              <w:widowControl w:val="0"/>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Are you a part of this community (affected or the community working to help)?</w:t>
            </w:r>
          </w:p>
          <w:p w14:paraId="000000A0" w14:textId="77777777" w:rsidR="0093219E" w:rsidRDefault="00E4380F">
            <w:pPr>
              <w:widowControl w:val="0"/>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 xml:space="preserve">If you are a part of the affected community, how do you feel about it? </w:t>
            </w:r>
          </w:p>
          <w:p w14:paraId="000000A1" w14:textId="77777777" w:rsidR="0093219E" w:rsidRDefault="00E4380F">
            <w:pPr>
              <w:widowControl w:val="0"/>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If you were a resource giver, what would you have done about it?</w:t>
            </w:r>
          </w:p>
          <w:p w14:paraId="000000A2" w14:textId="77777777" w:rsidR="0093219E" w:rsidRDefault="00E4380F">
            <w:pPr>
              <w:widowControl w:val="0"/>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 xml:space="preserve">Identify and understand the root causes of these issues, their impact and the need for sustainable solutions </w:t>
            </w:r>
          </w:p>
        </w:tc>
      </w:tr>
      <w:tr w:rsidR="0093219E" w14:paraId="0DE7D7B2" w14:textId="77777777">
        <w:trPr>
          <w:trHeight w:val="420"/>
        </w:trPr>
        <w:tc>
          <w:tcPr>
            <w:tcW w:w="735" w:type="dxa"/>
            <w:vMerge w:val="restart"/>
            <w:shd w:val="clear" w:color="auto" w:fill="auto"/>
            <w:tcMar>
              <w:top w:w="100" w:type="dxa"/>
              <w:left w:w="100" w:type="dxa"/>
              <w:bottom w:w="100" w:type="dxa"/>
              <w:right w:w="100" w:type="dxa"/>
            </w:tcMar>
          </w:tcPr>
          <w:p w14:paraId="000000A3" w14:textId="77777777" w:rsidR="0093219E" w:rsidRDefault="00E438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Week 2</w:t>
            </w:r>
          </w:p>
        </w:tc>
        <w:tc>
          <w:tcPr>
            <w:tcW w:w="1560" w:type="dxa"/>
            <w:shd w:val="clear" w:color="auto" w:fill="auto"/>
            <w:tcMar>
              <w:top w:w="100" w:type="dxa"/>
              <w:left w:w="100" w:type="dxa"/>
              <w:bottom w:w="100" w:type="dxa"/>
              <w:right w:w="100" w:type="dxa"/>
            </w:tcMar>
          </w:tcPr>
          <w:p w14:paraId="000000A4"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Session 3: </w:t>
            </w:r>
          </w:p>
          <w:p w14:paraId="000000A5"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Active and Activating Citizenship Through Community Engagement </w:t>
            </w:r>
          </w:p>
          <w:p w14:paraId="000000A6" w14:textId="77777777" w:rsidR="0093219E" w:rsidRDefault="0093219E">
            <w:pPr>
              <w:widowControl w:val="0"/>
              <w:spacing w:line="240" w:lineRule="auto"/>
              <w:rPr>
                <w:rFonts w:ascii="Times New Roman" w:eastAsia="Times New Roman" w:hAnsi="Times New Roman" w:cs="Times New Roman"/>
              </w:rPr>
            </w:pPr>
          </w:p>
          <w:p w14:paraId="000000A7" w14:textId="77777777" w:rsidR="0093219E" w:rsidRDefault="00E4380F">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Wednesday</w:t>
            </w:r>
          </w:p>
          <w:p w14:paraId="000000A8" w14:textId="77777777" w:rsidR="0093219E" w:rsidRDefault="00E4380F">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30 Oct 2024</w:t>
            </w:r>
          </w:p>
        </w:tc>
        <w:tc>
          <w:tcPr>
            <w:tcW w:w="2250" w:type="dxa"/>
            <w:shd w:val="clear" w:color="auto" w:fill="auto"/>
            <w:tcMar>
              <w:top w:w="100" w:type="dxa"/>
              <w:left w:w="100" w:type="dxa"/>
              <w:bottom w:w="100" w:type="dxa"/>
              <w:right w:w="100" w:type="dxa"/>
            </w:tcMar>
          </w:tcPr>
          <w:p w14:paraId="000000A9" w14:textId="77777777" w:rsidR="0093219E" w:rsidRDefault="00E4380F">
            <w:pPr>
              <w:widowControl w:val="0"/>
              <w:spacing w:line="240" w:lineRule="auto"/>
              <w:rPr>
                <w:rFonts w:ascii="Times New Roman" w:eastAsia="Times New Roman" w:hAnsi="Times New Roman" w:cs="Times New Roman"/>
                <w:color w:val="0000FF"/>
              </w:rPr>
            </w:pPr>
            <w:r>
              <w:rPr>
                <w:rFonts w:ascii="Times New Roman" w:eastAsia="Times New Roman" w:hAnsi="Times New Roman" w:cs="Times New Roman"/>
              </w:rPr>
              <w:t>What is Community Engagement (CE), types of CE; Advantages &amp; disadvantages of community engagement</w:t>
            </w:r>
            <w:r>
              <w:rPr>
                <w:rFonts w:ascii="Times New Roman" w:eastAsia="Times New Roman" w:hAnsi="Times New Roman" w:cs="Times New Roman"/>
                <w:color w:val="0000FF"/>
              </w:rPr>
              <w:t xml:space="preserve"> </w:t>
            </w:r>
          </w:p>
          <w:p w14:paraId="000000AA" w14:textId="77777777" w:rsidR="0093219E" w:rsidRDefault="0093219E">
            <w:pPr>
              <w:widowControl w:val="0"/>
              <w:spacing w:line="240" w:lineRule="auto"/>
              <w:rPr>
                <w:rFonts w:ascii="Times New Roman" w:eastAsia="Times New Roman" w:hAnsi="Times New Roman" w:cs="Times New Roman"/>
              </w:rPr>
            </w:pPr>
          </w:p>
        </w:tc>
        <w:tc>
          <w:tcPr>
            <w:tcW w:w="2715" w:type="dxa"/>
            <w:shd w:val="clear" w:color="auto" w:fill="auto"/>
            <w:tcMar>
              <w:top w:w="100" w:type="dxa"/>
              <w:left w:w="100" w:type="dxa"/>
              <w:bottom w:w="100" w:type="dxa"/>
              <w:right w:w="100" w:type="dxa"/>
            </w:tcMar>
          </w:tcPr>
          <w:p w14:paraId="000000AB"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Lecture and discussion </w:t>
            </w:r>
          </w:p>
          <w:p w14:paraId="000000AC" w14:textId="77777777" w:rsidR="0093219E" w:rsidRDefault="0093219E">
            <w:pPr>
              <w:widowControl w:val="0"/>
              <w:spacing w:line="240" w:lineRule="auto"/>
              <w:rPr>
                <w:rFonts w:ascii="Times New Roman" w:eastAsia="Times New Roman" w:hAnsi="Times New Roman" w:cs="Times New Roman"/>
              </w:rPr>
            </w:pPr>
          </w:p>
          <w:p w14:paraId="000000AD"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Share the HW from Session 2 in Groups </w:t>
            </w:r>
          </w:p>
        </w:tc>
        <w:tc>
          <w:tcPr>
            <w:tcW w:w="2730" w:type="dxa"/>
            <w:shd w:val="clear" w:color="auto" w:fill="auto"/>
            <w:tcMar>
              <w:top w:w="100" w:type="dxa"/>
              <w:left w:w="100" w:type="dxa"/>
              <w:bottom w:w="100" w:type="dxa"/>
              <w:right w:w="100" w:type="dxa"/>
            </w:tcMar>
          </w:tcPr>
          <w:p w14:paraId="000000AE"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Group work: Provide students with their immersive sample projects from the Bangladesh context and instruct them to identify the models and stakeholders involved</w:t>
            </w:r>
          </w:p>
          <w:p w14:paraId="000000AF" w14:textId="77777777" w:rsidR="0093219E" w:rsidRDefault="0093219E">
            <w:pPr>
              <w:widowControl w:val="0"/>
              <w:spacing w:line="240" w:lineRule="auto"/>
              <w:rPr>
                <w:rFonts w:ascii="Times New Roman" w:eastAsia="Times New Roman" w:hAnsi="Times New Roman" w:cs="Times New Roman"/>
              </w:rPr>
            </w:pPr>
          </w:p>
          <w:p w14:paraId="000000B0" w14:textId="77777777" w:rsidR="0093219E" w:rsidRDefault="0093219E">
            <w:pPr>
              <w:widowControl w:val="0"/>
              <w:spacing w:line="240" w:lineRule="auto"/>
              <w:rPr>
                <w:rFonts w:ascii="Times New Roman" w:eastAsia="Times New Roman" w:hAnsi="Times New Roman" w:cs="Times New Roman"/>
              </w:rPr>
            </w:pPr>
          </w:p>
        </w:tc>
      </w:tr>
      <w:tr w:rsidR="0093219E" w14:paraId="124A8DBA" w14:textId="77777777">
        <w:trPr>
          <w:trHeight w:val="420"/>
        </w:trPr>
        <w:tc>
          <w:tcPr>
            <w:tcW w:w="735" w:type="dxa"/>
            <w:vMerge/>
            <w:shd w:val="clear" w:color="auto" w:fill="auto"/>
            <w:tcMar>
              <w:top w:w="100" w:type="dxa"/>
              <w:left w:w="100" w:type="dxa"/>
              <w:bottom w:w="100" w:type="dxa"/>
              <w:right w:w="100" w:type="dxa"/>
            </w:tcMar>
          </w:tcPr>
          <w:p w14:paraId="000000B1" w14:textId="77777777" w:rsidR="0093219E" w:rsidRDefault="0093219E">
            <w:pPr>
              <w:widowControl w:val="0"/>
              <w:pBdr>
                <w:top w:val="nil"/>
                <w:left w:val="nil"/>
                <w:bottom w:val="nil"/>
                <w:right w:val="nil"/>
                <w:between w:val="nil"/>
              </w:pBdr>
              <w:rPr>
                <w:rFonts w:ascii="Times New Roman" w:eastAsia="Times New Roman" w:hAnsi="Times New Roman" w:cs="Times New Roman"/>
              </w:rPr>
            </w:pPr>
          </w:p>
        </w:tc>
        <w:tc>
          <w:tcPr>
            <w:tcW w:w="1560" w:type="dxa"/>
            <w:shd w:val="clear" w:color="auto" w:fill="auto"/>
            <w:tcMar>
              <w:top w:w="100" w:type="dxa"/>
              <w:left w:w="100" w:type="dxa"/>
              <w:bottom w:w="100" w:type="dxa"/>
              <w:right w:w="100" w:type="dxa"/>
            </w:tcMar>
          </w:tcPr>
          <w:p w14:paraId="000000B2"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Session 4: </w:t>
            </w:r>
          </w:p>
          <w:p w14:paraId="000000B3"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Social Problems - A Bangladesh Perspective</w:t>
            </w:r>
          </w:p>
          <w:p w14:paraId="000000B4" w14:textId="77777777" w:rsidR="0093219E" w:rsidRDefault="0093219E">
            <w:pPr>
              <w:widowControl w:val="0"/>
              <w:spacing w:line="240" w:lineRule="auto"/>
              <w:rPr>
                <w:rFonts w:ascii="Times New Roman" w:eastAsia="Times New Roman" w:hAnsi="Times New Roman" w:cs="Times New Roman"/>
              </w:rPr>
            </w:pPr>
          </w:p>
          <w:p w14:paraId="000000B5" w14:textId="77777777" w:rsidR="0093219E" w:rsidRDefault="00E4380F">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Monday</w:t>
            </w:r>
          </w:p>
          <w:p w14:paraId="000000B6" w14:textId="77777777" w:rsidR="0093219E" w:rsidRDefault="00E4380F">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04 Nov 2024</w:t>
            </w:r>
          </w:p>
        </w:tc>
        <w:tc>
          <w:tcPr>
            <w:tcW w:w="2250" w:type="dxa"/>
            <w:shd w:val="clear" w:color="auto" w:fill="auto"/>
            <w:tcMar>
              <w:top w:w="100" w:type="dxa"/>
              <w:left w:w="100" w:type="dxa"/>
              <w:bottom w:w="100" w:type="dxa"/>
              <w:right w:w="100" w:type="dxa"/>
            </w:tcMar>
          </w:tcPr>
          <w:p w14:paraId="000000B7"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How is the problem already addressed at different levels? </w:t>
            </w:r>
          </w:p>
          <w:p w14:paraId="000000B8" w14:textId="77777777" w:rsidR="0093219E" w:rsidRDefault="00E4380F">
            <w:pPr>
              <w:widowControl w:val="0"/>
              <w:numPr>
                <w:ilvl w:val="0"/>
                <w:numId w:val="7"/>
              </w:numPr>
              <w:spacing w:line="240" w:lineRule="auto"/>
              <w:rPr>
                <w:rFonts w:ascii="Times New Roman" w:eastAsia="Times New Roman" w:hAnsi="Times New Roman" w:cs="Times New Roman"/>
              </w:rPr>
            </w:pPr>
            <w:r>
              <w:rPr>
                <w:rFonts w:ascii="Times New Roman" w:eastAsia="Times New Roman" w:hAnsi="Times New Roman" w:cs="Times New Roman"/>
              </w:rPr>
              <w:t xml:space="preserve">Government </w:t>
            </w:r>
          </w:p>
          <w:p w14:paraId="000000B9" w14:textId="77777777" w:rsidR="0093219E" w:rsidRDefault="00E4380F">
            <w:pPr>
              <w:widowControl w:val="0"/>
              <w:numPr>
                <w:ilvl w:val="0"/>
                <w:numId w:val="7"/>
              </w:numPr>
              <w:spacing w:line="240" w:lineRule="auto"/>
              <w:rPr>
                <w:rFonts w:ascii="Times New Roman" w:eastAsia="Times New Roman" w:hAnsi="Times New Roman" w:cs="Times New Roman"/>
              </w:rPr>
            </w:pPr>
            <w:r>
              <w:rPr>
                <w:rFonts w:ascii="Times New Roman" w:eastAsia="Times New Roman" w:hAnsi="Times New Roman" w:cs="Times New Roman"/>
              </w:rPr>
              <w:t>NGO</w:t>
            </w:r>
          </w:p>
          <w:p w14:paraId="000000BA" w14:textId="77777777" w:rsidR="0093219E" w:rsidRDefault="00E4380F">
            <w:pPr>
              <w:widowControl w:val="0"/>
              <w:numPr>
                <w:ilvl w:val="0"/>
                <w:numId w:val="7"/>
              </w:numPr>
              <w:spacing w:line="240" w:lineRule="auto"/>
              <w:rPr>
                <w:rFonts w:ascii="Times New Roman" w:eastAsia="Times New Roman" w:hAnsi="Times New Roman" w:cs="Times New Roman"/>
              </w:rPr>
            </w:pPr>
            <w:r>
              <w:rPr>
                <w:rFonts w:ascii="Times New Roman" w:eastAsia="Times New Roman" w:hAnsi="Times New Roman" w:cs="Times New Roman"/>
              </w:rPr>
              <w:t>INGO</w:t>
            </w:r>
          </w:p>
          <w:p w14:paraId="000000BB" w14:textId="77777777" w:rsidR="0093219E" w:rsidRDefault="00E4380F">
            <w:pPr>
              <w:widowControl w:val="0"/>
              <w:numPr>
                <w:ilvl w:val="0"/>
                <w:numId w:val="7"/>
              </w:numPr>
              <w:spacing w:line="240" w:lineRule="auto"/>
              <w:rPr>
                <w:rFonts w:ascii="Times New Roman" w:eastAsia="Times New Roman" w:hAnsi="Times New Roman" w:cs="Times New Roman"/>
              </w:rPr>
            </w:pPr>
            <w:r>
              <w:rPr>
                <w:rFonts w:ascii="Times New Roman" w:eastAsia="Times New Roman" w:hAnsi="Times New Roman" w:cs="Times New Roman"/>
              </w:rPr>
              <w:t>Charitable Organisations</w:t>
            </w:r>
          </w:p>
          <w:p w14:paraId="000000BC" w14:textId="77777777" w:rsidR="0093219E" w:rsidRDefault="00E4380F">
            <w:pPr>
              <w:widowControl w:val="0"/>
              <w:numPr>
                <w:ilvl w:val="0"/>
                <w:numId w:val="7"/>
              </w:numPr>
              <w:spacing w:line="240" w:lineRule="auto"/>
              <w:rPr>
                <w:rFonts w:ascii="Times New Roman" w:eastAsia="Times New Roman" w:hAnsi="Times New Roman" w:cs="Times New Roman"/>
              </w:rPr>
            </w:pPr>
            <w:r>
              <w:rPr>
                <w:rFonts w:ascii="Times New Roman" w:eastAsia="Times New Roman" w:hAnsi="Times New Roman" w:cs="Times New Roman"/>
              </w:rPr>
              <w:t>Civil society platforms</w:t>
            </w:r>
          </w:p>
          <w:p w14:paraId="000000BD" w14:textId="77777777" w:rsidR="0093219E" w:rsidRDefault="00E4380F">
            <w:pPr>
              <w:widowControl w:val="0"/>
              <w:numPr>
                <w:ilvl w:val="0"/>
                <w:numId w:val="7"/>
              </w:numPr>
              <w:spacing w:line="240" w:lineRule="auto"/>
              <w:rPr>
                <w:rFonts w:ascii="Times New Roman" w:eastAsia="Times New Roman" w:hAnsi="Times New Roman" w:cs="Times New Roman"/>
              </w:rPr>
            </w:pPr>
            <w:r>
              <w:rPr>
                <w:rFonts w:ascii="Times New Roman" w:eastAsia="Times New Roman" w:hAnsi="Times New Roman" w:cs="Times New Roman"/>
              </w:rPr>
              <w:t>Think Tanks &amp; Research Institutes</w:t>
            </w:r>
          </w:p>
          <w:p w14:paraId="000000BE" w14:textId="77777777" w:rsidR="0093219E" w:rsidRDefault="00E4380F">
            <w:pPr>
              <w:widowControl w:val="0"/>
              <w:numPr>
                <w:ilvl w:val="0"/>
                <w:numId w:val="7"/>
              </w:numPr>
              <w:spacing w:line="240" w:lineRule="auto"/>
              <w:rPr>
                <w:rFonts w:ascii="Times New Roman" w:eastAsia="Times New Roman" w:hAnsi="Times New Roman" w:cs="Times New Roman"/>
              </w:rPr>
            </w:pPr>
            <w:r>
              <w:rPr>
                <w:rFonts w:ascii="Times New Roman" w:eastAsia="Times New Roman" w:hAnsi="Times New Roman" w:cs="Times New Roman"/>
              </w:rPr>
              <w:t>Corporate/ CSR</w:t>
            </w:r>
          </w:p>
          <w:p w14:paraId="000000BF" w14:textId="77777777" w:rsidR="0093219E" w:rsidRDefault="00E4380F">
            <w:pPr>
              <w:widowControl w:val="0"/>
              <w:numPr>
                <w:ilvl w:val="0"/>
                <w:numId w:val="7"/>
              </w:numPr>
              <w:spacing w:line="240" w:lineRule="auto"/>
              <w:rPr>
                <w:rFonts w:ascii="Times New Roman" w:eastAsia="Times New Roman" w:hAnsi="Times New Roman" w:cs="Times New Roman"/>
              </w:rPr>
            </w:pPr>
            <w:r>
              <w:rPr>
                <w:rFonts w:ascii="Times New Roman" w:eastAsia="Times New Roman" w:hAnsi="Times New Roman" w:cs="Times New Roman"/>
              </w:rPr>
              <w:t>Community-based engagement</w:t>
            </w:r>
          </w:p>
        </w:tc>
        <w:tc>
          <w:tcPr>
            <w:tcW w:w="2715" w:type="dxa"/>
            <w:shd w:val="clear" w:color="auto" w:fill="auto"/>
            <w:tcMar>
              <w:top w:w="100" w:type="dxa"/>
              <w:left w:w="100" w:type="dxa"/>
              <w:bottom w:w="100" w:type="dxa"/>
              <w:right w:w="100" w:type="dxa"/>
            </w:tcMar>
          </w:tcPr>
          <w:p w14:paraId="000000C0"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Lecture and discussion</w:t>
            </w:r>
          </w:p>
          <w:p w14:paraId="000000C1" w14:textId="77777777" w:rsidR="0093219E" w:rsidRDefault="0093219E">
            <w:pPr>
              <w:widowControl w:val="0"/>
              <w:spacing w:line="240" w:lineRule="auto"/>
              <w:rPr>
                <w:rFonts w:ascii="Times New Roman" w:eastAsia="Times New Roman" w:hAnsi="Times New Roman" w:cs="Times New Roman"/>
              </w:rPr>
            </w:pPr>
          </w:p>
          <w:p w14:paraId="000000C2" w14:textId="77777777" w:rsidR="0093219E" w:rsidRDefault="0093219E">
            <w:pPr>
              <w:widowControl w:val="0"/>
              <w:spacing w:line="240" w:lineRule="auto"/>
              <w:rPr>
                <w:rFonts w:ascii="Times New Roman" w:eastAsia="Times New Roman" w:hAnsi="Times New Roman" w:cs="Times New Roman"/>
              </w:rPr>
            </w:pPr>
          </w:p>
        </w:tc>
        <w:tc>
          <w:tcPr>
            <w:tcW w:w="2730" w:type="dxa"/>
            <w:shd w:val="clear" w:color="auto" w:fill="auto"/>
            <w:tcMar>
              <w:top w:w="100" w:type="dxa"/>
              <w:left w:w="100" w:type="dxa"/>
              <w:bottom w:w="100" w:type="dxa"/>
              <w:right w:w="100" w:type="dxa"/>
            </w:tcMar>
          </w:tcPr>
          <w:p w14:paraId="000000C3"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Homework - Reflection 2: Identify two organizations that you think are doing good work for your community Why do you think so? </w:t>
            </w:r>
          </w:p>
        </w:tc>
      </w:tr>
      <w:tr w:rsidR="0093219E" w14:paraId="512BC5AD" w14:textId="77777777">
        <w:trPr>
          <w:trHeight w:val="420"/>
        </w:trPr>
        <w:tc>
          <w:tcPr>
            <w:tcW w:w="9990" w:type="dxa"/>
            <w:gridSpan w:val="5"/>
            <w:shd w:val="clear" w:color="auto" w:fill="auto"/>
            <w:tcMar>
              <w:top w:w="100" w:type="dxa"/>
              <w:left w:w="100" w:type="dxa"/>
              <w:bottom w:w="100" w:type="dxa"/>
              <w:right w:w="100" w:type="dxa"/>
            </w:tcMar>
          </w:tcPr>
          <w:p w14:paraId="000000C4"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Assignment Prompt (Combining Sessions 1-4): 10-15</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800-1000 words)</w:t>
            </w:r>
          </w:p>
        </w:tc>
      </w:tr>
      <w:tr w:rsidR="0093219E" w14:paraId="174B6507" w14:textId="77777777">
        <w:trPr>
          <w:trHeight w:val="420"/>
        </w:trPr>
        <w:tc>
          <w:tcPr>
            <w:tcW w:w="9990" w:type="dxa"/>
            <w:gridSpan w:val="5"/>
            <w:shd w:val="clear" w:color="auto" w:fill="auto"/>
            <w:tcMar>
              <w:top w:w="100" w:type="dxa"/>
              <w:left w:w="100" w:type="dxa"/>
              <w:bottom w:w="100" w:type="dxa"/>
              <w:right w:w="100" w:type="dxa"/>
            </w:tcMar>
          </w:tcPr>
          <w:p w14:paraId="000000C9"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Theme 2: Ethics and Community Engagement</w:t>
            </w:r>
          </w:p>
        </w:tc>
      </w:tr>
      <w:tr w:rsidR="0093219E" w14:paraId="426F7597" w14:textId="77777777">
        <w:trPr>
          <w:trHeight w:val="420"/>
        </w:trPr>
        <w:tc>
          <w:tcPr>
            <w:tcW w:w="735" w:type="dxa"/>
            <w:vMerge w:val="restart"/>
            <w:shd w:val="clear" w:color="auto" w:fill="auto"/>
            <w:tcMar>
              <w:top w:w="100" w:type="dxa"/>
              <w:left w:w="100" w:type="dxa"/>
              <w:bottom w:w="100" w:type="dxa"/>
              <w:right w:w="100" w:type="dxa"/>
            </w:tcMar>
          </w:tcPr>
          <w:p w14:paraId="000000CE" w14:textId="77777777" w:rsidR="0093219E" w:rsidRDefault="00E438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Week 3 </w:t>
            </w:r>
          </w:p>
        </w:tc>
        <w:tc>
          <w:tcPr>
            <w:tcW w:w="1560" w:type="dxa"/>
            <w:shd w:val="clear" w:color="auto" w:fill="auto"/>
            <w:tcMar>
              <w:top w:w="100" w:type="dxa"/>
              <w:left w:w="100" w:type="dxa"/>
              <w:bottom w:w="100" w:type="dxa"/>
              <w:right w:w="100" w:type="dxa"/>
            </w:tcMar>
          </w:tcPr>
          <w:p w14:paraId="000000CF"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Session 5: Ethics for Community Engagement-I</w:t>
            </w:r>
          </w:p>
          <w:p w14:paraId="000000D0" w14:textId="77777777" w:rsidR="0093219E" w:rsidRDefault="0093219E">
            <w:pPr>
              <w:widowControl w:val="0"/>
              <w:spacing w:line="240" w:lineRule="auto"/>
              <w:rPr>
                <w:rFonts w:ascii="Times New Roman" w:eastAsia="Times New Roman" w:hAnsi="Times New Roman" w:cs="Times New Roman"/>
              </w:rPr>
            </w:pPr>
          </w:p>
          <w:p w14:paraId="000000D1" w14:textId="77777777" w:rsidR="0093219E" w:rsidRDefault="00E4380F">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Wednesday</w:t>
            </w:r>
          </w:p>
          <w:p w14:paraId="000000D2" w14:textId="77777777" w:rsidR="0093219E" w:rsidRDefault="00E4380F">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06 Nov 2024</w:t>
            </w:r>
          </w:p>
        </w:tc>
        <w:tc>
          <w:tcPr>
            <w:tcW w:w="2250" w:type="dxa"/>
            <w:shd w:val="clear" w:color="auto" w:fill="auto"/>
            <w:tcMar>
              <w:top w:w="100" w:type="dxa"/>
              <w:left w:w="100" w:type="dxa"/>
              <w:bottom w:w="100" w:type="dxa"/>
              <w:right w:w="100" w:type="dxa"/>
            </w:tcMar>
          </w:tcPr>
          <w:p w14:paraId="000000D3"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Why is ethics important? How is ethics applied in CE work, Benefits of ethics </w:t>
            </w:r>
            <w:proofErr w:type="gramStart"/>
            <w:r>
              <w:rPr>
                <w:rFonts w:ascii="Times New Roman" w:eastAsia="Times New Roman" w:hAnsi="Times New Roman" w:cs="Times New Roman"/>
              </w:rPr>
              <w:t>consideration</w:t>
            </w:r>
            <w:proofErr w:type="gramEnd"/>
            <w:r>
              <w:rPr>
                <w:rFonts w:ascii="Times New Roman" w:eastAsia="Times New Roman" w:hAnsi="Times New Roman" w:cs="Times New Roman"/>
              </w:rPr>
              <w:t xml:space="preserve"> </w:t>
            </w:r>
          </w:p>
          <w:p w14:paraId="000000D4" w14:textId="77777777" w:rsidR="0093219E" w:rsidRDefault="0093219E">
            <w:pPr>
              <w:shd w:val="clear" w:color="auto" w:fill="FFFFFF"/>
              <w:rPr>
                <w:rFonts w:ascii="Times New Roman" w:eastAsia="Times New Roman" w:hAnsi="Times New Roman" w:cs="Times New Roman"/>
              </w:rPr>
            </w:pPr>
          </w:p>
          <w:p w14:paraId="000000D5" w14:textId="77777777" w:rsidR="0093219E" w:rsidRDefault="00E4380F">
            <w:pPr>
              <w:shd w:val="clear" w:color="auto" w:fill="FFFFFF"/>
              <w:rPr>
                <w:rFonts w:ascii="Times New Roman" w:eastAsia="Times New Roman" w:hAnsi="Times New Roman" w:cs="Times New Roman"/>
              </w:rPr>
            </w:pPr>
            <w:r>
              <w:rPr>
                <w:rFonts w:ascii="Times New Roman" w:eastAsia="Times New Roman" w:hAnsi="Times New Roman" w:cs="Times New Roman"/>
              </w:rPr>
              <w:t>Explore the individual positionality within these concepts/ situations</w:t>
            </w:r>
          </w:p>
          <w:p w14:paraId="000000D6" w14:textId="77777777" w:rsidR="0093219E" w:rsidRDefault="00E4380F">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Power and Responsibility</w:t>
            </w:r>
          </w:p>
          <w:p w14:paraId="000000D7" w14:textId="77777777" w:rsidR="0093219E" w:rsidRDefault="00E4380F">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Ethics of Conviction vs. Ethic of Responsibility</w:t>
            </w:r>
          </w:p>
          <w:p w14:paraId="000000D8" w14:textId="77777777" w:rsidR="0093219E" w:rsidRDefault="00E4380F">
            <w:pPr>
              <w:widowControl w:val="0"/>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 xml:space="preserve">Ethics of Care </w:t>
            </w:r>
          </w:p>
          <w:p w14:paraId="000000D9" w14:textId="77777777" w:rsidR="0093219E" w:rsidRDefault="00E4380F">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 xml:space="preserve">Empathy, Sympathy &amp; Affect </w:t>
            </w:r>
          </w:p>
          <w:p w14:paraId="000000DA" w14:textId="77777777" w:rsidR="0093219E" w:rsidRDefault="00E4380F">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Ethical Dilemmas</w:t>
            </w:r>
          </w:p>
          <w:p w14:paraId="000000DB" w14:textId="77777777" w:rsidR="0093219E" w:rsidRDefault="00E4380F">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 xml:space="preserve">Feeling-based ethical theories vs. reason-based ethical theories </w:t>
            </w:r>
          </w:p>
          <w:p w14:paraId="000000DC" w14:textId="77777777" w:rsidR="0093219E" w:rsidRDefault="00E4380F">
            <w:pPr>
              <w:widowControl w:val="0"/>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Elements of empathy - what kind of person am “I”</w:t>
            </w:r>
          </w:p>
        </w:tc>
        <w:tc>
          <w:tcPr>
            <w:tcW w:w="2715" w:type="dxa"/>
            <w:shd w:val="clear" w:color="auto" w:fill="auto"/>
            <w:tcMar>
              <w:top w:w="100" w:type="dxa"/>
              <w:left w:w="100" w:type="dxa"/>
              <w:bottom w:w="100" w:type="dxa"/>
              <w:right w:w="100" w:type="dxa"/>
            </w:tcMar>
          </w:tcPr>
          <w:p w14:paraId="000000DD"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Exercise 1: On using ethical reasoning to solve ethical dilemmas </w:t>
            </w:r>
          </w:p>
          <w:p w14:paraId="000000DE" w14:textId="77777777" w:rsidR="0093219E" w:rsidRDefault="0093219E">
            <w:pPr>
              <w:widowControl w:val="0"/>
              <w:spacing w:line="240" w:lineRule="auto"/>
              <w:rPr>
                <w:rFonts w:ascii="Times New Roman" w:eastAsia="Times New Roman" w:hAnsi="Times New Roman" w:cs="Times New Roman"/>
              </w:rPr>
            </w:pPr>
          </w:p>
          <w:p w14:paraId="000000DF" w14:textId="1A914EB3"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Exercise 2: The Long Table: Provide students with a few ethical dilemmas surrounding the same case study. A selection of students </w:t>
            </w:r>
            <w:r w:rsidR="00EB6251">
              <w:rPr>
                <w:rFonts w:ascii="Times New Roman" w:eastAsia="Times New Roman" w:hAnsi="Times New Roman" w:cs="Times New Roman"/>
              </w:rPr>
              <w:t>is</w:t>
            </w:r>
            <w:r>
              <w:rPr>
                <w:rFonts w:ascii="Times New Roman" w:eastAsia="Times New Roman" w:hAnsi="Times New Roman" w:cs="Times New Roman"/>
              </w:rPr>
              <w:t xml:space="preserve"> assigned to lead the ‘dinner table conversation’ while other students are motivated to join in/circle through to pitch in their perspectives. </w:t>
            </w:r>
          </w:p>
          <w:p w14:paraId="000000E0" w14:textId="77777777" w:rsidR="0093219E" w:rsidRDefault="0093219E">
            <w:pPr>
              <w:widowControl w:val="0"/>
              <w:spacing w:line="240" w:lineRule="auto"/>
              <w:rPr>
                <w:rFonts w:ascii="Times New Roman" w:eastAsia="Times New Roman" w:hAnsi="Times New Roman" w:cs="Times New Roman"/>
              </w:rPr>
            </w:pPr>
          </w:p>
          <w:p w14:paraId="000000E1"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The students facilitating the conversation will moderate the conversation by introducing facts and engaging other participants in reflecting on the dilemmas. </w:t>
            </w:r>
          </w:p>
          <w:p w14:paraId="000000E2" w14:textId="77777777" w:rsidR="0093219E" w:rsidRDefault="0093219E">
            <w:pPr>
              <w:widowControl w:val="0"/>
              <w:spacing w:line="240" w:lineRule="auto"/>
              <w:rPr>
                <w:rFonts w:ascii="Times New Roman" w:eastAsia="Times New Roman" w:hAnsi="Times New Roman" w:cs="Times New Roman"/>
              </w:rPr>
            </w:pPr>
          </w:p>
          <w:p w14:paraId="000000E3"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Key discussion points: Concepts and what has primacy over our ethical reasoning (feeling or reasoning).</w:t>
            </w:r>
          </w:p>
        </w:tc>
        <w:tc>
          <w:tcPr>
            <w:tcW w:w="2730" w:type="dxa"/>
            <w:shd w:val="clear" w:color="auto" w:fill="auto"/>
            <w:tcMar>
              <w:top w:w="100" w:type="dxa"/>
              <w:left w:w="100" w:type="dxa"/>
              <w:bottom w:w="100" w:type="dxa"/>
              <w:right w:w="100" w:type="dxa"/>
            </w:tcMar>
          </w:tcPr>
          <w:p w14:paraId="000000E4" w14:textId="77777777" w:rsidR="0093219E" w:rsidRDefault="0093219E">
            <w:pPr>
              <w:widowControl w:val="0"/>
              <w:spacing w:line="240" w:lineRule="auto"/>
              <w:rPr>
                <w:rFonts w:ascii="Times New Roman" w:eastAsia="Times New Roman" w:hAnsi="Times New Roman" w:cs="Times New Roman"/>
              </w:rPr>
            </w:pPr>
          </w:p>
        </w:tc>
      </w:tr>
      <w:tr w:rsidR="0093219E" w14:paraId="48FEF699" w14:textId="77777777">
        <w:trPr>
          <w:trHeight w:val="420"/>
        </w:trPr>
        <w:tc>
          <w:tcPr>
            <w:tcW w:w="735" w:type="dxa"/>
            <w:vMerge/>
            <w:shd w:val="clear" w:color="auto" w:fill="auto"/>
            <w:tcMar>
              <w:top w:w="100" w:type="dxa"/>
              <w:left w:w="100" w:type="dxa"/>
              <w:bottom w:w="100" w:type="dxa"/>
              <w:right w:w="100" w:type="dxa"/>
            </w:tcMar>
          </w:tcPr>
          <w:p w14:paraId="000000E5" w14:textId="77777777" w:rsidR="0093219E" w:rsidRDefault="0093219E">
            <w:pPr>
              <w:widowControl w:val="0"/>
              <w:pBdr>
                <w:top w:val="nil"/>
                <w:left w:val="nil"/>
                <w:bottom w:val="nil"/>
                <w:right w:val="nil"/>
                <w:between w:val="nil"/>
              </w:pBdr>
              <w:rPr>
                <w:rFonts w:ascii="Times New Roman" w:eastAsia="Times New Roman" w:hAnsi="Times New Roman" w:cs="Times New Roman"/>
              </w:rPr>
            </w:pPr>
          </w:p>
        </w:tc>
        <w:tc>
          <w:tcPr>
            <w:tcW w:w="1560" w:type="dxa"/>
            <w:shd w:val="clear" w:color="auto" w:fill="auto"/>
            <w:tcMar>
              <w:top w:w="100" w:type="dxa"/>
              <w:left w:w="100" w:type="dxa"/>
              <w:bottom w:w="100" w:type="dxa"/>
              <w:right w:w="100" w:type="dxa"/>
            </w:tcMar>
          </w:tcPr>
          <w:p w14:paraId="000000E6"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Session 6: Ethics of Community Engagement-II</w:t>
            </w:r>
          </w:p>
          <w:p w14:paraId="000000E7" w14:textId="77777777" w:rsidR="0093219E" w:rsidRDefault="0093219E">
            <w:pPr>
              <w:widowControl w:val="0"/>
              <w:spacing w:line="240" w:lineRule="auto"/>
              <w:rPr>
                <w:rFonts w:ascii="Times New Roman" w:eastAsia="Times New Roman" w:hAnsi="Times New Roman" w:cs="Times New Roman"/>
              </w:rPr>
            </w:pPr>
          </w:p>
          <w:p w14:paraId="000000E8" w14:textId="77777777" w:rsidR="0093219E" w:rsidRDefault="00E4380F">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Monday</w:t>
            </w:r>
          </w:p>
          <w:p w14:paraId="000000E9" w14:textId="77777777" w:rsidR="0093219E" w:rsidRDefault="00E4380F">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11 Nov 2024</w:t>
            </w:r>
          </w:p>
        </w:tc>
        <w:tc>
          <w:tcPr>
            <w:tcW w:w="2250" w:type="dxa"/>
            <w:shd w:val="clear" w:color="auto" w:fill="auto"/>
            <w:tcMar>
              <w:top w:w="100" w:type="dxa"/>
              <w:left w:w="100" w:type="dxa"/>
              <w:bottom w:w="100" w:type="dxa"/>
              <w:right w:w="100" w:type="dxa"/>
            </w:tcMar>
          </w:tcPr>
          <w:p w14:paraId="000000EA"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Mechanics of fieldwork/knowing the “other” </w:t>
            </w:r>
          </w:p>
          <w:p w14:paraId="000000EB" w14:textId="77777777" w:rsidR="0093219E" w:rsidRDefault="0093219E">
            <w:pPr>
              <w:widowControl w:val="0"/>
              <w:spacing w:line="240" w:lineRule="auto"/>
              <w:rPr>
                <w:rFonts w:ascii="Times New Roman" w:eastAsia="Times New Roman" w:hAnsi="Times New Roman" w:cs="Times New Roman"/>
              </w:rPr>
            </w:pPr>
          </w:p>
          <w:p w14:paraId="000000EC"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Ethnocentrism</w:t>
            </w:r>
          </w:p>
          <w:p w14:paraId="000000ED"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Cultural relativism</w:t>
            </w:r>
          </w:p>
          <w:p w14:paraId="000000EE"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Questioning your assumptions </w:t>
            </w:r>
          </w:p>
          <w:p w14:paraId="000000EF" w14:textId="77777777" w:rsidR="0093219E" w:rsidRDefault="0093219E">
            <w:pPr>
              <w:widowControl w:val="0"/>
              <w:spacing w:line="240" w:lineRule="auto"/>
              <w:rPr>
                <w:rFonts w:ascii="Times New Roman" w:eastAsia="Times New Roman" w:hAnsi="Times New Roman" w:cs="Times New Roman"/>
              </w:rPr>
            </w:pPr>
          </w:p>
          <w:p w14:paraId="000000F0" w14:textId="77777777" w:rsidR="0093219E" w:rsidRDefault="0093219E">
            <w:pPr>
              <w:widowControl w:val="0"/>
              <w:spacing w:line="240" w:lineRule="auto"/>
              <w:rPr>
                <w:rFonts w:ascii="Times New Roman" w:eastAsia="Times New Roman" w:hAnsi="Times New Roman" w:cs="Times New Roman"/>
              </w:rPr>
            </w:pPr>
          </w:p>
        </w:tc>
        <w:tc>
          <w:tcPr>
            <w:tcW w:w="2715" w:type="dxa"/>
            <w:shd w:val="clear" w:color="auto" w:fill="auto"/>
            <w:tcMar>
              <w:top w:w="100" w:type="dxa"/>
              <w:left w:w="100" w:type="dxa"/>
              <w:bottom w:w="100" w:type="dxa"/>
              <w:right w:w="100" w:type="dxa"/>
            </w:tcMar>
          </w:tcPr>
          <w:p w14:paraId="000000F1"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Flipped classroom with Students: to construct ethical issues that they observe in their respective immersive projects,  </w:t>
            </w:r>
          </w:p>
          <w:p w14:paraId="000000F2" w14:textId="77777777" w:rsidR="0093219E" w:rsidRDefault="0093219E">
            <w:pPr>
              <w:widowControl w:val="0"/>
              <w:spacing w:line="240" w:lineRule="auto"/>
              <w:rPr>
                <w:rFonts w:ascii="Times New Roman" w:eastAsia="Times New Roman" w:hAnsi="Times New Roman" w:cs="Times New Roman"/>
              </w:rPr>
            </w:pPr>
          </w:p>
          <w:p w14:paraId="000000F3"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identify ethical dilemmas in their respective projects, identifying specific do’s and </w:t>
            </w:r>
            <w:proofErr w:type="spellStart"/>
            <w:r>
              <w:rPr>
                <w:rFonts w:ascii="Times New Roman" w:eastAsia="Times New Roman" w:hAnsi="Times New Roman" w:cs="Times New Roman"/>
              </w:rPr>
              <w:t>dont’s</w:t>
            </w:r>
            <w:proofErr w:type="spellEnd"/>
            <w:r>
              <w:rPr>
                <w:rFonts w:ascii="Times New Roman" w:eastAsia="Times New Roman" w:hAnsi="Times New Roman" w:cs="Times New Roman"/>
              </w:rPr>
              <w:t xml:space="preserve"> for.  </w:t>
            </w:r>
          </w:p>
          <w:p w14:paraId="000000F4" w14:textId="77777777" w:rsidR="0093219E" w:rsidRDefault="0093219E">
            <w:pPr>
              <w:widowControl w:val="0"/>
              <w:spacing w:line="240" w:lineRule="auto"/>
              <w:rPr>
                <w:rFonts w:ascii="Times New Roman" w:eastAsia="Times New Roman" w:hAnsi="Times New Roman" w:cs="Times New Roman"/>
              </w:rPr>
            </w:pPr>
          </w:p>
          <w:p w14:paraId="000000F5"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Form groups. Students write down specific dos and don'ts and present </w:t>
            </w:r>
          </w:p>
          <w:p w14:paraId="000000F6" w14:textId="77777777" w:rsidR="0093219E" w:rsidRDefault="0093219E">
            <w:pPr>
              <w:widowControl w:val="0"/>
              <w:spacing w:line="240" w:lineRule="auto"/>
              <w:rPr>
                <w:rFonts w:ascii="Times New Roman" w:eastAsia="Times New Roman" w:hAnsi="Times New Roman" w:cs="Times New Roman"/>
              </w:rPr>
            </w:pPr>
          </w:p>
          <w:p w14:paraId="000000F7"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End with an open-ended question “What does it take to be an ethical leader in your community?” </w:t>
            </w:r>
          </w:p>
        </w:tc>
        <w:tc>
          <w:tcPr>
            <w:tcW w:w="2730" w:type="dxa"/>
            <w:shd w:val="clear" w:color="auto" w:fill="auto"/>
            <w:tcMar>
              <w:top w:w="100" w:type="dxa"/>
              <w:left w:w="100" w:type="dxa"/>
              <w:bottom w:w="100" w:type="dxa"/>
              <w:right w:w="100" w:type="dxa"/>
            </w:tcMar>
          </w:tcPr>
          <w:p w14:paraId="000000F8" w14:textId="77777777" w:rsidR="0093219E" w:rsidRDefault="0093219E">
            <w:pPr>
              <w:widowControl w:val="0"/>
              <w:spacing w:line="240" w:lineRule="auto"/>
              <w:rPr>
                <w:rFonts w:ascii="Times New Roman" w:eastAsia="Times New Roman" w:hAnsi="Times New Roman" w:cs="Times New Roman"/>
              </w:rPr>
            </w:pPr>
          </w:p>
        </w:tc>
      </w:tr>
      <w:tr w:rsidR="0093219E" w14:paraId="78473620" w14:textId="77777777">
        <w:trPr>
          <w:trHeight w:val="420"/>
        </w:trPr>
        <w:tc>
          <w:tcPr>
            <w:tcW w:w="735" w:type="dxa"/>
            <w:shd w:val="clear" w:color="auto" w:fill="auto"/>
            <w:tcMar>
              <w:top w:w="100" w:type="dxa"/>
              <w:left w:w="100" w:type="dxa"/>
              <w:bottom w:w="100" w:type="dxa"/>
              <w:right w:w="100" w:type="dxa"/>
            </w:tcMar>
          </w:tcPr>
          <w:p w14:paraId="000000F9" w14:textId="77777777" w:rsidR="0093219E" w:rsidRDefault="00E438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Week 4</w:t>
            </w:r>
          </w:p>
        </w:tc>
        <w:tc>
          <w:tcPr>
            <w:tcW w:w="1560" w:type="dxa"/>
            <w:shd w:val="clear" w:color="auto" w:fill="auto"/>
            <w:tcMar>
              <w:top w:w="100" w:type="dxa"/>
              <w:left w:w="100" w:type="dxa"/>
              <w:bottom w:w="100" w:type="dxa"/>
              <w:right w:w="100" w:type="dxa"/>
            </w:tcMar>
          </w:tcPr>
          <w:p w14:paraId="000000FA"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Session 7: Meeting the Community Partners </w:t>
            </w:r>
          </w:p>
          <w:p w14:paraId="000000FB" w14:textId="77777777" w:rsidR="0093219E" w:rsidRDefault="0093219E">
            <w:pPr>
              <w:widowControl w:val="0"/>
              <w:spacing w:line="240" w:lineRule="auto"/>
              <w:rPr>
                <w:rFonts w:ascii="Times New Roman" w:eastAsia="Times New Roman" w:hAnsi="Times New Roman" w:cs="Times New Roman"/>
              </w:rPr>
            </w:pPr>
          </w:p>
          <w:p w14:paraId="000000FC" w14:textId="77777777" w:rsidR="0093219E" w:rsidRDefault="00E4380F">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 xml:space="preserve">Wednesday </w:t>
            </w:r>
          </w:p>
          <w:p w14:paraId="000000FD" w14:textId="77777777" w:rsidR="0093219E" w:rsidRDefault="00E4380F">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13 Nov 2024</w:t>
            </w:r>
          </w:p>
        </w:tc>
        <w:tc>
          <w:tcPr>
            <w:tcW w:w="2250" w:type="dxa"/>
            <w:shd w:val="clear" w:color="auto" w:fill="auto"/>
            <w:tcMar>
              <w:top w:w="100" w:type="dxa"/>
              <w:left w:w="100" w:type="dxa"/>
              <w:bottom w:w="100" w:type="dxa"/>
              <w:right w:w="100" w:type="dxa"/>
            </w:tcMar>
          </w:tcPr>
          <w:p w14:paraId="000000FE" w14:textId="77777777" w:rsidR="0093219E" w:rsidRDefault="00E4380F">
            <w:pPr>
              <w:shd w:val="clear" w:color="auto" w:fill="FFFFFF"/>
              <w:rPr>
                <w:rFonts w:ascii="Times New Roman" w:eastAsia="Times New Roman" w:hAnsi="Times New Roman" w:cs="Times New Roman"/>
              </w:rPr>
            </w:pPr>
            <w:r>
              <w:rPr>
                <w:rFonts w:ascii="Times New Roman" w:eastAsia="Times New Roman" w:hAnsi="Times New Roman" w:cs="Times New Roman"/>
              </w:rPr>
              <w:t>CP discusses the community issues in-depth and their real-life project issues</w:t>
            </w:r>
          </w:p>
          <w:p w14:paraId="000000FF" w14:textId="77777777" w:rsidR="0093219E" w:rsidRDefault="0093219E">
            <w:pPr>
              <w:shd w:val="clear" w:color="auto" w:fill="FFFFFF"/>
              <w:rPr>
                <w:rFonts w:ascii="Times New Roman" w:eastAsia="Times New Roman" w:hAnsi="Times New Roman" w:cs="Times New Roman"/>
              </w:rPr>
            </w:pPr>
          </w:p>
          <w:p w14:paraId="00000100" w14:textId="77777777" w:rsidR="0093219E" w:rsidRDefault="0093219E">
            <w:pPr>
              <w:shd w:val="clear" w:color="auto" w:fill="FFFFFF"/>
              <w:rPr>
                <w:rFonts w:ascii="Times New Roman" w:eastAsia="Times New Roman" w:hAnsi="Times New Roman" w:cs="Times New Roman"/>
              </w:rPr>
            </w:pPr>
          </w:p>
        </w:tc>
        <w:tc>
          <w:tcPr>
            <w:tcW w:w="2715" w:type="dxa"/>
            <w:shd w:val="clear" w:color="auto" w:fill="auto"/>
            <w:tcMar>
              <w:top w:w="100" w:type="dxa"/>
              <w:left w:w="100" w:type="dxa"/>
              <w:bottom w:w="100" w:type="dxa"/>
              <w:right w:w="100" w:type="dxa"/>
            </w:tcMar>
          </w:tcPr>
          <w:p w14:paraId="00000101"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Workshop with external community partners</w:t>
            </w:r>
          </w:p>
        </w:tc>
        <w:tc>
          <w:tcPr>
            <w:tcW w:w="2730" w:type="dxa"/>
            <w:shd w:val="clear" w:color="auto" w:fill="auto"/>
            <w:tcMar>
              <w:top w:w="100" w:type="dxa"/>
              <w:left w:w="100" w:type="dxa"/>
              <w:bottom w:w="100" w:type="dxa"/>
              <w:right w:w="100" w:type="dxa"/>
            </w:tcMar>
          </w:tcPr>
          <w:p w14:paraId="00000102" w14:textId="77777777" w:rsidR="0093219E" w:rsidRDefault="0093219E">
            <w:pPr>
              <w:widowControl w:val="0"/>
              <w:spacing w:line="240" w:lineRule="auto"/>
              <w:rPr>
                <w:rFonts w:ascii="Times New Roman" w:eastAsia="Times New Roman" w:hAnsi="Times New Roman" w:cs="Times New Roman"/>
              </w:rPr>
            </w:pPr>
          </w:p>
        </w:tc>
      </w:tr>
      <w:tr w:rsidR="0093219E" w14:paraId="5EF47511" w14:textId="77777777">
        <w:trPr>
          <w:trHeight w:val="420"/>
        </w:trPr>
        <w:tc>
          <w:tcPr>
            <w:tcW w:w="9990" w:type="dxa"/>
            <w:gridSpan w:val="5"/>
            <w:shd w:val="clear" w:color="auto" w:fill="auto"/>
            <w:tcMar>
              <w:top w:w="100" w:type="dxa"/>
              <w:left w:w="100" w:type="dxa"/>
              <w:bottom w:w="100" w:type="dxa"/>
              <w:right w:w="100" w:type="dxa"/>
            </w:tcMar>
          </w:tcPr>
          <w:p w14:paraId="00000103" w14:textId="77777777" w:rsidR="0093219E" w:rsidRDefault="00E4380F">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Midterm: Submission on 18 Nov 2024</w:t>
            </w:r>
          </w:p>
        </w:tc>
      </w:tr>
      <w:tr w:rsidR="0093219E" w14:paraId="633BE85D" w14:textId="77777777">
        <w:trPr>
          <w:trHeight w:val="420"/>
        </w:trPr>
        <w:tc>
          <w:tcPr>
            <w:tcW w:w="9990" w:type="dxa"/>
            <w:gridSpan w:val="5"/>
            <w:shd w:val="clear" w:color="auto" w:fill="auto"/>
            <w:tcMar>
              <w:top w:w="100" w:type="dxa"/>
              <w:left w:w="100" w:type="dxa"/>
              <w:bottom w:w="100" w:type="dxa"/>
              <w:right w:w="100" w:type="dxa"/>
            </w:tcMar>
          </w:tcPr>
          <w:p w14:paraId="00000108"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 xml:space="preserve">Stage 2:  Project Development, Community Partner Engagement and Field Immersion </w:t>
            </w:r>
          </w:p>
        </w:tc>
      </w:tr>
      <w:tr w:rsidR="0093219E" w14:paraId="0C4E13CD" w14:textId="77777777">
        <w:trPr>
          <w:trHeight w:val="420"/>
        </w:trPr>
        <w:tc>
          <w:tcPr>
            <w:tcW w:w="735" w:type="dxa"/>
            <w:shd w:val="clear" w:color="auto" w:fill="auto"/>
            <w:tcMar>
              <w:top w:w="100" w:type="dxa"/>
              <w:left w:w="100" w:type="dxa"/>
              <w:bottom w:w="100" w:type="dxa"/>
              <w:right w:w="100" w:type="dxa"/>
            </w:tcMar>
          </w:tcPr>
          <w:p w14:paraId="0000010D" w14:textId="77777777" w:rsidR="0093219E" w:rsidRDefault="00E438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Week 5</w:t>
            </w:r>
          </w:p>
        </w:tc>
        <w:tc>
          <w:tcPr>
            <w:tcW w:w="1560" w:type="dxa"/>
            <w:shd w:val="clear" w:color="auto" w:fill="auto"/>
            <w:tcMar>
              <w:top w:w="100" w:type="dxa"/>
              <w:left w:w="100" w:type="dxa"/>
              <w:bottom w:w="100" w:type="dxa"/>
              <w:right w:w="100" w:type="dxa"/>
            </w:tcMar>
          </w:tcPr>
          <w:p w14:paraId="0000010E"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Session 9-11: Project-Based Training</w:t>
            </w:r>
          </w:p>
          <w:p w14:paraId="0000010F" w14:textId="77777777" w:rsidR="0093219E" w:rsidRDefault="0093219E">
            <w:pPr>
              <w:widowControl w:val="0"/>
              <w:spacing w:line="240" w:lineRule="auto"/>
              <w:rPr>
                <w:rFonts w:ascii="Times New Roman" w:eastAsia="Times New Roman" w:hAnsi="Times New Roman" w:cs="Times New Roman"/>
              </w:rPr>
            </w:pPr>
          </w:p>
          <w:p w14:paraId="00000110" w14:textId="77777777" w:rsidR="0093219E" w:rsidRDefault="00E4380F">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Thursday, Friday &amp; Saturday</w:t>
            </w:r>
          </w:p>
          <w:p w14:paraId="00000111"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 xml:space="preserve">14-16 Nov 2024 </w:t>
            </w:r>
          </w:p>
        </w:tc>
        <w:tc>
          <w:tcPr>
            <w:tcW w:w="2250" w:type="dxa"/>
            <w:shd w:val="clear" w:color="auto" w:fill="auto"/>
            <w:tcMar>
              <w:top w:w="100" w:type="dxa"/>
              <w:left w:w="100" w:type="dxa"/>
              <w:bottom w:w="100" w:type="dxa"/>
              <w:right w:w="100" w:type="dxa"/>
            </w:tcMar>
          </w:tcPr>
          <w:p w14:paraId="00000112" w14:textId="77777777" w:rsidR="0093219E" w:rsidRDefault="00E4380F">
            <w:pPr>
              <w:widowControl w:val="0"/>
              <w:spacing w:line="240" w:lineRule="auto"/>
              <w:rPr>
                <w:rFonts w:ascii="Georgia" w:eastAsia="Georgia" w:hAnsi="Georgia" w:cs="Georgia"/>
              </w:rPr>
            </w:pPr>
            <w:r>
              <w:rPr>
                <w:rFonts w:ascii="Times New Roman" w:eastAsia="Times New Roman" w:hAnsi="Times New Roman" w:cs="Times New Roman"/>
              </w:rPr>
              <w:t xml:space="preserve">TOT by BRAC BEP 14-16 Nov 2024 </w:t>
            </w:r>
          </w:p>
        </w:tc>
        <w:tc>
          <w:tcPr>
            <w:tcW w:w="2715" w:type="dxa"/>
            <w:shd w:val="clear" w:color="auto" w:fill="auto"/>
            <w:tcMar>
              <w:top w:w="100" w:type="dxa"/>
              <w:left w:w="100" w:type="dxa"/>
              <w:bottom w:w="100" w:type="dxa"/>
              <w:right w:w="100" w:type="dxa"/>
            </w:tcMar>
          </w:tcPr>
          <w:p w14:paraId="00000113" w14:textId="77777777" w:rsidR="0093219E" w:rsidRDefault="0093219E">
            <w:pPr>
              <w:widowControl w:val="0"/>
              <w:spacing w:line="240" w:lineRule="auto"/>
              <w:rPr>
                <w:rFonts w:ascii="Times New Roman" w:eastAsia="Times New Roman" w:hAnsi="Times New Roman" w:cs="Times New Roman"/>
              </w:rPr>
            </w:pPr>
          </w:p>
        </w:tc>
        <w:tc>
          <w:tcPr>
            <w:tcW w:w="2730" w:type="dxa"/>
            <w:shd w:val="clear" w:color="auto" w:fill="auto"/>
            <w:tcMar>
              <w:top w:w="100" w:type="dxa"/>
              <w:left w:w="100" w:type="dxa"/>
              <w:bottom w:w="100" w:type="dxa"/>
              <w:right w:w="100" w:type="dxa"/>
            </w:tcMar>
          </w:tcPr>
          <w:p w14:paraId="00000114" w14:textId="77777777" w:rsidR="0093219E" w:rsidRDefault="0093219E">
            <w:pPr>
              <w:widowControl w:val="0"/>
              <w:spacing w:line="240" w:lineRule="auto"/>
              <w:rPr>
                <w:rFonts w:ascii="Times New Roman" w:eastAsia="Times New Roman" w:hAnsi="Times New Roman" w:cs="Times New Roman"/>
              </w:rPr>
            </w:pPr>
          </w:p>
        </w:tc>
      </w:tr>
      <w:tr w:rsidR="0093219E" w14:paraId="2A5A550C" w14:textId="77777777">
        <w:trPr>
          <w:trHeight w:val="420"/>
        </w:trPr>
        <w:tc>
          <w:tcPr>
            <w:tcW w:w="735" w:type="dxa"/>
            <w:shd w:val="clear" w:color="auto" w:fill="auto"/>
            <w:tcMar>
              <w:top w:w="100" w:type="dxa"/>
              <w:left w:w="100" w:type="dxa"/>
              <w:bottom w:w="100" w:type="dxa"/>
              <w:right w:w="100" w:type="dxa"/>
            </w:tcMar>
          </w:tcPr>
          <w:p w14:paraId="00000115" w14:textId="77777777" w:rsidR="0093219E" w:rsidRDefault="00E438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Week 6</w:t>
            </w:r>
          </w:p>
        </w:tc>
        <w:tc>
          <w:tcPr>
            <w:tcW w:w="1560" w:type="dxa"/>
            <w:shd w:val="clear" w:color="auto" w:fill="auto"/>
            <w:tcMar>
              <w:top w:w="100" w:type="dxa"/>
              <w:left w:w="100" w:type="dxa"/>
              <w:bottom w:w="100" w:type="dxa"/>
              <w:right w:w="100" w:type="dxa"/>
            </w:tcMar>
          </w:tcPr>
          <w:p w14:paraId="00000116"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Session 12</w:t>
            </w:r>
          </w:p>
          <w:p w14:paraId="00000117" w14:textId="77777777" w:rsidR="0093219E" w:rsidRDefault="0093219E">
            <w:pPr>
              <w:widowControl w:val="0"/>
              <w:spacing w:line="240" w:lineRule="auto"/>
              <w:rPr>
                <w:rFonts w:ascii="Times New Roman" w:eastAsia="Times New Roman" w:hAnsi="Times New Roman" w:cs="Times New Roman"/>
              </w:rPr>
            </w:pPr>
          </w:p>
          <w:p w14:paraId="00000118" w14:textId="77777777" w:rsidR="0093219E" w:rsidRDefault="00E4380F">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Friday &amp; Saturday</w:t>
            </w:r>
          </w:p>
          <w:p w14:paraId="00000119" w14:textId="77777777" w:rsidR="0093219E" w:rsidRDefault="00E4380F">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22 and 23 Nov 2024</w:t>
            </w:r>
          </w:p>
        </w:tc>
        <w:tc>
          <w:tcPr>
            <w:tcW w:w="2250" w:type="dxa"/>
            <w:shd w:val="clear" w:color="auto" w:fill="auto"/>
            <w:tcMar>
              <w:top w:w="100" w:type="dxa"/>
              <w:left w:w="100" w:type="dxa"/>
              <w:bottom w:w="100" w:type="dxa"/>
              <w:right w:w="100" w:type="dxa"/>
            </w:tcMar>
          </w:tcPr>
          <w:p w14:paraId="0000011A" w14:textId="77777777" w:rsidR="0093219E" w:rsidRDefault="0093219E">
            <w:pPr>
              <w:widowControl w:val="0"/>
              <w:spacing w:line="240" w:lineRule="auto"/>
              <w:rPr>
                <w:rFonts w:ascii="Times New Roman" w:eastAsia="Times New Roman" w:hAnsi="Times New Roman" w:cs="Times New Roman"/>
              </w:rPr>
            </w:pPr>
          </w:p>
        </w:tc>
        <w:tc>
          <w:tcPr>
            <w:tcW w:w="5445" w:type="dxa"/>
            <w:gridSpan w:val="2"/>
            <w:shd w:val="clear" w:color="auto" w:fill="auto"/>
            <w:tcMar>
              <w:top w:w="100" w:type="dxa"/>
              <w:left w:w="100" w:type="dxa"/>
              <w:bottom w:w="100" w:type="dxa"/>
              <w:right w:w="100" w:type="dxa"/>
            </w:tcMar>
          </w:tcPr>
          <w:p w14:paraId="0000011B" w14:textId="77777777" w:rsidR="0093219E" w:rsidRDefault="0093219E">
            <w:pPr>
              <w:widowControl w:val="0"/>
              <w:spacing w:line="240" w:lineRule="auto"/>
              <w:rPr>
                <w:rFonts w:ascii="Times New Roman" w:eastAsia="Times New Roman" w:hAnsi="Times New Roman" w:cs="Times New Roman"/>
              </w:rPr>
            </w:pPr>
          </w:p>
        </w:tc>
      </w:tr>
      <w:tr w:rsidR="0093219E" w14:paraId="667D8253" w14:textId="77777777">
        <w:trPr>
          <w:trHeight w:val="420"/>
        </w:trPr>
        <w:tc>
          <w:tcPr>
            <w:tcW w:w="735" w:type="dxa"/>
            <w:shd w:val="clear" w:color="auto" w:fill="auto"/>
            <w:tcMar>
              <w:top w:w="100" w:type="dxa"/>
              <w:left w:w="100" w:type="dxa"/>
              <w:bottom w:w="100" w:type="dxa"/>
              <w:right w:w="100" w:type="dxa"/>
            </w:tcMar>
          </w:tcPr>
          <w:p w14:paraId="0000011D" w14:textId="77777777" w:rsidR="0093219E" w:rsidRDefault="0093219E">
            <w:pPr>
              <w:widowControl w:val="0"/>
              <w:spacing w:line="240" w:lineRule="auto"/>
              <w:jc w:val="center"/>
              <w:rPr>
                <w:rFonts w:ascii="Times New Roman" w:eastAsia="Times New Roman" w:hAnsi="Times New Roman" w:cs="Times New Roman"/>
              </w:rPr>
            </w:pPr>
          </w:p>
        </w:tc>
        <w:tc>
          <w:tcPr>
            <w:tcW w:w="1560" w:type="dxa"/>
            <w:shd w:val="clear" w:color="auto" w:fill="auto"/>
            <w:tcMar>
              <w:top w:w="100" w:type="dxa"/>
              <w:left w:w="100" w:type="dxa"/>
              <w:bottom w:w="100" w:type="dxa"/>
              <w:right w:w="100" w:type="dxa"/>
            </w:tcMar>
          </w:tcPr>
          <w:p w14:paraId="0000011E" w14:textId="77777777" w:rsidR="0093219E" w:rsidRDefault="00E4380F">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Friday &amp; Saturday</w:t>
            </w:r>
          </w:p>
          <w:p w14:paraId="0000011F"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6 and 7 Dec 2024</w:t>
            </w:r>
          </w:p>
        </w:tc>
        <w:tc>
          <w:tcPr>
            <w:tcW w:w="2250" w:type="dxa"/>
            <w:shd w:val="clear" w:color="auto" w:fill="auto"/>
            <w:tcMar>
              <w:top w:w="100" w:type="dxa"/>
              <w:left w:w="100" w:type="dxa"/>
              <w:bottom w:w="100" w:type="dxa"/>
              <w:right w:w="100" w:type="dxa"/>
            </w:tcMar>
          </w:tcPr>
          <w:p w14:paraId="00000120"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4 classes for the secondary levels </w:t>
            </w:r>
          </w:p>
        </w:tc>
        <w:tc>
          <w:tcPr>
            <w:tcW w:w="5445" w:type="dxa"/>
            <w:gridSpan w:val="2"/>
            <w:shd w:val="clear" w:color="auto" w:fill="auto"/>
            <w:tcMar>
              <w:top w:w="100" w:type="dxa"/>
              <w:left w:w="100" w:type="dxa"/>
              <w:bottom w:w="100" w:type="dxa"/>
              <w:right w:w="100" w:type="dxa"/>
            </w:tcMar>
          </w:tcPr>
          <w:p w14:paraId="00000121"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Students submit a journal reflecting on their 8 classes on 9 December 2024</w:t>
            </w:r>
          </w:p>
        </w:tc>
      </w:tr>
      <w:tr w:rsidR="0093219E" w14:paraId="77FDA99A" w14:textId="77777777">
        <w:trPr>
          <w:trHeight w:val="420"/>
        </w:trPr>
        <w:tc>
          <w:tcPr>
            <w:tcW w:w="735" w:type="dxa"/>
            <w:shd w:val="clear" w:color="auto" w:fill="auto"/>
            <w:tcMar>
              <w:top w:w="100" w:type="dxa"/>
              <w:left w:w="100" w:type="dxa"/>
              <w:bottom w:w="100" w:type="dxa"/>
              <w:right w:w="100" w:type="dxa"/>
            </w:tcMar>
          </w:tcPr>
          <w:p w14:paraId="00000123" w14:textId="77777777" w:rsidR="0093219E" w:rsidRDefault="0093219E">
            <w:pPr>
              <w:widowControl w:val="0"/>
              <w:spacing w:line="240" w:lineRule="auto"/>
              <w:jc w:val="center"/>
              <w:rPr>
                <w:rFonts w:ascii="Times New Roman" w:eastAsia="Times New Roman" w:hAnsi="Times New Roman" w:cs="Times New Roman"/>
              </w:rPr>
            </w:pPr>
          </w:p>
        </w:tc>
        <w:tc>
          <w:tcPr>
            <w:tcW w:w="1560" w:type="dxa"/>
            <w:shd w:val="clear" w:color="auto" w:fill="auto"/>
            <w:tcMar>
              <w:top w:w="100" w:type="dxa"/>
              <w:left w:w="100" w:type="dxa"/>
              <w:bottom w:w="100" w:type="dxa"/>
              <w:right w:w="100" w:type="dxa"/>
            </w:tcMar>
          </w:tcPr>
          <w:p w14:paraId="00000124" w14:textId="77777777" w:rsidR="0093219E" w:rsidRDefault="00E4380F">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Friday &amp; Saturday</w:t>
            </w:r>
          </w:p>
          <w:p w14:paraId="00000125" w14:textId="77777777" w:rsidR="0093219E" w:rsidRDefault="00E4380F">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13 and 14 Dec 2024</w:t>
            </w:r>
          </w:p>
        </w:tc>
        <w:tc>
          <w:tcPr>
            <w:tcW w:w="2250" w:type="dxa"/>
            <w:shd w:val="clear" w:color="auto" w:fill="auto"/>
            <w:tcMar>
              <w:top w:w="100" w:type="dxa"/>
              <w:left w:w="100" w:type="dxa"/>
              <w:bottom w:w="100" w:type="dxa"/>
              <w:right w:w="100" w:type="dxa"/>
            </w:tcMar>
          </w:tcPr>
          <w:p w14:paraId="00000126"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4 classes for the secondary levels </w:t>
            </w:r>
          </w:p>
        </w:tc>
        <w:tc>
          <w:tcPr>
            <w:tcW w:w="5445" w:type="dxa"/>
            <w:gridSpan w:val="2"/>
            <w:shd w:val="clear" w:color="auto" w:fill="auto"/>
            <w:tcMar>
              <w:top w:w="100" w:type="dxa"/>
              <w:left w:w="100" w:type="dxa"/>
              <w:bottom w:w="100" w:type="dxa"/>
              <w:right w:w="100" w:type="dxa"/>
            </w:tcMar>
          </w:tcPr>
          <w:p w14:paraId="00000127" w14:textId="77777777" w:rsidR="0093219E" w:rsidRDefault="0093219E">
            <w:pPr>
              <w:widowControl w:val="0"/>
              <w:spacing w:line="240" w:lineRule="auto"/>
              <w:rPr>
                <w:rFonts w:ascii="Times New Roman" w:eastAsia="Times New Roman" w:hAnsi="Times New Roman" w:cs="Times New Roman"/>
              </w:rPr>
            </w:pPr>
          </w:p>
        </w:tc>
      </w:tr>
      <w:tr w:rsidR="0093219E" w14:paraId="59607806" w14:textId="77777777">
        <w:trPr>
          <w:trHeight w:val="420"/>
        </w:trPr>
        <w:tc>
          <w:tcPr>
            <w:tcW w:w="735" w:type="dxa"/>
            <w:shd w:val="clear" w:color="auto" w:fill="auto"/>
            <w:tcMar>
              <w:top w:w="100" w:type="dxa"/>
              <w:left w:w="100" w:type="dxa"/>
              <w:bottom w:w="100" w:type="dxa"/>
              <w:right w:w="100" w:type="dxa"/>
            </w:tcMar>
          </w:tcPr>
          <w:p w14:paraId="00000129" w14:textId="77777777" w:rsidR="0093219E" w:rsidRDefault="0093219E">
            <w:pPr>
              <w:widowControl w:val="0"/>
              <w:spacing w:line="240" w:lineRule="auto"/>
              <w:jc w:val="center"/>
              <w:rPr>
                <w:rFonts w:ascii="Times New Roman" w:eastAsia="Times New Roman" w:hAnsi="Times New Roman" w:cs="Times New Roman"/>
              </w:rPr>
            </w:pPr>
          </w:p>
        </w:tc>
        <w:tc>
          <w:tcPr>
            <w:tcW w:w="1560" w:type="dxa"/>
            <w:shd w:val="clear" w:color="auto" w:fill="auto"/>
            <w:tcMar>
              <w:top w:w="100" w:type="dxa"/>
              <w:left w:w="100" w:type="dxa"/>
              <w:bottom w:w="100" w:type="dxa"/>
              <w:right w:w="100" w:type="dxa"/>
            </w:tcMar>
          </w:tcPr>
          <w:p w14:paraId="0000012A" w14:textId="77777777" w:rsidR="0093219E" w:rsidRDefault="00E4380F">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Friday &amp; Saturday</w:t>
            </w:r>
          </w:p>
          <w:p w14:paraId="0000012B" w14:textId="77777777" w:rsidR="0093219E" w:rsidRDefault="00E4380F">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20 and 21 Dec 2024</w:t>
            </w:r>
          </w:p>
        </w:tc>
        <w:tc>
          <w:tcPr>
            <w:tcW w:w="2250" w:type="dxa"/>
            <w:shd w:val="clear" w:color="auto" w:fill="auto"/>
            <w:tcMar>
              <w:top w:w="100" w:type="dxa"/>
              <w:left w:w="100" w:type="dxa"/>
              <w:bottom w:w="100" w:type="dxa"/>
              <w:right w:w="100" w:type="dxa"/>
            </w:tcMar>
          </w:tcPr>
          <w:p w14:paraId="0000012C"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3 classes for the secondary levels </w:t>
            </w:r>
          </w:p>
        </w:tc>
        <w:tc>
          <w:tcPr>
            <w:tcW w:w="5445" w:type="dxa"/>
            <w:gridSpan w:val="2"/>
            <w:shd w:val="clear" w:color="auto" w:fill="auto"/>
            <w:tcMar>
              <w:top w:w="100" w:type="dxa"/>
              <w:left w:w="100" w:type="dxa"/>
              <w:bottom w:w="100" w:type="dxa"/>
              <w:right w:w="100" w:type="dxa"/>
            </w:tcMar>
          </w:tcPr>
          <w:p w14:paraId="0000012D"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Students submit a journal reflecting on their next 8 classes on 23 December 2024</w:t>
            </w:r>
          </w:p>
        </w:tc>
      </w:tr>
      <w:tr w:rsidR="0093219E" w14:paraId="64E95A6A" w14:textId="77777777">
        <w:trPr>
          <w:trHeight w:val="420"/>
        </w:trPr>
        <w:tc>
          <w:tcPr>
            <w:tcW w:w="9990" w:type="dxa"/>
            <w:gridSpan w:val="5"/>
            <w:shd w:val="clear" w:color="auto" w:fill="auto"/>
            <w:tcMar>
              <w:top w:w="100" w:type="dxa"/>
              <w:left w:w="100" w:type="dxa"/>
              <w:bottom w:w="100" w:type="dxa"/>
              <w:right w:w="100" w:type="dxa"/>
            </w:tcMar>
          </w:tcPr>
          <w:p w14:paraId="0000012F"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Stage 3: Practicum</w:t>
            </w:r>
          </w:p>
        </w:tc>
      </w:tr>
      <w:tr w:rsidR="0093219E" w14:paraId="673E8559" w14:textId="77777777">
        <w:trPr>
          <w:trHeight w:val="420"/>
        </w:trPr>
        <w:tc>
          <w:tcPr>
            <w:tcW w:w="735" w:type="dxa"/>
            <w:shd w:val="clear" w:color="auto" w:fill="auto"/>
            <w:tcMar>
              <w:top w:w="100" w:type="dxa"/>
              <w:left w:w="100" w:type="dxa"/>
              <w:bottom w:w="100" w:type="dxa"/>
              <w:right w:w="100" w:type="dxa"/>
            </w:tcMar>
          </w:tcPr>
          <w:p w14:paraId="00000134"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Week 7-9</w:t>
            </w:r>
          </w:p>
        </w:tc>
        <w:tc>
          <w:tcPr>
            <w:tcW w:w="1560" w:type="dxa"/>
            <w:shd w:val="clear" w:color="auto" w:fill="auto"/>
            <w:tcMar>
              <w:top w:w="100" w:type="dxa"/>
              <w:left w:w="100" w:type="dxa"/>
              <w:bottom w:w="100" w:type="dxa"/>
              <w:right w:w="100" w:type="dxa"/>
            </w:tcMar>
          </w:tcPr>
          <w:p w14:paraId="00000135"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Session: 11-16</w:t>
            </w:r>
          </w:p>
          <w:p w14:paraId="00000136" w14:textId="77777777" w:rsidR="0093219E" w:rsidRDefault="0093219E">
            <w:pPr>
              <w:widowControl w:val="0"/>
              <w:spacing w:line="240" w:lineRule="auto"/>
              <w:rPr>
                <w:rFonts w:ascii="Times New Roman" w:eastAsia="Times New Roman" w:hAnsi="Times New Roman" w:cs="Times New Roman"/>
              </w:rPr>
            </w:pPr>
          </w:p>
          <w:p w14:paraId="00000137" w14:textId="77777777" w:rsidR="0093219E" w:rsidRDefault="00E4380F">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Monday</w:t>
            </w:r>
          </w:p>
          <w:p w14:paraId="00000138" w14:textId="77777777" w:rsidR="0093219E" w:rsidRDefault="00E4380F">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23 December 2024</w:t>
            </w:r>
          </w:p>
        </w:tc>
        <w:tc>
          <w:tcPr>
            <w:tcW w:w="7695" w:type="dxa"/>
            <w:gridSpan w:val="3"/>
            <w:shd w:val="clear" w:color="auto" w:fill="auto"/>
            <w:tcMar>
              <w:top w:w="100" w:type="dxa"/>
              <w:left w:w="100" w:type="dxa"/>
              <w:bottom w:w="100" w:type="dxa"/>
              <w:right w:w="100" w:type="dxa"/>
            </w:tcMar>
          </w:tcPr>
          <w:p w14:paraId="00000139"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Students come back from immersion and attend class</w:t>
            </w:r>
          </w:p>
        </w:tc>
      </w:tr>
      <w:tr w:rsidR="0093219E" w14:paraId="648E964D" w14:textId="77777777">
        <w:trPr>
          <w:trHeight w:val="420"/>
        </w:trPr>
        <w:tc>
          <w:tcPr>
            <w:tcW w:w="9990" w:type="dxa"/>
            <w:gridSpan w:val="5"/>
            <w:shd w:val="clear" w:color="auto" w:fill="auto"/>
            <w:tcMar>
              <w:top w:w="100" w:type="dxa"/>
              <w:left w:w="100" w:type="dxa"/>
              <w:bottom w:w="100" w:type="dxa"/>
              <w:right w:w="100" w:type="dxa"/>
            </w:tcMar>
          </w:tcPr>
          <w:p w14:paraId="0000013C"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Stage 3: Feedback and Reflection</w:t>
            </w:r>
          </w:p>
        </w:tc>
      </w:tr>
      <w:tr w:rsidR="0093219E" w14:paraId="4D28E230" w14:textId="77777777">
        <w:trPr>
          <w:trHeight w:val="420"/>
        </w:trPr>
        <w:tc>
          <w:tcPr>
            <w:tcW w:w="735" w:type="dxa"/>
            <w:shd w:val="clear" w:color="auto" w:fill="auto"/>
            <w:tcMar>
              <w:top w:w="100" w:type="dxa"/>
              <w:left w:w="100" w:type="dxa"/>
              <w:bottom w:w="100" w:type="dxa"/>
              <w:right w:w="100" w:type="dxa"/>
            </w:tcMar>
          </w:tcPr>
          <w:p w14:paraId="00000141"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Week 10-12</w:t>
            </w:r>
          </w:p>
        </w:tc>
        <w:tc>
          <w:tcPr>
            <w:tcW w:w="1560" w:type="dxa"/>
            <w:shd w:val="clear" w:color="auto" w:fill="auto"/>
            <w:tcMar>
              <w:top w:w="100" w:type="dxa"/>
              <w:left w:w="100" w:type="dxa"/>
              <w:bottom w:w="100" w:type="dxa"/>
              <w:right w:w="100" w:type="dxa"/>
            </w:tcMar>
          </w:tcPr>
          <w:p w14:paraId="00000142"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Session: 17-20</w:t>
            </w:r>
          </w:p>
        </w:tc>
        <w:tc>
          <w:tcPr>
            <w:tcW w:w="7695" w:type="dxa"/>
            <w:gridSpan w:val="3"/>
            <w:shd w:val="clear" w:color="auto" w:fill="auto"/>
            <w:tcMar>
              <w:top w:w="100" w:type="dxa"/>
              <w:left w:w="100" w:type="dxa"/>
              <w:bottom w:w="100" w:type="dxa"/>
              <w:right w:w="100" w:type="dxa"/>
            </w:tcMar>
          </w:tcPr>
          <w:p w14:paraId="00000143" w14:textId="77777777" w:rsidR="0093219E" w:rsidRDefault="00E4380F">
            <w:pPr>
              <w:rPr>
                <w:rFonts w:ascii="Times New Roman" w:eastAsia="Times New Roman" w:hAnsi="Times New Roman" w:cs="Times New Roman"/>
              </w:rPr>
            </w:pPr>
            <w:r>
              <w:rPr>
                <w:rFonts w:ascii="Times New Roman" w:eastAsia="Times New Roman" w:hAnsi="Times New Roman" w:cs="Times New Roman"/>
              </w:rPr>
              <w:t xml:space="preserve">Stocktaking of immersive learning, what more could be done, and what resources are required. </w:t>
            </w:r>
          </w:p>
          <w:p w14:paraId="00000144" w14:textId="77777777" w:rsidR="0093219E" w:rsidRDefault="00E4380F">
            <w:pPr>
              <w:rPr>
                <w:rFonts w:ascii="Times New Roman" w:eastAsia="Times New Roman" w:hAnsi="Times New Roman" w:cs="Times New Roman"/>
              </w:rPr>
            </w:pPr>
            <w:r>
              <w:rPr>
                <w:rFonts w:ascii="Times New Roman" w:eastAsia="Times New Roman" w:hAnsi="Times New Roman" w:cs="Times New Roman"/>
              </w:rPr>
              <w:t>What have they learned about the topic and what have</w:t>
            </w:r>
            <w:r>
              <w:t xml:space="preserve"> </w:t>
            </w:r>
            <w:r>
              <w:rPr>
                <w:rFonts w:ascii="Times New Roman" w:eastAsia="Times New Roman" w:hAnsi="Times New Roman" w:cs="Times New Roman"/>
              </w:rPr>
              <w:t xml:space="preserve">they learned about themselves as doers and responsible changemakers? </w:t>
            </w:r>
          </w:p>
        </w:tc>
      </w:tr>
    </w:tbl>
    <w:p w14:paraId="00000147" w14:textId="77777777" w:rsidR="0093219E" w:rsidRDefault="0093219E">
      <w:pPr>
        <w:rPr>
          <w:rFonts w:ascii="Times New Roman" w:eastAsia="Times New Roman" w:hAnsi="Times New Roman" w:cs="Times New Roman"/>
          <w:b/>
        </w:rPr>
      </w:pPr>
    </w:p>
    <w:p w14:paraId="00000148" w14:textId="77777777" w:rsidR="0093219E" w:rsidRDefault="0093219E">
      <w:pPr>
        <w:rPr>
          <w:rFonts w:ascii="Times New Roman" w:eastAsia="Times New Roman" w:hAnsi="Times New Roman" w:cs="Times New Roman"/>
          <w:b/>
        </w:rPr>
      </w:pPr>
    </w:p>
    <w:p w14:paraId="00000149" w14:textId="77777777" w:rsidR="0093219E" w:rsidRDefault="00E4380F">
      <w:pPr>
        <w:numPr>
          <w:ilvl w:val="0"/>
          <w:numId w:val="4"/>
        </w:numPr>
        <w:rPr>
          <w:rFonts w:ascii="Times New Roman" w:eastAsia="Times New Roman" w:hAnsi="Times New Roman" w:cs="Times New Roman"/>
          <w:b/>
        </w:rPr>
      </w:pPr>
      <w:r>
        <w:rPr>
          <w:rFonts w:ascii="Times New Roman" w:eastAsia="Times New Roman" w:hAnsi="Times New Roman" w:cs="Times New Roman"/>
          <w:b/>
        </w:rPr>
        <w:t xml:space="preserve">Required Readings &amp; Other Resources </w:t>
      </w:r>
    </w:p>
    <w:p w14:paraId="0000014A" w14:textId="77777777" w:rsidR="0093219E" w:rsidRDefault="0093219E">
      <w:pPr>
        <w:ind w:left="720"/>
        <w:rPr>
          <w:rFonts w:ascii="Times New Roman" w:eastAsia="Times New Roman" w:hAnsi="Times New Roman" w:cs="Times New Roman"/>
          <w:b/>
        </w:rPr>
      </w:pPr>
    </w:p>
    <w:tbl>
      <w:tblPr>
        <w:tblStyle w:val="a4"/>
        <w:tblW w:w="9930" w:type="dxa"/>
        <w:tblInd w:w="-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
        <w:gridCol w:w="2895"/>
        <w:gridCol w:w="6090"/>
      </w:tblGrid>
      <w:tr w:rsidR="0093219E" w14:paraId="347A1997" w14:textId="77777777">
        <w:tc>
          <w:tcPr>
            <w:tcW w:w="94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000014B" w14:textId="77777777" w:rsidR="0093219E" w:rsidRDefault="00E4380F">
            <w:pPr>
              <w:widowControl w:val="0"/>
              <w:ind w:left="-100"/>
              <w:jc w:val="center"/>
              <w:rPr>
                <w:rFonts w:ascii="Times New Roman" w:eastAsia="Times New Roman" w:hAnsi="Times New Roman" w:cs="Times New Roman"/>
                <w:b/>
              </w:rPr>
            </w:pPr>
            <w:r>
              <w:rPr>
                <w:rFonts w:ascii="Times New Roman" w:eastAsia="Times New Roman" w:hAnsi="Times New Roman" w:cs="Times New Roman"/>
                <w:b/>
              </w:rPr>
              <w:t>Class Week</w:t>
            </w:r>
          </w:p>
        </w:tc>
        <w:tc>
          <w:tcPr>
            <w:tcW w:w="289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000014C" w14:textId="77777777" w:rsidR="0093219E" w:rsidRDefault="00E4380F">
            <w:pPr>
              <w:widowControl w:val="0"/>
              <w:ind w:left="-100"/>
              <w:jc w:val="center"/>
              <w:rPr>
                <w:rFonts w:ascii="Times New Roman" w:eastAsia="Times New Roman" w:hAnsi="Times New Roman" w:cs="Times New Roman"/>
                <w:b/>
              </w:rPr>
            </w:pPr>
            <w:r>
              <w:rPr>
                <w:rFonts w:ascii="Times New Roman" w:eastAsia="Times New Roman" w:hAnsi="Times New Roman" w:cs="Times New Roman"/>
                <w:b/>
              </w:rPr>
              <w:t>Session #</w:t>
            </w:r>
          </w:p>
        </w:tc>
        <w:tc>
          <w:tcPr>
            <w:tcW w:w="609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000014D" w14:textId="77777777" w:rsidR="0093219E" w:rsidRDefault="00E4380F">
            <w:pPr>
              <w:widowControl w:val="0"/>
              <w:ind w:left="-100"/>
              <w:jc w:val="center"/>
              <w:rPr>
                <w:rFonts w:ascii="Times New Roman" w:eastAsia="Times New Roman" w:hAnsi="Times New Roman" w:cs="Times New Roman"/>
                <w:b/>
              </w:rPr>
            </w:pPr>
            <w:r>
              <w:rPr>
                <w:rFonts w:ascii="Times New Roman" w:eastAsia="Times New Roman" w:hAnsi="Times New Roman" w:cs="Times New Roman"/>
                <w:b/>
              </w:rPr>
              <w:t>Required Readings &amp; Other Resources</w:t>
            </w:r>
          </w:p>
        </w:tc>
      </w:tr>
      <w:tr w:rsidR="0093219E" w14:paraId="4B347AA4" w14:textId="77777777">
        <w:trPr>
          <w:trHeight w:val="400"/>
        </w:trPr>
        <w:tc>
          <w:tcPr>
            <w:tcW w:w="9930" w:type="dxa"/>
            <w:gridSpan w:val="3"/>
            <w:shd w:val="clear" w:color="auto" w:fill="auto"/>
            <w:tcMar>
              <w:top w:w="100" w:type="dxa"/>
              <w:left w:w="100" w:type="dxa"/>
              <w:bottom w:w="100" w:type="dxa"/>
              <w:right w:w="100" w:type="dxa"/>
            </w:tcMar>
          </w:tcPr>
          <w:p w14:paraId="0000014E" w14:textId="77777777" w:rsidR="0093219E" w:rsidRDefault="00E4380F">
            <w:pPr>
              <w:rPr>
                <w:rFonts w:ascii="Times New Roman" w:eastAsia="Times New Roman" w:hAnsi="Times New Roman" w:cs="Times New Roman"/>
                <w:b/>
              </w:rPr>
            </w:pPr>
            <w:r>
              <w:rPr>
                <w:rFonts w:ascii="Times New Roman" w:eastAsia="Times New Roman" w:hAnsi="Times New Roman" w:cs="Times New Roman"/>
                <w:b/>
              </w:rPr>
              <w:t>Stage 1: Theoretical Explorations of Community and Community Engagement</w:t>
            </w:r>
          </w:p>
        </w:tc>
      </w:tr>
      <w:tr w:rsidR="0093219E" w14:paraId="3751B5AD" w14:textId="77777777">
        <w:trPr>
          <w:trHeight w:val="420"/>
        </w:trPr>
        <w:tc>
          <w:tcPr>
            <w:tcW w:w="945" w:type="dxa"/>
            <w:vMerge w:val="restart"/>
            <w:shd w:val="clear" w:color="auto" w:fill="auto"/>
            <w:tcMar>
              <w:top w:w="100" w:type="dxa"/>
              <w:left w:w="100" w:type="dxa"/>
              <w:bottom w:w="100" w:type="dxa"/>
              <w:right w:w="100" w:type="dxa"/>
            </w:tcMar>
          </w:tcPr>
          <w:p w14:paraId="00000151"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Week 1</w:t>
            </w:r>
          </w:p>
        </w:tc>
        <w:tc>
          <w:tcPr>
            <w:tcW w:w="2895" w:type="dxa"/>
            <w:shd w:val="clear" w:color="auto" w:fill="auto"/>
            <w:tcMar>
              <w:top w:w="100" w:type="dxa"/>
              <w:left w:w="100" w:type="dxa"/>
              <w:bottom w:w="100" w:type="dxa"/>
              <w:right w:w="100" w:type="dxa"/>
            </w:tcMar>
          </w:tcPr>
          <w:p w14:paraId="00000152"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Session 1: Introduction </w:t>
            </w:r>
          </w:p>
        </w:tc>
        <w:tc>
          <w:tcPr>
            <w:tcW w:w="6090" w:type="dxa"/>
            <w:shd w:val="clear" w:color="auto" w:fill="auto"/>
            <w:tcMar>
              <w:top w:w="100" w:type="dxa"/>
              <w:left w:w="100" w:type="dxa"/>
              <w:bottom w:w="100" w:type="dxa"/>
              <w:right w:w="100" w:type="dxa"/>
            </w:tcMar>
          </w:tcPr>
          <w:p w14:paraId="00000153" w14:textId="77777777" w:rsidR="0093219E" w:rsidRDefault="00E4380F">
            <w:pPr>
              <w:rPr>
                <w:rFonts w:ascii="Times New Roman" w:eastAsia="Times New Roman" w:hAnsi="Times New Roman" w:cs="Times New Roman"/>
              </w:rPr>
            </w:pPr>
            <w:r>
              <w:rPr>
                <w:rFonts w:ascii="Times New Roman" w:eastAsia="Times New Roman" w:hAnsi="Times New Roman" w:cs="Times New Roman"/>
              </w:rPr>
              <w:t>What is Community Engagement?</w:t>
            </w:r>
          </w:p>
          <w:p w14:paraId="00000154" w14:textId="77777777" w:rsidR="0093219E" w:rsidRDefault="00C979CB">
            <w:pPr>
              <w:rPr>
                <w:rFonts w:ascii="Times New Roman" w:eastAsia="Times New Roman" w:hAnsi="Times New Roman" w:cs="Times New Roman"/>
              </w:rPr>
            </w:pPr>
            <w:hyperlink r:id="rId9">
              <w:r w:rsidR="00E4380F">
                <w:rPr>
                  <w:rFonts w:ascii="Times New Roman" w:eastAsia="Times New Roman" w:hAnsi="Times New Roman" w:cs="Times New Roman"/>
                  <w:color w:val="1155CC"/>
                  <w:u w:val="single"/>
                </w:rPr>
                <w:t>https://aese.psu.edu/research/centers/cecd/engagement-toolbox/engagement/what-is-community-engagement</w:t>
              </w:r>
            </w:hyperlink>
            <w:r w:rsidR="00E4380F">
              <w:rPr>
                <w:rFonts w:ascii="Times New Roman" w:eastAsia="Times New Roman" w:hAnsi="Times New Roman" w:cs="Times New Roman"/>
              </w:rPr>
              <w:t xml:space="preserve"> </w:t>
            </w:r>
          </w:p>
          <w:p w14:paraId="00000155" w14:textId="77777777" w:rsidR="0093219E" w:rsidRDefault="0093219E">
            <w:pPr>
              <w:rPr>
                <w:rFonts w:ascii="Times New Roman" w:eastAsia="Times New Roman" w:hAnsi="Times New Roman" w:cs="Times New Roman"/>
              </w:rPr>
            </w:pPr>
          </w:p>
          <w:p w14:paraId="00000156"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FRIDA Garden of Change Map (interactive)</w:t>
            </w:r>
          </w:p>
          <w:p w14:paraId="00000157" w14:textId="77777777" w:rsidR="0093219E" w:rsidRDefault="00C979CB">
            <w:pPr>
              <w:widowControl w:val="0"/>
              <w:spacing w:line="240" w:lineRule="auto"/>
              <w:rPr>
                <w:rFonts w:ascii="Times New Roman" w:eastAsia="Times New Roman" w:hAnsi="Times New Roman" w:cs="Times New Roman"/>
              </w:rPr>
            </w:pPr>
            <w:hyperlink r:id="rId10">
              <w:r w:rsidR="00E4380F">
                <w:rPr>
                  <w:rFonts w:ascii="Times New Roman" w:eastAsia="Times New Roman" w:hAnsi="Times New Roman" w:cs="Times New Roman"/>
                  <w:color w:val="1155CC"/>
                  <w:u w:val="single"/>
                </w:rPr>
                <w:t>https://youngfeministfund.org/GardenofChangeA.html</w:t>
              </w:r>
            </w:hyperlink>
            <w:r w:rsidR="00E4380F">
              <w:rPr>
                <w:rFonts w:ascii="Times New Roman" w:eastAsia="Times New Roman" w:hAnsi="Times New Roman" w:cs="Times New Roman"/>
              </w:rPr>
              <w:t xml:space="preserve"> </w:t>
            </w:r>
          </w:p>
        </w:tc>
      </w:tr>
      <w:tr w:rsidR="0093219E" w14:paraId="54B38E5B" w14:textId="77777777">
        <w:trPr>
          <w:trHeight w:val="420"/>
        </w:trPr>
        <w:tc>
          <w:tcPr>
            <w:tcW w:w="945" w:type="dxa"/>
            <w:vMerge/>
            <w:shd w:val="clear" w:color="auto" w:fill="auto"/>
            <w:tcMar>
              <w:top w:w="100" w:type="dxa"/>
              <w:left w:w="100" w:type="dxa"/>
              <w:bottom w:w="100" w:type="dxa"/>
              <w:right w:w="100" w:type="dxa"/>
            </w:tcMar>
          </w:tcPr>
          <w:p w14:paraId="00000158" w14:textId="77777777" w:rsidR="0093219E" w:rsidRDefault="0093219E">
            <w:pPr>
              <w:widowControl w:val="0"/>
              <w:pBdr>
                <w:top w:val="nil"/>
                <w:left w:val="nil"/>
                <w:bottom w:val="nil"/>
                <w:right w:val="nil"/>
                <w:between w:val="nil"/>
              </w:pBdr>
              <w:rPr>
                <w:rFonts w:ascii="Times New Roman" w:eastAsia="Times New Roman" w:hAnsi="Times New Roman" w:cs="Times New Roman"/>
              </w:rPr>
            </w:pPr>
          </w:p>
        </w:tc>
        <w:tc>
          <w:tcPr>
            <w:tcW w:w="2895" w:type="dxa"/>
            <w:shd w:val="clear" w:color="auto" w:fill="auto"/>
            <w:tcMar>
              <w:top w:w="100" w:type="dxa"/>
              <w:left w:w="100" w:type="dxa"/>
              <w:bottom w:w="100" w:type="dxa"/>
              <w:right w:w="100" w:type="dxa"/>
            </w:tcMar>
          </w:tcPr>
          <w:p w14:paraId="00000159"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Session 2: Community Organization - Theories and Models </w:t>
            </w:r>
          </w:p>
        </w:tc>
        <w:tc>
          <w:tcPr>
            <w:tcW w:w="6090" w:type="dxa"/>
            <w:shd w:val="clear" w:color="auto" w:fill="auto"/>
            <w:tcMar>
              <w:top w:w="100" w:type="dxa"/>
              <w:left w:w="100" w:type="dxa"/>
              <w:bottom w:w="100" w:type="dxa"/>
              <w:right w:w="100" w:type="dxa"/>
            </w:tcMar>
          </w:tcPr>
          <w:p w14:paraId="16E1AB03" w14:textId="77777777" w:rsidR="00131832" w:rsidRDefault="00131832" w:rsidP="0013183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Theories and Frameworks in Community Work</w:t>
            </w:r>
          </w:p>
          <w:p w14:paraId="6A6A5320" w14:textId="77777777" w:rsidR="00131832" w:rsidRDefault="00131832" w:rsidP="00131832">
            <w:pPr>
              <w:rPr>
                <w:rFonts w:ascii="Times New Roman" w:eastAsia="Times New Roman" w:hAnsi="Times New Roman" w:cs="Times New Roman"/>
              </w:rPr>
            </w:pPr>
            <w:hyperlink r:id="rId11">
              <w:r>
                <w:rPr>
                  <w:rFonts w:ascii="Times New Roman" w:eastAsia="Times New Roman" w:hAnsi="Times New Roman" w:cs="Times New Roman"/>
                  <w:color w:val="1155CC"/>
                  <w:u w:val="single"/>
                </w:rPr>
                <w:t>https://ecampusontario.pressbooks.pub/communitydevelopmentpractice/chapter/chapter-3-theories-approaches-and-frameworks-in-community-work/</w:t>
              </w:r>
            </w:hyperlink>
            <w:r>
              <w:rPr>
                <w:rFonts w:ascii="Times New Roman" w:eastAsia="Times New Roman" w:hAnsi="Times New Roman" w:cs="Times New Roman"/>
              </w:rPr>
              <w:t xml:space="preserve"> </w:t>
            </w:r>
          </w:p>
          <w:p w14:paraId="0000015A" w14:textId="77777777" w:rsidR="0093219E" w:rsidRDefault="0093219E">
            <w:pPr>
              <w:rPr>
                <w:rFonts w:ascii="Times New Roman" w:eastAsia="Times New Roman" w:hAnsi="Times New Roman" w:cs="Times New Roman"/>
              </w:rPr>
            </w:pPr>
          </w:p>
        </w:tc>
      </w:tr>
      <w:tr w:rsidR="0093219E" w14:paraId="0769111A" w14:textId="77777777">
        <w:trPr>
          <w:trHeight w:val="420"/>
        </w:trPr>
        <w:tc>
          <w:tcPr>
            <w:tcW w:w="945" w:type="dxa"/>
            <w:vMerge w:val="restart"/>
            <w:shd w:val="clear" w:color="auto" w:fill="auto"/>
            <w:tcMar>
              <w:top w:w="100" w:type="dxa"/>
              <w:left w:w="100" w:type="dxa"/>
              <w:bottom w:w="100" w:type="dxa"/>
              <w:right w:w="100" w:type="dxa"/>
            </w:tcMar>
          </w:tcPr>
          <w:p w14:paraId="0000015B"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Week 2</w:t>
            </w:r>
          </w:p>
        </w:tc>
        <w:tc>
          <w:tcPr>
            <w:tcW w:w="2895" w:type="dxa"/>
            <w:shd w:val="clear" w:color="auto" w:fill="auto"/>
            <w:tcMar>
              <w:top w:w="100" w:type="dxa"/>
              <w:left w:w="100" w:type="dxa"/>
              <w:bottom w:w="100" w:type="dxa"/>
              <w:right w:w="100" w:type="dxa"/>
            </w:tcMar>
          </w:tcPr>
          <w:p w14:paraId="7FC1E42A" w14:textId="77777777" w:rsidR="0080635A" w:rsidRDefault="00E4380F" w:rsidP="0080635A">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Session 3: </w:t>
            </w:r>
            <w:r w:rsidR="0080635A">
              <w:rPr>
                <w:rFonts w:ascii="Times New Roman" w:eastAsia="Times New Roman" w:hAnsi="Times New Roman" w:cs="Times New Roman"/>
              </w:rPr>
              <w:t xml:space="preserve">Active and Activating Citizenship Through Community Engagement </w:t>
            </w:r>
          </w:p>
          <w:p w14:paraId="0000015C" w14:textId="4C5B2F32" w:rsidR="0093219E" w:rsidRDefault="0093219E">
            <w:pPr>
              <w:widowControl w:val="0"/>
              <w:spacing w:line="240" w:lineRule="auto"/>
              <w:rPr>
                <w:rFonts w:ascii="Times New Roman" w:eastAsia="Times New Roman" w:hAnsi="Times New Roman" w:cs="Times New Roman"/>
              </w:rPr>
            </w:pPr>
          </w:p>
        </w:tc>
        <w:tc>
          <w:tcPr>
            <w:tcW w:w="6090" w:type="dxa"/>
            <w:shd w:val="clear" w:color="auto" w:fill="auto"/>
            <w:tcMar>
              <w:top w:w="100" w:type="dxa"/>
              <w:left w:w="100" w:type="dxa"/>
              <w:bottom w:w="100" w:type="dxa"/>
              <w:right w:w="100" w:type="dxa"/>
            </w:tcMar>
          </w:tcPr>
          <w:p w14:paraId="00000160"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Civic Engagement </w:t>
            </w:r>
          </w:p>
          <w:p w14:paraId="00000161" w14:textId="77777777" w:rsidR="0093219E" w:rsidRDefault="00C979CB">
            <w:pPr>
              <w:widowControl w:val="0"/>
              <w:spacing w:line="240" w:lineRule="auto"/>
              <w:rPr>
                <w:rFonts w:ascii="Times New Roman" w:eastAsia="Times New Roman" w:hAnsi="Times New Roman" w:cs="Times New Roman"/>
              </w:rPr>
            </w:pPr>
            <w:hyperlink r:id="rId12">
              <w:r w:rsidR="00E4380F">
                <w:rPr>
                  <w:rFonts w:ascii="Times New Roman" w:eastAsia="Times New Roman" w:hAnsi="Times New Roman" w:cs="Times New Roman"/>
                  <w:color w:val="1155CC"/>
                  <w:u w:val="single"/>
                </w:rPr>
                <w:t>https://democracyinstitute.ceu.edu/articles/jonathan-becker-what-civic-engagement-and-not</w:t>
              </w:r>
            </w:hyperlink>
            <w:r w:rsidR="00E4380F">
              <w:rPr>
                <w:rFonts w:ascii="Times New Roman" w:eastAsia="Times New Roman" w:hAnsi="Times New Roman" w:cs="Times New Roman"/>
              </w:rPr>
              <w:t xml:space="preserve"> </w:t>
            </w:r>
          </w:p>
          <w:p w14:paraId="00000162" w14:textId="77777777" w:rsidR="0093219E" w:rsidRDefault="0093219E">
            <w:pPr>
              <w:widowControl w:val="0"/>
              <w:spacing w:line="240" w:lineRule="auto"/>
              <w:rPr>
                <w:rFonts w:ascii="Times New Roman" w:eastAsia="Times New Roman" w:hAnsi="Times New Roman" w:cs="Times New Roman"/>
              </w:rPr>
            </w:pPr>
          </w:p>
          <w:p w14:paraId="00000163" w14:textId="77777777" w:rsidR="0093219E" w:rsidRDefault="00E4380F">
            <w:pPr>
              <w:rPr>
                <w:rFonts w:ascii="Times New Roman" w:eastAsia="Times New Roman" w:hAnsi="Times New Roman" w:cs="Times New Roman"/>
              </w:rPr>
            </w:pPr>
            <w:proofErr w:type="spellStart"/>
            <w:r>
              <w:rPr>
                <w:rFonts w:ascii="Times New Roman" w:eastAsia="Times New Roman" w:hAnsi="Times New Roman" w:cs="Times New Roman"/>
              </w:rPr>
              <w:t>Onaka</w:t>
            </w:r>
            <w:proofErr w:type="spellEnd"/>
            <w:r>
              <w:rPr>
                <w:rFonts w:ascii="Times New Roman" w:eastAsia="Times New Roman" w:hAnsi="Times New Roman" w:cs="Times New Roman"/>
              </w:rPr>
              <w:t xml:space="preserve">, F., &amp; </w:t>
            </w:r>
            <w:proofErr w:type="spellStart"/>
            <w:r>
              <w:rPr>
                <w:rFonts w:ascii="Times New Roman" w:eastAsia="Times New Roman" w:hAnsi="Times New Roman" w:cs="Times New Roman"/>
              </w:rPr>
              <w:t>Onaka</w:t>
            </w:r>
            <w:proofErr w:type="spellEnd"/>
            <w:r>
              <w:rPr>
                <w:rFonts w:ascii="Times New Roman" w:eastAsia="Times New Roman" w:hAnsi="Times New Roman" w:cs="Times New Roman"/>
              </w:rPr>
              <w:t xml:space="preserve">, F. (2017). Community Transformation in Asian Societies. An Introduction. </w:t>
            </w:r>
            <w:r>
              <w:rPr>
                <w:rFonts w:ascii="Times New Roman" w:eastAsia="Times New Roman" w:hAnsi="Times New Roman" w:cs="Times New Roman"/>
                <w:i/>
              </w:rPr>
              <w:t xml:space="preserve">Historical Social Research / </w:t>
            </w:r>
            <w:proofErr w:type="spellStart"/>
            <w:r>
              <w:rPr>
                <w:rFonts w:ascii="Times New Roman" w:eastAsia="Times New Roman" w:hAnsi="Times New Roman" w:cs="Times New Roman"/>
                <w:i/>
              </w:rPr>
              <w:t>Historische</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Sozialforschung</w:t>
            </w:r>
            <w:proofErr w:type="spellEnd"/>
            <w:r>
              <w:rPr>
                <w:rFonts w:ascii="Times New Roman" w:eastAsia="Times New Roman" w:hAnsi="Times New Roman" w:cs="Times New Roman"/>
              </w:rPr>
              <w:t xml:space="preserve">, </w:t>
            </w:r>
            <w:r>
              <w:rPr>
                <w:rFonts w:ascii="Times New Roman" w:eastAsia="Times New Roman" w:hAnsi="Times New Roman" w:cs="Times New Roman"/>
                <w:i/>
              </w:rPr>
              <w:t>42</w:t>
            </w:r>
            <w:r>
              <w:rPr>
                <w:rFonts w:ascii="Times New Roman" w:eastAsia="Times New Roman" w:hAnsi="Times New Roman" w:cs="Times New Roman"/>
              </w:rPr>
              <w:t xml:space="preserve">(3 (161)), 277–288. </w:t>
            </w:r>
            <w:hyperlink r:id="rId13">
              <w:r>
                <w:rPr>
                  <w:rFonts w:ascii="Times New Roman" w:eastAsia="Times New Roman" w:hAnsi="Times New Roman" w:cs="Times New Roman"/>
                  <w:color w:val="1155CC"/>
                  <w:u w:val="single"/>
                </w:rPr>
                <w:t>http://www.jstor.org/stable/44425371</w:t>
              </w:r>
            </w:hyperlink>
            <w:r>
              <w:rPr>
                <w:rFonts w:ascii="Times New Roman" w:eastAsia="Times New Roman" w:hAnsi="Times New Roman" w:cs="Times New Roman"/>
              </w:rPr>
              <w:t xml:space="preserve">  </w:t>
            </w:r>
          </w:p>
          <w:p w14:paraId="00000164" w14:textId="77777777" w:rsidR="0093219E" w:rsidRDefault="0093219E">
            <w:pPr>
              <w:rPr>
                <w:rFonts w:ascii="Times New Roman" w:eastAsia="Times New Roman" w:hAnsi="Times New Roman" w:cs="Times New Roman"/>
              </w:rPr>
            </w:pPr>
          </w:p>
          <w:p w14:paraId="00000165" w14:textId="77777777" w:rsidR="0093219E" w:rsidRDefault="00E4380F">
            <w:pPr>
              <w:rPr>
                <w:rFonts w:ascii="Times New Roman" w:eastAsia="Times New Roman" w:hAnsi="Times New Roman" w:cs="Times New Roman"/>
              </w:rPr>
            </w:pPr>
            <w:r>
              <w:rPr>
                <w:rFonts w:ascii="Times New Roman" w:eastAsia="Times New Roman" w:hAnsi="Times New Roman" w:cs="Times New Roman"/>
              </w:rPr>
              <w:t>Critique of Voluntourism</w:t>
            </w:r>
          </w:p>
          <w:p w14:paraId="00000166" w14:textId="77777777" w:rsidR="0093219E" w:rsidRDefault="00C979CB">
            <w:pPr>
              <w:rPr>
                <w:rFonts w:ascii="Times New Roman" w:eastAsia="Times New Roman" w:hAnsi="Times New Roman" w:cs="Times New Roman"/>
              </w:rPr>
            </w:pPr>
            <w:hyperlink r:id="rId14">
              <w:r w:rsidR="00E4380F">
                <w:rPr>
                  <w:rFonts w:ascii="Times New Roman" w:eastAsia="Times New Roman" w:hAnsi="Times New Roman" w:cs="Times New Roman"/>
                  <w:color w:val="1155CC"/>
                  <w:u w:val="single"/>
                </w:rPr>
                <w:t>https://www.theguardian.com/news/2018/sep/13/the-business-of-voluntourism-do-western-do-gooders-actually-do-harm</w:t>
              </w:r>
            </w:hyperlink>
            <w:r w:rsidR="00E4380F">
              <w:rPr>
                <w:rFonts w:ascii="Times New Roman" w:eastAsia="Times New Roman" w:hAnsi="Times New Roman" w:cs="Times New Roman"/>
              </w:rPr>
              <w:t xml:space="preserve"> </w:t>
            </w:r>
          </w:p>
          <w:p w14:paraId="00000167" w14:textId="77777777" w:rsidR="0093219E" w:rsidRDefault="0093219E">
            <w:pPr>
              <w:widowControl w:val="0"/>
              <w:spacing w:line="240" w:lineRule="auto"/>
              <w:rPr>
                <w:rFonts w:ascii="Times New Roman" w:eastAsia="Times New Roman" w:hAnsi="Times New Roman" w:cs="Times New Roman"/>
              </w:rPr>
            </w:pPr>
          </w:p>
        </w:tc>
      </w:tr>
      <w:tr w:rsidR="0093219E" w14:paraId="64C1D654" w14:textId="77777777">
        <w:trPr>
          <w:trHeight w:val="420"/>
        </w:trPr>
        <w:tc>
          <w:tcPr>
            <w:tcW w:w="945" w:type="dxa"/>
            <w:vMerge/>
            <w:shd w:val="clear" w:color="auto" w:fill="auto"/>
            <w:tcMar>
              <w:top w:w="100" w:type="dxa"/>
              <w:left w:w="100" w:type="dxa"/>
              <w:bottom w:w="100" w:type="dxa"/>
              <w:right w:w="100" w:type="dxa"/>
            </w:tcMar>
          </w:tcPr>
          <w:p w14:paraId="00000168" w14:textId="77777777" w:rsidR="0093219E" w:rsidRDefault="0093219E">
            <w:pPr>
              <w:widowControl w:val="0"/>
              <w:pBdr>
                <w:top w:val="nil"/>
                <w:left w:val="nil"/>
                <w:bottom w:val="nil"/>
                <w:right w:val="nil"/>
                <w:between w:val="nil"/>
              </w:pBdr>
              <w:rPr>
                <w:rFonts w:ascii="Times New Roman" w:eastAsia="Times New Roman" w:hAnsi="Times New Roman" w:cs="Times New Roman"/>
              </w:rPr>
            </w:pPr>
          </w:p>
        </w:tc>
        <w:tc>
          <w:tcPr>
            <w:tcW w:w="2895" w:type="dxa"/>
            <w:shd w:val="clear" w:color="auto" w:fill="auto"/>
            <w:tcMar>
              <w:top w:w="100" w:type="dxa"/>
              <w:left w:w="100" w:type="dxa"/>
              <w:bottom w:w="100" w:type="dxa"/>
              <w:right w:w="100" w:type="dxa"/>
            </w:tcMar>
          </w:tcPr>
          <w:p w14:paraId="00000169"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Session 4: Social Problems - A Bangladesh Perspective</w:t>
            </w:r>
          </w:p>
        </w:tc>
        <w:tc>
          <w:tcPr>
            <w:tcW w:w="6090" w:type="dxa"/>
            <w:shd w:val="clear" w:color="auto" w:fill="auto"/>
            <w:tcMar>
              <w:top w:w="100" w:type="dxa"/>
              <w:left w:w="100" w:type="dxa"/>
              <w:bottom w:w="100" w:type="dxa"/>
              <w:right w:w="100" w:type="dxa"/>
            </w:tcMar>
          </w:tcPr>
          <w:p w14:paraId="0000016A"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Leave No one Behind Documentary: </w:t>
            </w:r>
            <w:hyperlink r:id="rId15">
              <w:r>
                <w:rPr>
                  <w:rFonts w:ascii="Times New Roman" w:eastAsia="Times New Roman" w:hAnsi="Times New Roman" w:cs="Times New Roman"/>
                  <w:color w:val="1155CC"/>
                  <w:u w:val="single"/>
                </w:rPr>
                <w:t>https://www.youtube.com/watch?v=bYZuVwl5Tcs&amp;t=196s</w:t>
              </w:r>
            </w:hyperlink>
          </w:p>
          <w:p w14:paraId="0000016B" w14:textId="77777777" w:rsidR="0093219E" w:rsidRDefault="0093219E">
            <w:pPr>
              <w:widowControl w:val="0"/>
              <w:spacing w:line="240" w:lineRule="auto"/>
              <w:rPr>
                <w:rFonts w:ascii="Times New Roman" w:eastAsia="Times New Roman" w:hAnsi="Times New Roman" w:cs="Times New Roman"/>
              </w:rPr>
            </w:pPr>
          </w:p>
          <w:p w14:paraId="0000016C" w14:textId="77777777" w:rsidR="0093219E" w:rsidRDefault="00C979CB">
            <w:pPr>
              <w:widowControl w:val="0"/>
              <w:spacing w:line="240" w:lineRule="auto"/>
              <w:rPr>
                <w:rFonts w:ascii="Times New Roman" w:eastAsia="Times New Roman" w:hAnsi="Times New Roman" w:cs="Times New Roman"/>
              </w:rPr>
            </w:pPr>
            <w:hyperlink r:id="rId16">
              <w:r w:rsidR="00E4380F">
                <w:rPr>
                  <w:rFonts w:ascii="Times New Roman" w:eastAsia="Times New Roman" w:hAnsi="Times New Roman" w:cs="Times New Roman"/>
                  <w:color w:val="1155CC"/>
                  <w:u w:val="single"/>
                </w:rPr>
                <w:t>https://www.sagepub.com/sites/default/files/upm-binaries/46934_CH_3.pdf</w:t>
              </w:r>
            </w:hyperlink>
          </w:p>
        </w:tc>
      </w:tr>
      <w:tr w:rsidR="0093219E" w14:paraId="7B484415" w14:textId="77777777">
        <w:trPr>
          <w:trHeight w:val="420"/>
        </w:trPr>
        <w:tc>
          <w:tcPr>
            <w:tcW w:w="945" w:type="dxa"/>
            <w:vMerge w:val="restart"/>
            <w:shd w:val="clear" w:color="auto" w:fill="auto"/>
            <w:tcMar>
              <w:top w:w="100" w:type="dxa"/>
              <w:left w:w="100" w:type="dxa"/>
              <w:bottom w:w="100" w:type="dxa"/>
              <w:right w:w="100" w:type="dxa"/>
            </w:tcMar>
          </w:tcPr>
          <w:p w14:paraId="0000016D"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Week 3 </w:t>
            </w:r>
          </w:p>
        </w:tc>
        <w:tc>
          <w:tcPr>
            <w:tcW w:w="2895" w:type="dxa"/>
            <w:shd w:val="clear" w:color="auto" w:fill="auto"/>
            <w:tcMar>
              <w:top w:w="100" w:type="dxa"/>
              <w:left w:w="100" w:type="dxa"/>
              <w:bottom w:w="100" w:type="dxa"/>
              <w:right w:w="100" w:type="dxa"/>
            </w:tcMar>
          </w:tcPr>
          <w:p w14:paraId="0000016E"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Session 5: SDGs and Bangladesh</w:t>
            </w:r>
          </w:p>
        </w:tc>
        <w:tc>
          <w:tcPr>
            <w:tcW w:w="6090" w:type="dxa"/>
            <w:shd w:val="clear" w:color="auto" w:fill="auto"/>
            <w:tcMar>
              <w:top w:w="100" w:type="dxa"/>
              <w:left w:w="100" w:type="dxa"/>
              <w:bottom w:w="100" w:type="dxa"/>
              <w:right w:w="100" w:type="dxa"/>
            </w:tcMar>
          </w:tcPr>
          <w:p w14:paraId="0000016F"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National Development Narrative &amp; Local Realities Documentary: </w:t>
            </w:r>
            <w:hyperlink r:id="rId17">
              <w:r>
                <w:rPr>
                  <w:rFonts w:ascii="Times New Roman" w:eastAsia="Times New Roman" w:hAnsi="Times New Roman" w:cs="Times New Roman"/>
                  <w:color w:val="1155CC"/>
                  <w:u w:val="single"/>
                </w:rPr>
                <w:t>https://www.youtube.com/watch?v=DHwYM84tOWw&amp;t=2s</w:t>
              </w:r>
            </w:hyperlink>
          </w:p>
          <w:p w14:paraId="00000170" w14:textId="77777777" w:rsidR="0093219E" w:rsidRDefault="0093219E">
            <w:pPr>
              <w:widowControl w:val="0"/>
              <w:spacing w:line="240" w:lineRule="auto"/>
              <w:rPr>
                <w:rFonts w:ascii="Times New Roman" w:eastAsia="Times New Roman" w:hAnsi="Times New Roman" w:cs="Times New Roman"/>
              </w:rPr>
            </w:pPr>
          </w:p>
          <w:p w14:paraId="00000171"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Bangladesh SDG overview: </w:t>
            </w:r>
            <w:hyperlink r:id="rId18">
              <w:r>
                <w:rPr>
                  <w:rFonts w:ascii="Times New Roman" w:eastAsia="Times New Roman" w:hAnsi="Times New Roman" w:cs="Times New Roman"/>
                  <w:color w:val="1155CC"/>
                  <w:u w:val="single"/>
                </w:rPr>
                <w:t>https://dashboards.sdgindex.org/profiles/bangladesh</w:t>
              </w:r>
            </w:hyperlink>
          </w:p>
          <w:p w14:paraId="00000172" w14:textId="77777777" w:rsidR="0093219E" w:rsidRDefault="0093219E">
            <w:pPr>
              <w:widowControl w:val="0"/>
              <w:spacing w:line="240" w:lineRule="auto"/>
              <w:rPr>
                <w:rFonts w:ascii="Times New Roman" w:eastAsia="Times New Roman" w:hAnsi="Times New Roman" w:cs="Times New Roman"/>
              </w:rPr>
            </w:pPr>
          </w:p>
          <w:p w14:paraId="00000173"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Bangladesh SDG Report 2023: </w:t>
            </w:r>
            <w:hyperlink r:id="rId19">
              <w:r>
                <w:rPr>
                  <w:rFonts w:ascii="Times New Roman" w:eastAsia="Times New Roman" w:hAnsi="Times New Roman" w:cs="Times New Roman"/>
                  <w:color w:val="1155CC"/>
                  <w:u w:val="single"/>
                </w:rPr>
                <w:t>https://gedkp.gov.bd/wp-content/uploads/2023/02/SDGs-Progress-Report-2022-Final-output-file-1-February-2023-Full-book_compressed.pdf?post_id=3032</w:t>
              </w:r>
            </w:hyperlink>
          </w:p>
          <w:p w14:paraId="00000174" w14:textId="77777777" w:rsidR="0093219E" w:rsidRDefault="0093219E">
            <w:pPr>
              <w:widowControl w:val="0"/>
              <w:spacing w:line="240" w:lineRule="auto"/>
              <w:rPr>
                <w:rFonts w:ascii="Times New Roman" w:eastAsia="Times New Roman" w:hAnsi="Times New Roman" w:cs="Times New Roman"/>
              </w:rPr>
            </w:pPr>
          </w:p>
        </w:tc>
      </w:tr>
      <w:tr w:rsidR="0093219E" w14:paraId="1E68C53A" w14:textId="77777777">
        <w:trPr>
          <w:trHeight w:val="420"/>
        </w:trPr>
        <w:tc>
          <w:tcPr>
            <w:tcW w:w="945" w:type="dxa"/>
            <w:vMerge/>
            <w:shd w:val="clear" w:color="auto" w:fill="auto"/>
            <w:tcMar>
              <w:top w:w="100" w:type="dxa"/>
              <w:left w:w="100" w:type="dxa"/>
              <w:bottom w:w="100" w:type="dxa"/>
              <w:right w:w="100" w:type="dxa"/>
            </w:tcMar>
          </w:tcPr>
          <w:p w14:paraId="00000175" w14:textId="77777777" w:rsidR="0093219E" w:rsidRDefault="0093219E">
            <w:pPr>
              <w:widowControl w:val="0"/>
              <w:pBdr>
                <w:top w:val="nil"/>
                <w:left w:val="nil"/>
                <w:bottom w:val="nil"/>
                <w:right w:val="nil"/>
                <w:between w:val="nil"/>
              </w:pBdr>
              <w:rPr>
                <w:rFonts w:ascii="Times New Roman" w:eastAsia="Times New Roman" w:hAnsi="Times New Roman" w:cs="Times New Roman"/>
              </w:rPr>
            </w:pPr>
          </w:p>
        </w:tc>
        <w:tc>
          <w:tcPr>
            <w:tcW w:w="2895" w:type="dxa"/>
            <w:shd w:val="clear" w:color="auto" w:fill="auto"/>
            <w:tcMar>
              <w:top w:w="100" w:type="dxa"/>
              <w:left w:w="100" w:type="dxa"/>
              <w:bottom w:w="100" w:type="dxa"/>
              <w:right w:w="100" w:type="dxa"/>
            </w:tcMar>
          </w:tcPr>
          <w:p w14:paraId="00000176"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Session 6: Community profiling and Problem Identification</w:t>
            </w:r>
          </w:p>
        </w:tc>
        <w:tc>
          <w:tcPr>
            <w:tcW w:w="6090" w:type="dxa"/>
            <w:shd w:val="clear" w:color="auto" w:fill="auto"/>
            <w:tcMar>
              <w:top w:w="100" w:type="dxa"/>
              <w:left w:w="100" w:type="dxa"/>
              <w:bottom w:w="100" w:type="dxa"/>
              <w:right w:w="100" w:type="dxa"/>
            </w:tcMar>
          </w:tcPr>
          <w:p w14:paraId="00000177"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Community Profiling Worksheet (Link to be provided later)</w:t>
            </w:r>
          </w:p>
          <w:p w14:paraId="00000178"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Connect Dreams to Actions Worksheet (Link to be provided later)</w:t>
            </w:r>
          </w:p>
        </w:tc>
      </w:tr>
      <w:tr w:rsidR="0093219E" w14:paraId="3463159E" w14:textId="77777777">
        <w:trPr>
          <w:trHeight w:val="420"/>
        </w:trPr>
        <w:tc>
          <w:tcPr>
            <w:tcW w:w="945" w:type="dxa"/>
            <w:shd w:val="clear" w:color="auto" w:fill="auto"/>
            <w:tcMar>
              <w:top w:w="100" w:type="dxa"/>
              <w:left w:w="100" w:type="dxa"/>
              <w:bottom w:w="100" w:type="dxa"/>
              <w:right w:w="100" w:type="dxa"/>
            </w:tcMar>
          </w:tcPr>
          <w:p w14:paraId="00000179"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Week 4 </w:t>
            </w:r>
          </w:p>
        </w:tc>
        <w:tc>
          <w:tcPr>
            <w:tcW w:w="2895" w:type="dxa"/>
            <w:shd w:val="clear" w:color="auto" w:fill="auto"/>
            <w:tcMar>
              <w:top w:w="100" w:type="dxa"/>
              <w:left w:w="100" w:type="dxa"/>
              <w:bottom w:w="100" w:type="dxa"/>
              <w:right w:w="100" w:type="dxa"/>
            </w:tcMar>
          </w:tcPr>
          <w:p w14:paraId="0000017A"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Session 7: Active Citizenship I- Community and Self </w:t>
            </w:r>
          </w:p>
        </w:tc>
        <w:tc>
          <w:tcPr>
            <w:tcW w:w="6090" w:type="dxa"/>
            <w:shd w:val="clear" w:color="auto" w:fill="auto"/>
            <w:tcMar>
              <w:top w:w="100" w:type="dxa"/>
              <w:left w:w="100" w:type="dxa"/>
              <w:bottom w:w="100" w:type="dxa"/>
              <w:right w:w="100" w:type="dxa"/>
            </w:tcMar>
          </w:tcPr>
          <w:p w14:paraId="0000017B"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Social and emotional learning: </w:t>
            </w:r>
            <w:hyperlink r:id="rId20" w:anchor="social-emotional-learning">
              <w:r>
                <w:rPr>
                  <w:rFonts w:ascii="Times New Roman" w:eastAsia="Times New Roman" w:hAnsi="Times New Roman" w:cs="Times New Roman"/>
                  <w:color w:val="1155CC"/>
                  <w:u w:val="single"/>
                </w:rPr>
                <w:t>https://casel.org/fundamentals-of-sel/what-is-the-casel-framework/#social-emotional-learning</w:t>
              </w:r>
            </w:hyperlink>
          </w:p>
          <w:p w14:paraId="0000017C" w14:textId="77777777" w:rsidR="0093219E" w:rsidRDefault="0093219E">
            <w:pPr>
              <w:widowControl w:val="0"/>
              <w:spacing w:line="240" w:lineRule="auto"/>
              <w:rPr>
                <w:rFonts w:ascii="Times New Roman" w:eastAsia="Times New Roman" w:hAnsi="Times New Roman" w:cs="Times New Roman"/>
              </w:rPr>
            </w:pPr>
          </w:p>
          <w:p w14:paraId="0000017D" w14:textId="77777777" w:rsidR="0093219E" w:rsidRDefault="00E4380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Social and emotional learning video: </w:t>
            </w:r>
            <w:hyperlink r:id="rId21">
              <w:r>
                <w:rPr>
                  <w:rFonts w:ascii="Times New Roman" w:eastAsia="Times New Roman" w:hAnsi="Times New Roman" w:cs="Times New Roman"/>
                  <w:color w:val="1155CC"/>
                  <w:u w:val="single"/>
                </w:rPr>
                <w:t>https://www.youtube.com/watch?v=ouXhi_CfBVg&amp;t=209s</w:t>
              </w:r>
            </w:hyperlink>
          </w:p>
          <w:p w14:paraId="0000017E" w14:textId="77777777" w:rsidR="0093219E" w:rsidRDefault="0093219E">
            <w:pPr>
              <w:widowControl w:val="0"/>
              <w:spacing w:line="240" w:lineRule="auto"/>
              <w:rPr>
                <w:rFonts w:ascii="Times New Roman" w:eastAsia="Times New Roman" w:hAnsi="Times New Roman" w:cs="Times New Roman"/>
              </w:rPr>
            </w:pPr>
          </w:p>
          <w:p w14:paraId="0000017F" w14:textId="77777777" w:rsidR="0093219E" w:rsidRDefault="0093219E">
            <w:pPr>
              <w:widowControl w:val="0"/>
              <w:spacing w:line="240" w:lineRule="auto"/>
              <w:rPr>
                <w:rFonts w:ascii="Times New Roman" w:eastAsia="Times New Roman" w:hAnsi="Times New Roman" w:cs="Times New Roman"/>
              </w:rPr>
            </w:pPr>
          </w:p>
        </w:tc>
      </w:tr>
    </w:tbl>
    <w:p w14:paraId="00000180" w14:textId="77777777" w:rsidR="0093219E" w:rsidRDefault="0093219E">
      <w:pPr>
        <w:rPr>
          <w:rFonts w:ascii="Times New Roman" w:eastAsia="Times New Roman" w:hAnsi="Times New Roman" w:cs="Times New Roman"/>
          <w:b/>
        </w:rPr>
        <w:sectPr w:rsidR="0093219E">
          <w:pgSz w:w="12240" w:h="15840"/>
          <w:pgMar w:top="1440" w:right="1440" w:bottom="1440" w:left="1440" w:header="720" w:footer="720" w:gutter="0"/>
          <w:cols w:space="720"/>
        </w:sectPr>
      </w:pPr>
    </w:p>
    <w:p w14:paraId="00000181" w14:textId="77777777" w:rsidR="0093219E" w:rsidRDefault="00E4380F">
      <w:pPr>
        <w:spacing w:before="240" w:after="240"/>
        <w:rPr>
          <w:rFonts w:ascii="Times New Roman" w:eastAsia="Times New Roman" w:hAnsi="Times New Roman" w:cs="Times New Roman"/>
        </w:rPr>
      </w:pPr>
      <w:r>
        <w:rPr>
          <w:rFonts w:ascii="Times New Roman" w:eastAsia="Times New Roman" w:hAnsi="Times New Roman" w:cs="Times New Roman"/>
          <w:b/>
        </w:rPr>
        <w:t xml:space="preserve">J. ASSESSMENT AND EVALUATION </w:t>
      </w:r>
    </w:p>
    <w:p w14:paraId="00000182" w14:textId="66795A9D" w:rsidR="0093219E" w:rsidRDefault="00E4380F">
      <w:pPr>
        <w:numPr>
          <w:ilvl w:val="0"/>
          <w:numId w:val="6"/>
        </w:numPr>
        <w:shd w:val="clear" w:color="auto" w:fill="FFFFFF"/>
        <w:ind w:left="360"/>
        <w:rPr>
          <w:rFonts w:ascii="Times New Roman" w:eastAsia="Times New Roman" w:hAnsi="Times New Roman" w:cs="Times New Roman"/>
          <w:b/>
        </w:rPr>
      </w:pPr>
      <w:r>
        <w:rPr>
          <w:rFonts w:ascii="Times New Roman" w:eastAsia="Times New Roman" w:hAnsi="Times New Roman" w:cs="Times New Roman"/>
          <w:b/>
        </w:rPr>
        <w:t>Active participation - 1</w:t>
      </w:r>
      <w:r w:rsidR="00261681">
        <w:rPr>
          <w:rFonts w:ascii="Times New Roman" w:eastAsia="Times New Roman" w:hAnsi="Times New Roman" w:cs="Times New Roman"/>
          <w:b/>
        </w:rPr>
        <w:t>5</w:t>
      </w:r>
      <w:r>
        <w:rPr>
          <w:rFonts w:ascii="Times New Roman" w:eastAsia="Times New Roman" w:hAnsi="Times New Roman" w:cs="Times New Roman"/>
          <w:b/>
        </w:rPr>
        <w:t>%</w:t>
      </w:r>
    </w:p>
    <w:p w14:paraId="00000183" w14:textId="77777777" w:rsidR="0093219E" w:rsidRDefault="00E4380F">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In line with the objectives of the School of General Education, this course will heavily focus on a range of learning exercises during our classroom sessions. Therefore, in addition to clarifying lecture and reading materials, the in-class sessions will be devoted to a variety of readings, reflective writing, small-group discussions, and collaborative learning exercises. The students are expected to engage in these learning exercises actively, both within the classroom and during workshops facilitated by external partners. By active participation, we mean completing the assigned tasks on time and with enthusiasm, demonstrating inquisitiveness, and attentiveness, and being respectful and tolerant of differing opinions of their peers. </w:t>
      </w:r>
    </w:p>
    <w:p w14:paraId="00000184" w14:textId="77777777" w:rsidR="0093219E" w:rsidRDefault="0093219E">
      <w:pPr>
        <w:shd w:val="clear" w:color="auto" w:fill="FFFFFF"/>
        <w:rPr>
          <w:rFonts w:ascii="Times New Roman" w:eastAsia="Times New Roman" w:hAnsi="Times New Roman" w:cs="Times New Roman"/>
        </w:rPr>
      </w:pPr>
    </w:p>
    <w:p w14:paraId="00000185" w14:textId="77777777" w:rsidR="0093219E" w:rsidRDefault="00E4380F">
      <w:pPr>
        <w:numPr>
          <w:ilvl w:val="0"/>
          <w:numId w:val="6"/>
        </w:numPr>
        <w:shd w:val="clear" w:color="auto" w:fill="FFFFFF"/>
        <w:ind w:left="360"/>
        <w:rPr>
          <w:rFonts w:ascii="Times New Roman" w:eastAsia="Times New Roman" w:hAnsi="Times New Roman" w:cs="Times New Roman"/>
          <w:b/>
        </w:rPr>
      </w:pPr>
      <w:r>
        <w:rPr>
          <w:rFonts w:ascii="Times New Roman" w:eastAsia="Times New Roman" w:hAnsi="Times New Roman" w:cs="Times New Roman"/>
          <w:b/>
        </w:rPr>
        <w:t>Reflection Journal - 10%</w:t>
      </w:r>
    </w:p>
    <w:p w14:paraId="00000186" w14:textId="77777777" w:rsidR="0093219E" w:rsidRDefault="00E4380F">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Students will be expected to complete the Reflection Journal provided by the faculty, which contains reflective questions pertinent to certain class and workshop topics. A set of deadlines will be provided by which the students are expected to complete specific questions, and the answers will be graded by the faculty on an ongoing basis. The completed Reflection Journal will be submitted to the faculty along with the final presentation. This constitutes 10% of the final grade. </w:t>
      </w:r>
    </w:p>
    <w:p w14:paraId="00000187" w14:textId="77777777" w:rsidR="0093219E" w:rsidRDefault="0093219E">
      <w:pPr>
        <w:shd w:val="clear" w:color="auto" w:fill="FFFFFF"/>
        <w:rPr>
          <w:rFonts w:ascii="Times New Roman" w:eastAsia="Times New Roman" w:hAnsi="Times New Roman" w:cs="Times New Roman"/>
        </w:rPr>
      </w:pPr>
    </w:p>
    <w:p w14:paraId="00000188" w14:textId="77777777" w:rsidR="0093219E" w:rsidRDefault="00E4380F">
      <w:pPr>
        <w:numPr>
          <w:ilvl w:val="0"/>
          <w:numId w:val="6"/>
        </w:numPr>
        <w:shd w:val="clear" w:color="auto" w:fill="FFFFFF"/>
        <w:ind w:left="360"/>
        <w:rPr>
          <w:rFonts w:ascii="Times New Roman" w:eastAsia="Times New Roman" w:hAnsi="Times New Roman" w:cs="Times New Roman"/>
          <w:b/>
        </w:rPr>
      </w:pPr>
      <w:r>
        <w:rPr>
          <w:rFonts w:ascii="Times New Roman" w:eastAsia="Times New Roman" w:hAnsi="Times New Roman" w:cs="Times New Roman"/>
          <w:b/>
        </w:rPr>
        <w:t>Project Immersion - 15%</w:t>
      </w:r>
    </w:p>
    <w:p w14:paraId="00000189" w14:textId="57547C88" w:rsidR="0093219E" w:rsidRDefault="00E4380F">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Students will be evaluated on their participation in the TOT sessions, their facilitation during secondary-level classes, and the submission </w:t>
      </w:r>
      <w:proofErr w:type="gramStart"/>
      <w:r>
        <w:rPr>
          <w:rFonts w:ascii="Times New Roman" w:eastAsia="Times New Roman" w:hAnsi="Times New Roman" w:cs="Times New Roman"/>
        </w:rPr>
        <w:t xml:space="preserve">of </w:t>
      </w:r>
      <w:r>
        <w:rPr>
          <w:rFonts w:ascii="Times New Roman" w:eastAsia="Times New Roman" w:hAnsi="Times New Roman" w:cs="Times New Roman"/>
          <w:b/>
          <w:u w:val="single"/>
        </w:rPr>
        <w:t xml:space="preserve"> project</w:t>
      </w:r>
      <w:proofErr w:type="gramEnd"/>
      <w:r>
        <w:rPr>
          <w:rFonts w:ascii="Times New Roman" w:eastAsia="Times New Roman" w:hAnsi="Times New Roman" w:cs="Times New Roman"/>
          <w:b/>
          <w:u w:val="single"/>
        </w:rPr>
        <w:t xml:space="preserve"> immersion reports</w:t>
      </w:r>
      <w:r>
        <w:rPr>
          <w:rFonts w:ascii="Times New Roman" w:eastAsia="Times New Roman" w:hAnsi="Times New Roman" w:cs="Times New Roman"/>
        </w:rPr>
        <w:t xml:space="preserve"> assigned following alternate immersion classes. Evaluation will include a formative assessment contributing to 15% of their overall grade.</w:t>
      </w:r>
    </w:p>
    <w:p w14:paraId="0000018A" w14:textId="77777777" w:rsidR="0093219E" w:rsidRDefault="0093219E">
      <w:pPr>
        <w:shd w:val="clear" w:color="auto" w:fill="FFFFFF"/>
        <w:ind w:left="720"/>
        <w:rPr>
          <w:rFonts w:ascii="Times New Roman" w:eastAsia="Times New Roman" w:hAnsi="Times New Roman" w:cs="Times New Roman"/>
          <w:b/>
        </w:rPr>
      </w:pPr>
    </w:p>
    <w:p w14:paraId="0000018B" w14:textId="77777777" w:rsidR="0093219E" w:rsidRDefault="00E4380F">
      <w:pPr>
        <w:numPr>
          <w:ilvl w:val="0"/>
          <w:numId w:val="6"/>
        </w:numPr>
        <w:shd w:val="clear" w:color="auto" w:fill="FFFFFF"/>
        <w:ind w:left="360"/>
        <w:rPr>
          <w:rFonts w:ascii="Times New Roman" w:eastAsia="Times New Roman" w:hAnsi="Times New Roman" w:cs="Times New Roman"/>
          <w:b/>
        </w:rPr>
      </w:pPr>
      <w:r>
        <w:rPr>
          <w:rFonts w:ascii="Times New Roman" w:eastAsia="Times New Roman" w:hAnsi="Times New Roman" w:cs="Times New Roman"/>
          <w:b/>
        </w:rPr>
        <w:t xml:space="preserve">Mid Term Assessment - 25% </w:t>
      </w:r>
    </w:p>
    <w:p w14:paraId="0000018C" w14:textId="77777777" w:rsidR="0093219E" w:rsidRDefault="00E4380F">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Students will be graded on the first phase of the course. They will submit a take-home exam based on the theories covered in the class. </w:t>
      </w:r>
    </w:p>
    <w:p w14:paraId="0000018D" w14:textId="77777777" w:rsidR="0093219E" w:rsidRDefault="0093219E">
      <w:pPr>
        <w:shd w:val="clear" w:color="auto" w:fill="FFFFFF"/>
        <w:rPr>
          <w:rFonts w:ascii="Times New Roman" w:eastAsia="Times New Roman" w:hAnsi="Times New Roman" w:cs="Times New Roman"/>
        </w:rPr>
      </w:pPr>
    </w:p>
    <w:p w14:paraId="0000018E" w14:textId="77777777" w:rsidR="0093219E" w:rsidRDefault="00E4380F">
      <w:pPr>
        <w:shd w:val="clear" w:color="auto" w:fill="FFFFFF"/>
        <w:rPr>
          <w:rFonts w:ascii="Times New Roman" w:eastAsia="Times New Roman" w:hAnsi="Times New Roman" w:cs="Times New Roman"/>
          <w:b/>
        </w:rPr>
      </w:pPr>
      <w:r>
        <w:rPr>
          <w:rFonts w:ascii="Times New Roman" w:eastAsia="Times New Roman" w:hAnsi="Times New Roman" w:cs="Times New Roman"/>
          <w:b/>
        </w:rPr>
        <w:t>6. Final Assessment - 35%</w:t>
      </w:r>
    </w:p>
    <w:p w14:paraId="0000018F" w14:textId="77777777" w:rsidR="0093219E" w:rsidRDefault="00E4380F">
      <w:pPr>
        <w:shd w:val="clear" w:color="auto" w:fill="FFFFFF"/>
        <w:rPr>
          <w:rFonts w:ascii="Times New Roman" w:eastAsia="Times New Roman" w:hAnsi="Times New Roman" w:cs="Times New Roman"/>
          <w:b/>
        </w:rPr>
      </w:pPr>
      <w:r>
        <w:rPr>
          <w:rFonts w:ascii="Times New Roman" w:eastAsia="Times New Roman" w:hAnsi="Times New Roman" w:cs="Times New Roman"/>
        </w:rPr>
        <w:t xml:space="preserve">Students will prepare a documentary based on the </w:t>
      </w:r>
      <w:proofErr w:type="spellStart"/>
      <w:r>
        <w:rPr>
          <w:rFonts w:ascii="Times New Roman" w:eastAsia="Times New Roman" w:hAnsi="Times New Roman" w:cs="Times New Roman"/>
        </w:rPr>
        <w:t>ToT</w:t>
      </w:r>
      <w:proofErr w:type="spellEnd"/>
      <w:r>
        <w:rPr>
          <w:rFonts w:ascii="Times New Roman" w:eastAsia="Times New Roman" w:hAnsi="Times New Roman" w:cs="Times New Roman"/>
        </w:rPr>
        <w:t xml:space="preserve"> sessions and the classes they conducted. They will follow the procedure provided by the faculty members. A total of 35% will be counted towards their grade. </w:t>
      </w:r>
    </w:p>
    <w:p w14:paraId="00000190" w14:textId="77777777" w:rsidR="0093219E" w:rsidRDefault="00E4380F">
      <w:pPr>
        <w:spacing w:before="240" w:after="240"/>
        <w:rPr>
          <w:rFonts w:ascii="Times New Roman" w:eastAsia="Times New Roman" w:hAnsi="Times New Roman" w:cs="Times New Roman"/>
        </w:rPr>
      </w:pPr>
      <w:r>
        <w:rPr>
          <w:rFonts w:ascii="Times New Roman" w:eastAsia="Times New Roman" w:hAnsi="Times New Roman" w:cs="Times New Roman"/>
          <w:b/>
        </w:rPr>
        <w:t xml:space="preserve">K. MARKS DISTRIBUTION </w:t>
      </w:r>
    </w:p>
    <w:tbl>
      <w:tblPr>
        <w:tblStyle w:val="a5"/>
        <w:tblW w:w="8273" w:type="dxa"/>
        <w:tblInd w:w="-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13"/>
        <w:gridCol w:w="1490"/>
        <w:gridCol w:w="1431"/>
        <w:gridCol w:w="1297"/>
        <w:gridCol w:w="1371"/>
        <w:gridCol w:w="1371"/>
      </w:tblGrid>
      <w:tr w:rsidR="0093219E" w14:paraId="5841162E" w14:textId="77777777">
        <w:tc>
          <w:tcPr>
            <w:tcW w:w="1312" w:type="dxa"/>
            <w:shd w:val="clear" w:color="auto" w:fill="auto"/>
            <w:tcMar>
              <w:top w:w="100" w:type="dxa"/>
              <w:left w:w="100" w:type="dxa"/>
              <w:bottom w:w="100" w:type="dxa"/>
              <w:right w:w="100" w:type="dxa"/>
            </w:tcMar>
          </w:tcPr>
          <w:p w14:paraId="00000191" w14:textId="77777777" w:rsidR="0093219E" w:rsidRDefault="00E4380F">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Method</w:t>
            </w:r>
          </w:p>
        </w:tc>
        <w:tc>
          <w:tcPr>
            <w:tcW w:w="1489" w:type="dxa"/>
            <w:shd w:val="clear" w:color="auto" w:fill="auto"/>
            <w:tcMar>
              <w:top w:w="100" w:type="dxa"/>
              <w:left w:w="100" w:type="dxa"/>
              <w:bottom w:w="100" w:type="dxa"/>
              <w:right w:w="100" w:type="dxa"/>
            </w:tcMar>
          </w:tcPr>
          <w:p w14:paraId="00000192" w14:textId="77777777" w:rsidR="0093219E" w:rsidRDefault="00E4380F">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Active Participation</w:t>
            </w:r>
          </w:p>
        </w:tc>
        <w:tc>
          <w:tcPr>
            <w:tcW w:w="1430" w:type="dxa"/>
            <w:shd w:val="clear" w:color="auto" w:fill="auto"/>
            <w:tcMar>
              <w:top w:w="100" w:type="dxa"/>
              <w:left w:w="100" w:type="dxa"/>
              <w:bottom w:w="100" w:type="dxa"/>
              <w:right w:w="100" w:type="dxa"/>
            </w:tcMar>
          </w:tcPr>
          <w:p w14:paraId="00000193" w14:textId="77777777" w:rsidR="0093219E" w:rsidRDefault="00E4380F">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Reflection Journal</w:t>
            </w:r>
          </w:p>
        </w:tc>
        <w:tc>
          <w:tcPr>
            <w:tcW w:w="1297" w:type="dxa"/>
            <w:shd w:val="clear" w:color="auto" w:fill="auto"/>
            <w:tcMar>
              <w:top w:w="100" w:type="dxa"/>
              <w:left w:w="100" w:type="dxa"/>
              <w:bottom w:w="100" w:type="dxa"/>
              <w:right w:w="100" w:type="dxa"/>
            </w:tcMar>
          </w:tcPr>
          <w:p w14:paraId="00000194" w14:textId="77777777" w:rsidR="0093219E" w:rsidRDefault="00E4380F">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Mid Term Assessment</w:t>
            </w:r>
          </w:p>
        </w:tc>
        <w:tc>
          <w:tcPr>
            <w:tcW w:w="1371" w:type="dxa"/>
            <w:shd w:val="clear" w:color="auto" w:fill="auto"/>
            <w:tcMar>
              <w:top w:w="100" w:type="dxa"/>
              <w:left w:w="100" w:type="dxa"/>
              <w:bottom w:w="100" w:type="dxa"/>
              <w:right w:w="100" w:type="dxa"/>
            </w:tcMar>
          </w:tcPr>
          <w:p w14:paraId="00000195" w14:textId="77777777" w:rsidR="0093219E" w:rsidRDefault="00E4380F">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Project Immersion</w:t>
            </w:r>
          </w:p>
        </w:tc>
        <w:tc>
          <w:tcPr>
            <w:tcW w:w="1371" w:type="dxa"/>
            <w:shd w:val="clear" w:color="auto" w:fill="auto"/>
            <w:tcMar>
              <w:top w:w="100" w:type="dxa"/>
              <w:left w:w="100" w:type="dxa"/>
              <w:bottom w:w="100" w:type="dxa"/>
              <w:right w:w="100" w:type="dxa"/>
            </w:tcMar>
          </w:tcPr>
          <w:p w14:paraId="00000196" w14:textId="77777777" w:rsidR="0093219E" w:rsidRDefault="00E4380F">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Final Assessment</w:t>
            </w:r>
          </w:p>
        </w:tc>
      </w:tr>
      <w:tr w:rsidR="0093219E" w14:paraId="53FCBD00" w14:textId="77777777">
        <w:tc>
          <w:tcPr>
            <w:tcW w:w="1312" w:type="dxa"/>
            <w:shd w:val="clear" w:color="auto" w:fill="auto"/>
            <w:tcMar>
              <w:top w:w="100" w:type="dxa"/>
              <w:left w:w="100" w:type="dxa"/>
              <w:bottom w:w="100" w:type="dxa"/>
              <w:right w:w="100" w:type="dxa"/>
            </w:tcMar>
          </w:tcPr>
          <w:p w14:paraId="00000197" w14:textId="77777777" w:rsidR="0093219E" w:rsidRDefault="00E4380F">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 xml:space="preserve">% </w:t>
            </w:r>
            <w:proofErr w:type="gramStart"/>
            <w:r>
              <w:rPr>
                <w:rFonts w:ascii="Times New Roman" w:eastAsia="Times New Roman" w:hAnsi="Times New Roman" w:cs="Times New Roman"/>
                <w:b/>
              </w:rPr>
              <w:t>of</w:t>
            </w:r>
            <w:proofErr w:type="gramEnd"/>
            <w:r>
              <w:rPr>
                <w:rFonts w:ascii="Times New Roman" w:eastAsia="Times New Roman" w:hAnsi="Times New Roman" w:cs="Times New Roman"/>
                <w:b/>
              </w:rPr>
              <w:t xml:space="preserve"> Total Grade</w:t>
            </w:r>
          </w:p>
        </w:tc>
        <w:tc>
          <w:tcPr>
            <w:tcW w:w="1489" w:type="dxa"/>
            <w:shd w:val="clear" w:color="auto" w:fill="auto"/>
            <w:tcMar>
              <w:top w:w="100" w:type="dxa"/>
              <w:left w:w="100" w:type="dxa"/>
              <w:bottom w:w="100" w:type="dxa"/>
              <w:right w:w="100" w:type="dxa"/>
            </w:tcMar>
          </w:tcPr>
          <w:p w14:paraId="00000198" w14:textId="77777777" w:rsidR="0093219E" w:rsidRDefault="00E438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15%</w:t>
            </w:r>
          </w:p>
        </w:tc>
        <w:tc>
          <w:tcPr>
            <w:tcW w:w="1430" w:type="dxa"/>
            <w:shd w:val="clear" w:color="auto" w:fill="auto"/>
            <w:tcMar>
              <w:top w:w="100" w:type="dxa"/>
              <w:left w:w="100" w:type="dxa"/>
              <w:bottom w:w="100" w:type="dxa"/>
              <w:right w:w="100" w:type="dxa"/>
            </w:tcMar>
          </w:tcPr>
          <w:p w14:paraId="00000199" w14:textId="77777777" w:rsidR="0093219E" w:rsidRDefault="00E438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1297" w:type="dxa"/>
            <w:shd w:val="clear" w:color="auto" w:fill="auto"/>
            <w:tcMar>
              <w:top w:w="100" w:type="dxa"/>
              <w:left w:w="100" w:type="dxa"/>
              <w:bottom w:w="100" w:type="dxa"/>
              <w:right w:w="100" w:type="dxa"/>
            </w:tcMar>
          </w:tcPr>
          <w:p w14:paraId="0000019A" w14:textId="77777777" w:rsidR="0093219E" w:rsidRDefault="00E438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25%</w:t>
            </w:r>
          </w:p>
        </w:tc>
        <w:tc>
          <w:tcPr>
            <w:tcW w:w="1371" w:type="dxa"/>
            <w:shd w:val="clear" w:color="auto" w:fill="auto"/>
            <w:tcMar>
              <w:top w:w="100" w:type="dxa"/>
              <w:left w:w="100" w:type="dxa"/>
              <w:bottom w:w="100" w:type="dxa"/>
              <w:right w:w="100" w:type="dxa"/>
            </w:tcMar>
          </w:tcPr>
          <w:p w14:paraId="0000019B" w14:textId="77777777" w:rsidR="0093219E" w:rsidRDefault="00E438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15%</w:t>
            </w:r>
          </w:p>
        </w:tc>
        <w:tc>
          <w:tcPr>
            <w:tcW w:w="1371" w:type="dxa"/>
            <w:shd w:val="clear" w:color="auto" w:fill="auto"/>
            <w:tcMar>
              <w:top w:w="100" w:type="dxa"/>
              <w:left w:w="100" w:type="dxa"/>
              <w:bottom w:w="100" w:type="dxa"/>
              <w:right w:w="100" w:type="dxa"/>
            </w:tcMar>
          </w:tcPr>
          <w:p w14:paraId="0000019C" w14:textId="77777777" w:rsidR="0093219E" w:rsidRDefault="00E438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35%</w:t>
            </w:r>
          </w:p>
        </w:tc>
      </w:tr>
    </w:tbl>
    <w:p w14:paraId="0000019D" w14:textId="77777777" w:rsidR="0093219E" w:rsidRDefault="0093219E">
      <w:pPr>
        <w:rPr>
          <w:rFonts w:ascii="Times New Roman" w:eastAsia="Times New Roman" w:hAnsi="Times New Roman" w:cs="Times New Roman"/>
        </w:rPr>
      </w:pPr>
    </w:p>
    <w:sectPr w:rsidR="0093219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10F2B5" w14:textId="77777777" w:rsidR="00C979CB" w:rsidRDefault="00C979CB">
      <w:pPr>
        <w:spacing w:line="240" w:lineRule="auto"/>
      </w:pPr>
      <w:r>
        <w:separator/>
      </w:r>
    </w:p>
  </w:endnote>
  <w:endnote w:type="continuationSeparator" w:id="0">
    <w:p w14:paraId="245B60A6" w14:textId="77777777" w:rsidR="00C979CB" w:rsidRDefault="00C979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
    <w:panose1 w:val="020405020504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B6A70D" w14:textId="77777777" w:rsidR="00C979CB" w:rsidRDefault="00C979CB">
      <w:pPr>
        <w:spacing w:line="240" w:lineRule="auto"/>
      </w:pPr>
      <w:r>
        <w:separator/>
      </w:r>
    </w:p>
  </w:footnote>
  <w:footnote w:type="continuationSeparator" w:id="0">
    <w:p w14:paraId="788FE035" w14:textId="77777777" w:rsidR="00C979CB" w:rsidRDefault="00C979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9E" w14:textId="77777777" w:rsidR="0093219E" w:rsidRDefault="0093219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B1830"/>
    <w:multiLevelType w:val="multilevel"/>
    <w:tmpl w:val="2A3CA7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D536EC"/>
    <w:multiLevelType w:val="multilevel"/>
    <w:tmpl w:val="744AC5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3D223F"/>
    <w:multiLevelType w:val="multilevel"/>
    <w:tmpl w:val="29A4D5E2"/>
    <w:lvl w:ilvl="0">
      <w:start w:val="1"/>
      <w:numFmt w:val="upperLetter"/>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B3E076C"/>
    <w:multiLevelType w:val="multilevel"/>
    <w:tmpl w:val="C86E9FE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7133596"/>
    <w:multiLevelType w:val="multilevel"/>
    <w:tmpl w:val="E0BC0D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1DB243C"/>
    <w:multiLevelType w:val="multilevel"/>
    <w:tmpl w:val="A6861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C325011"/>
    <w:multiLevelType w:val="multilevel"/>
    <w:tmpl w:val="B346F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6"/>
  </w:num>
  <w:num w:numId="3">
    <w:abstractNumId w:val="1"/>
  </w:num>
  <w:num w:numId="4">
    <w:abstractNumId w:val="3"/>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19E"/>
    <w:rsid w:val="00027264"/>
    <w:rsid w:val="00131832"/>
    <w:rsid w:val="001A50B4"/>
    <w:rsid w:val="00212713"/>
    <w:rsid w:val="00261681"/>
    <w:rsid w:val="00474FC9"/>
    <w:rsid w:val="006C04DB"/>
    <w:rsid w:val="0080635A"/>
    <w:rsid w:val="0093219E"/>
    <w:rsid w:val="009757C9"/>
    <w:rsid w:val="00B33CDC"/>
    <w:rsid w:val="00C979CB"/>
    <w:rsid w:val="00E4380F"/>
    <w:rsid w:val="00EB6251"/>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decimalSymbol w:val="."/>
  <w:listSeparator w:val=","/>
  <w14:docId w14:val="056BF393"/>
  <w15:docId w15:val="{40B42ED8-5F3D-2248-AB8F-1F2962DB2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bn-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jstor.org/stable/44425371" TargetMode="External"/><Relationship Id="rId18" Type="http://schemas.openxmlformats.org/officeDocument/2006/relationships/hyperlink" Target="https://dashboards.sdgindex.org/profiles/bangladesh" TargetMode="External"/><Relationship Id="rId3" Type="http://schemas.openxmlformats.org/officeDocument/2006/relationships/settings" Target="settings.xml"/><Relationship Id="rId21" Type="http://schemas.openxmlformats.org/officeDocument/2006/relationships/hyperlink" Target="https://www.youtube.com/watch?v=ouXhi_CfBVg&amp;t=209s" TargetMode="External"/><Relationship Id="rId7" Type="http://schemas.openxmlformats.org/officeDocument/2006/relationships/image" Target="media/image1.png"/><Relationship Id="rId12" Type="http://schemas.openxmlformats.org/officeDocument/2006/relationships/hyperlink" Target="https://democracyinstitute.ceu.edu/articles/jonathan-becker-what-civic-engagement-and-not" TargetMode="External"/><Relationship Id="rId17" Type="http://schemas.openxmlformats.org/officeDocument/2006/relationships/hyperlink" Target="https://www.youtube.com/watch?v=DHwYM84tOWw&amp;t=2s" TargetMode="External"/><Relationship Id="rId2" Type="http://schemas.openxmlformats.org/officeDocument/2006/relationships/styles" Target="styles.xml"/><Relationship Id="rId16" Type="http://schemas.openxmlformats.org/officeDocument/2006/relationships/hyperlink" Target="https://www.sagepub.com/sites/default/files/upm-binaries/46934_CH_3.pdf" TargetMode="External"/><Relationship Id="rId20" Type="http://schemas.openxmlformats.org/officeDocument/2006/relationships/hyperlink" Target="https://casel.org/fundamentals-of-sel/what-is-the-casel-framewor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campusontario.pressbooks.pub/communitydevelopmentpractice/chapter/chapter-3-theories-approaches-and-frameworks-in-community-work/" TargetMode="External"/><Relationship Id="rId5" Type="http://schemas.openxmlformats.org/officeDocument/2006/relationships/footnotes" Target="footnotes.xml"/><Relationship Id="rId15" Type="http://schemas.openxmlformats.org/officeDocument/2006/relationships/hyperlink" Target="https://www.youtube.com/watch?v=bYZuVwl5Tcs&amp;t=196s" TargetMode="External"/><Relationship Id="rId23" Type="http://schemas.openxmlformats.org/officeDocument/2006/relationships/theme" Target="theme/theme1.xml"/><Relationship Id="rId10" Type="http://schemas.openxmlformats.org/officeDocument/2006/relationships/hyperlink" Target="https://youngfeministfund.org/GardenofChangeA.html" TargetMode="External"/><Relationship Id="rId19" Type="http://schemas.openxmlformats.org/officeDocument/2006/relationships/hyperlink" Target="https://gedkp.gov.bd/wp-content/uploads/2023/02/SDGs-Progress-Report-2022-Final-output-file-1-February-2023-Full-book_compressed.pdf?post_id=3032" TargetMode="External"/><Relationship Id="rId4" Type="http://schemas.openxmlformats.org/officeDocument/2006/relationships/webSettings" Target="webSettings.xml"/><Relationship Id="rId9" Type="http://schemas.openxmlformats.org/officeDocument/2006/relationships/hyperlink" Target="https://aese.psu.edu/research/centers/cecd/engagement-toolbox/engagement/what-is-community-engagement" TargetMode="External"/><Relationship Id="rId14" Type="http://schemas.openxmlformats.org/officeDocument/2006/relationships/hyperlink" Target="https://www.theguardian.com/news/2018/sep/13/the-business-of-voluntourism-do-western-do-gooders-actually-do-har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2536</Words>
  <Characters>14456</Characters>
  <Application>Microsoft Office Word</Application>
  <DocSecurity>0</DocSecurity>
  <Lines>120</Lines>
  <Paragraphs>33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Course General Information:</vt:lpstr>
      <vt:lpstr>    B.  Course Catalog Description (Content):</vt:lpstr>
      <vt:lpstr>    H. Course plan specifying content, co-curricular activities (if any), teaching l</vt:lpstr>
    </vt:vector>
  </TitlesOfParts>
  <Company/>
  <LinksUpToDate>false</LinksUpToDate>
  <CharactersWithSpaces>16959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Fahmida Rahman</cp:lastModifiedBy>
  <cp:revision>2</cp:revision>
  <dcterms:created xsi:type="dcterms:W3CDTF">2024-11-04T04:31:00Z</dcterms:created>
  <dcterms:modified xsi:type="dcterms:W3CDTF">2024-11-04T04:31:00Z</dcterms:modified>
</cp:coreProperties>
</file>