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Meeting notes from the quarterly planning session with budget review</w:t>
      </w:r>
    </w:p>
  </w:body>
</w:document>
</file>