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this is left alignment</w:t>
      </w:r>
    </w:p>
    <w:p>
      <w:pPr>
        <w:jc w:val="center"/>
      </w:pPr>
      <w:r>
        <w:t>this is middle alignment</w:t>
      </w:r>
    </w:p>
    <w:p>
      <w:pPr>
        <w:jc w:val="right"/>
      </w:pPr>
      <w:r>
        <w:t>this is right alignment</w:t>
      </w:r>
    </w:p>
    <w:p>
      <w:pPr>
        <w:jc w:val="both"/>
      </w:pPr>
      <w:r>
        <w:t>this is justified alignment</w:t>
      </w:r>
    </w:p>
    <w:p>
      <w:pPr>
        <w:jc w:val="distribute"/>
      </w:pPr>
      <w:r>
        <w:t>this is distributed alignment</w:t>
      </w:r>
    </w:p>
    <w:p>
      <w:pPr>
        <w:jc w:val="mediumKashida"/>
      </w:pPr>
      <w:r>
        <w:t>this is Justitied Med alignment</w:t>
      </w:r>
    </w:p>
    <w:p>
      <w:pPr>
        <w:jc w:val="lowKashida"/>
      </w:pPr>
      <w:r>
        <w:t>this is Justitied LOW alignment</w:t>
      </w:r>
    </w:p>
    <w:p>
      <w:pPr>
        <w:jc w:val="highKashida"/>
      </w:pPr>
      <w:r>
        <w:t>this is Justitied HI alignment</w:t>
      </w:r>
    </w:p>
    <w:p>
      <w:pPr>
        <w:jc w:val="thaiDistribute"/>
      </w:pPr>
      <w:r>
        <w:t>this is Thai Justified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