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化学化工学院  </w:t>
      </w:r>
      <w:r>
        <w:t>学院</w:t>
      </w:r>
      <w:r>
        <w:rPr>
          <w:u w:val="single"/>
        </w:rPr>
        <w:t xml:space="preserve">  化学  </w:t>
      </w:r>
      <w:r>
        <w:t>系</w:t>
      </w:r>
      <w:r>
        <w:rPr>
          <w:u w:val="single"/>
        </w:rPr>
        <w:t xml:space="preserve"> 2201 </w:t>
      </w:r>
      <w:r>
        <w:t>班</w:t>
      </w:r>
      <w:r>
        <w:rPr>
          <w:u w:val="single"/>
        </w:rPr>
        <w:t xml:space="preserve">  冰冰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 " behindDoc="0" locked="0" layoutInCell="1" allowOverlap="1">
            <wp:simplePos x="0" y="0"/>
            <wp:positionH relativeFrom="page">
              <wp:posOffset>5580000</wp:posOffset>
            </wp:positionH>
            <wp:positionV relativeFrom="page">
              <wp:posOffset>2880000</wp:posOffset>
            </wp:positionV>
            <wp:extent cx="1080000" cy="10654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_bigdata-as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71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